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3D" w:rsidRDefault="00FC7F89" w:rsidP="00FC7F89">
      <w:pPr>
        <w:jc w:val="center"/>
        <w:rPr>
          <w:rFonts w:ascii="Times New Roman" w:hAnsi="Times New Roman"/>
          <w:b/>
          <w:sz w:val="28"/>
          <w:szCs w:val="28"/>
        </w:rPr>
      </w:pPr>
      <w:r w:rsidRPr="00A76C3D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настольному теннису </w:t>
      </w:r>
    </w:p>
    <w:p w:rsidR="00FC7F89" w:rsidRPr="00A76C3D" w:rsidRDefault="00A76C3D" w:rsidP="00FC7F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31.01.2022г. по 15.02.2022 г.</w:t>
      </w:r>
      <w:r w:rsidR="00FC7F89" w:rsidRPr="00A76C3D">
        <w:rPr>
          <w:rFonts w:ascii="Times New Roman" w:hAnsi="Times New Roman"/>
          <w:b/>
          <w:sz w:val="28"/>
          <w:szCs w:val="28"/>
        </w:rPr>
        <w:t xml:space="preserve">  дистанционно)</w:t>
      </w:r>
    </w:p>
    <w:tbl>
      <w:tblPr>
        <w:tblW w:w="98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8079"/>
      </w:tblGrid>
      <w:tr w:rsidR="00FC7F89" w:rsidRPr="00DF3BE8" w:rsidTr="00FC7F89">
        <w:tc>
          <w:tcPr>
            <w:tcW w:w="1731" w:type="dxa"/>
          </w:tcPr>
          <w:p w:rsidR="00FC7F89" w:rsidRPr="00DF3BE8" w:rsidRDefault="00FC7F89" w:rsidP="00FC7F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3BE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Из положения вис на перекладине подъем согнутых и прямых в коленях ног до прямого угла по отношению к туловищ.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ударов без ракетки, с ракеткой, с утяжеленной ракеткой, утяжеленными манжетами и т.п.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рук в упоре лежа на полу.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 xml:space="preserve">Имитация передвижений в игровой стойке со сменой зон (передвижения влево – вправо, вперед – назад, по «треугольнику»).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Упражнения с амортизаторами и резиновыми бинтами с двигательной структурой упражнений, близкой к двигательной структуре ударов в настольном теннисе.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рук в упоре лежа на полу.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 xml:space="preserve">Отработка техники выполнения удара «топ – спин».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Имитация движений в игровой стойке вправо-влево и вперед-назад. Упражнения с набивными мячами разного веса.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ног за голову с касанием носками пола за головой из </w:t>
            </w:r>
            <w:proofErr w:type="gramStart"/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передвижений влево – вправо – вперед - назад с выполнением ударных действий – одиночные передвижения и удары, серийные передвижения и удары.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tabs>
                <w:tab w:val="left" w:pos="15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 xml:space="preserve">Имитация удара накатом справа за 2 минуты (количество раз). Имитация сочетаний ударов накатом справа и накатом слева за 2 мин. (количество раз).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митация ударов без ракетки, с ракеткой, с утяжеленной ракеткой (отягощением), утяжеленными манжетами и т.п.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06.02.2022</w:t>
            </w:r>
          </w:p>
        </w:tc>
        <w:tc>
          <w:tcPr>
            <w:tcW w:w="8079" w:type="dxa"/>
          </w:tcPr>
          <w:p w:rsidR="00FC7F89" w:rsidRDefault="00FC7F89" w:rsidP="00FC7F8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Имитация ударов накатом, подрезкой у зеркала без ракетки.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техники выполнения удара «топ – спин».</w:t>
            </w:r>
          </w:p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</w:t>
            </w:r>
          </w:p>
        </w:tc>
        <w:tc>
          <w:tcPr>
            <w:tcW w:w="8079" w:type="dxa"/>
          </w:tcPr>
          <w:p w:rsidR="00FC7F89" w:rsidRDefault="00FC7F89" w:rsidP="00FC7F8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И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митация ударов без ракетки, с ракеткой, с утяжеленной ракеткой, утяжеленными манжетами и т.п. Упражнения с амортизаторами и резиновыми бинтами с двигательной структурой упражнений, близкой к двигательной структуре ударов в настольном теннисе.</w:t>
            </w:r>
          </w:p>
          <w:p w:rsidR="00FC7F89" w:rsidRPr="00DF3BE8" w:rsidRDefault="00FC7F89" w:rsidP="00FC7F8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tabs>
                <w:tab w:val="left" w:pos="14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Поднимание туловища с доставанием грудью колен из </w:t>
            </w:r>
            <w:proofErr w:type="gramStart"/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спине. Упражнения с набивными мячами разного веса. Имитация ударов без ракетки, с ракеткой, с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утяжеленной ракеткой, утяжеленными манжетами и т.п.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Имитация движений в игровой стойке вправо-влево и вперед-назад. Отработка техники выполнения удара «топ – спин». </w:t>
            </w:r>
            <w:r w:rsidRPr="00DF3BE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етание теннисного мяча на дальность и точность попадание в заданную цель.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назад). 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с набивными мячами разного веса. Метание двумя, одной рукой в различных направлениях. Имитация передвижений влево – вправо – вперед - назад с выполнением ударных действий, одиночные передвижения и удары, серийные передвижения и удары.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ног за голову с касанием носками пола за головой из </w:t>
            </w:r>
            <w:proofErr w:type="gramStart"/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спине. Имитация передвижений влево – вправо – вперед - назад с выполнением ударных действий. Отработка техники выполнения удара «топ – спин».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туловища с касанием пальцами рук носков ног из </w:t>
            </w:r>
            <w:proofErr w:type="gramStart"/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спине. Повороты, наклоны и вращения туловища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Повторение базовой техники с работой ног:- отработка и имитация исходных для ударов основных позиций – положение ног, разворот туловища, форма замаха, положение руки по отношению к туловищу, положение ракетки, кисти, предплечья, плеча.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Повторение базовой техники с работой ног: многократное повторение ударного движения на разных скоростях (сначала – медленное, затем – ускоренное) без мяча, с мячом у стенки, с мячом на столе. </w:t>
            </w:r>
            <w:r w:rsidRPr="00DF3BE8">
              <w:rPr>
                <w:rFonts w:ascii="Times New Roman" w:hAnsi="Times New Roman"/>
                <w:bCs/>
                <w:sz w:val="28"/>
                <w:szCs w:val="28"/>
              </w:rPr>
              <w:t>Имитация удара накатом слева за 1 минуту (количество раз).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DF3BE8" w:rsidRDefault="00A76C3D" w:rsidP="00FC7F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</w:t>
            </w:r>
          </w:p>
        </w:tc>
        <w:tc>
          <w:tcPr>
            <w:tcW w:w="8079" w:type="dxa"/>
          </w:tcPr>
          <w:p w:rsidR="00FC7F89" w:rsidRPr="00DF3BE8" w:rsidRDefault="00FC7F89" w:rsidP="00FC7F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hAnsi="Times New Roman"/>
                <w:sz w:val="28"/>
                <w:szCs w:val="28"/>
              </w:rPr>
              <w:t>У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пражнения на развитие подвижности в суставах рук и ног: вращения в лучезапястных, локтевых, плечевых суставах, сгибание и разгибание стоп ног. Повороты, наклоны и вращения туловища в различных направлениях. Отработка техники выполнения удара «топ – спин».</w:t>
            </w:r>
          </w:p>
        </w:tc>
      </w:tr>
      <w:tr w:rsidR="00FC7F89" w:rsidRPr="00DF3BE8" w:rsidTr="00FC7F89">
        <w:tc>
          <w:tcPr>
            <w:tcW w:w="1731" w:type="dxa"/>
          </w:tcPr>
          <w:p w:rsidR="00FC7F89" w:rsidRPr="00A76C3D" w:rsidRDefault="00A76C3D" w:rsidP="00FC7F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C3D">
              <w:rPr>
                <w:rFonts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8079" w:type="dxa"/>
          </w:tcPr>
          <w:p w:rsidR="00FC7F89" w:rsidRDefault="00FC7F89" w:rsidP="00FC7F89">
            <w:pPr>
              <w:pStyle w:val="a3"/>
              <w:tabs>
                <w:tab w:val="left" w:pos="129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одной или двумя ногами в различных направлениях.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 xml:space="preserve">Прыжковые упражнения и перемещения в "стойке теннисиста". </w:t>
            </w:r>
            <w:r w:rsidRPr="00DF3BE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Простые передвижения возле стола: работа ног, положение корпуса.</w:t>
            </w:r>
            <w:r w:rsidRPr="00DF3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Перемещение центра тяжести игрока.</w:t>
            </w:r>
          </w:p>
          <w:p w:rsidR="00FC7F89" w:rsidRPr="00DF3BE8" w:rsidRDefault="00FC7F89" w:rsidP="00FC7F89">
            <w:pPr>
              <w:pStyle w:val="a3"/>
              <w:tabs>
                <w:tab w:val="left" w:pos="12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C3D" w:rsidRPr="00DF3BE8" w:rsidTr="00FC7F89">
        <w:tc>
          <w:tcPr>
            <w:tcW w:w="1731" w:type="dxa"/>
          </w:tcPr>
          <w:p w:rsidR="00A76C3D" w:rsidRPr="00A76C3D" w:rsidRDefault="00A76C3D" w:rsidP="005D08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C3D">
              <w:rPr>
                <w:rFonts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8079" w:type="dxa"/>
          </w:tcPr>
          <w:p w:rsidR="00A76C3D" w:rsidRPr="00DF3BE8" w:rsidRDefault="00A76C3D" w:rsidP="00FC7F89">
            <w:pPr>
              <w:pStyle w:val="a3"/>
              <w:tabs>
                <w:tab w:val="center" w:pos="37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Повороты, наклоны и вращения туловища в различных направлениях. Из положения вис на перекладине подъем согнутых и прямых в коленях ног до прямого угла по </w:t>
            </w:r>
            <w:r w:rsidRPr="00DF3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отношению к туловищ. </w:t>
            </w:r>
            <w:r w:rsidRPr="00DF3BE8">
              <w:rPr>
                <w:rFonts w:ascii="Times New Roman" w:hAnsi="Times New Roman"/>
                <w:sz w:val="28"/>
                <w:szCs w:val="28"/>
              </w:rPr>
              <w:t>Имитация ударов без ракетки, с ракеткой, с утяжеленной ракеткой, утяжеленными манжетами и т.п.</w:t>
            </w:r>
          </w:p>
        </w:tc>
      </w:tr>
    </w:tbl>
    <w:p w:rsidR="00D64F4C" w:rsidRDefault="00D64F4C" w:rsidP="00D64F4C"/>
    <w:p w:rsidR="00DB6CB1" w:rsidRDefault="00DB6CB1" w:rsidP="00DB6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536"/>
        <w:gridCol w:w="5778"/>
      </w:tblGrid>
      <w:tr w:rsidR="00DB6CB1" w:rsidRPr="00DB6CB1" w:rsidTr="00DB6CB1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DB6CB1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B6CB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DB6CB1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B6CB1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Ссылки на дополнительные материалы</w:t>
            </w:r>
          </w:p>
          <w:p w:rsidR="00DB6CB1" w:rsidRPr="00DB6CB1" w:rsidRDefault="00DB6CB1" w:rsidP="00DB6CB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6CB1" w:rsidRPr="00DB6CB1" w:rsidTr="00DB6CB1">
        <w:trPr>
          <w:trHeight w:val="145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2055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B6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происхождения настольного тенниса.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205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CB1">
              <w:rPr>
                <w:rFonts w:ascii="Times New Roman" w:hAnsi="Times New Roman"/>
                <w:sz w:val="24"/>
                <w:szCs w:val="24"/>
              </w:rPr>
              <w:t>https://sportsgroup.ru/letnie-vidyi-sporta/istoriya-nastolnogo-tennisa.html</w:t>
            </w:r>
          </w:p>
        </w:tc>
      </w:tr>
      <w:tr w:rsidR="00DB6CB1" w:rsidRPr="00DB6CB1" w:rsidTr="00DB6CB1">
        <w:trPr>
          <w:trHeight w:val="145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20551E">
            <w:pPr>
              <w:rPr>
                <w:rFonts w:ascii="Times New Roman" w:hAnsi="Times New Roman"/>
                <w:sz w:val="24"/>
                <w:szCs w:val="24"/>
              </w:rPr>
            </w:pPr>
            <w:r w:rsidRPr="00DB6CB1">
              <w:rPr>
                <w:rFonts w:ascii="Times New Roman" w:hAnsi="Times New Roman"/>
                <w:sz w:val="24"/>
                <w:szCs w:val="24"/>
              </w:rPr>
              <w:t>Спортивная игра настольный теннис, как вид спорта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20551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Pr="00DB6C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https://www.u-lekar.ru/content/view/1638</w:t>
              </w:r>
            </w:hyperlink>
            <w:r w:rsidRPr="00DB6C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B6CB1" w:rsidRPr="00DB6CB1" w:rsidTr="00DB6CB1">
        <w:trPr>
          <w:trHeight w:val="145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20551E">
            <w:pPr>
              <w:rPr>
                <w:rFonts w:ascii="Times New Roman" w:hAnsi="Times New Roman"/>
                <w:sz w:val="24"/>
                <w:szCs w:val="24"/>
              </w:rPr>
            </w:pPr>
            <w:r w:rsidRPr="00DB6CB1">
              <w:rPr>
                <w:rFonts w:ascii="Times New Roman" w:hAnsi="Times New Roman"/>
                <w:sz w:val="24"/>
                <w:szCs w:val="24"/>
              </w:rPr>
              <w:t xml:space="preserve">Правила спортивной игры в настольный теннис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20551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Pr="00DB6C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https://personsport.ru/vidy-sporta/nastolnyj-tennis</w:t>
              </w:r>
            </w:hyperlink>
            <w:r w:rsidRPr="00DB6C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B6CB1" w:rsidRPr="00DB6CB1" w:rsidTr="00DB6CB1">
        <w:trPr>
          <w:trHeight w:val="145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20551E">
            <w:pPr>
              <w:rPr>
                <w:rFonts w:ascii="Times New Roman" w:hAnsi="Times New Roman"/>
                <w:sz w:val="24"/>
                <w:szCs w:val="24"/>
              </w:rPr>
            </w:pPr>
            <w:r w:rsidRPr="00DB6CB1"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20551E">
            <w:pPr>
              <w:jc w:val="both"/>
              <w:rPr>
                <w:color w:val="FF0000"/>
                <w:sz w:val="24"/>
                <w:szCs w:val="24"/>
              </w:rPr>
            </w:pPr>
            <w:hyperlink r:id="rId7" w:history="1">
              <w:r w:rsidRPr="00DB6CB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https://yandex.ru/video/preview?filmId=11091705235997952014&amp;text=%D1%81%D0%BE%D1%80%</w:t>
              </w:r>
            </w:hyperlink>
            <w:r w:rsidRPr="00DB6CB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B6CB1" w:rsidRPr="00DB6CB1" w:rsidTr="00DB6CB1">
        <w:trPr>
          <w:trHeight w:val="145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20551E">
            <w:pPr>
              <w:rPr>
                <w:rFonts w:ascii="Times New Roman" w:hAnsi="Times New Roman"/>
                <w:sz w:val="24"/>
                <w:szCs w:val="24"/>
              </w:rPr>
            </w:pPr>
            <w:r w:rsidRPr="00DB6CB1">
              <w:rPr>
                <w:rFonts w:ascii="Times New Roman" w:hAnsi="Times New Roman"/>
                <w:sz w:val="24"/>
                <w:szCs w:val="24"/>
              </w:rPr>
              <w:t xml:space="preserve">Тест «Правила игры в настольный теннис»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Pr="00DB6CB1" w:rsidRDefault="00DB6CB1" w:rsidP="0020551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Pr="00DB6C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https://www.propingpong.ru/test.php?id=1</w:t>
              </w:r>
            </w:hyperlink>
            <w:r w:rsidRPr="00DB6C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DB6CB1" w:rsidRPr="00DB6CB1" w:rsidTr="00DB6CB1">
        <w:trPr>
          <w:trHeight w:val="145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20551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«По игре в настольный теннис»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205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50A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https://www.prodlenka.org/metodicheskie-razrabotki/364811-testirovanie-po-teoreticheskoj-podgotovki-obu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6CB1" w:rsidRPr="00DB6CB1" w:rsidTr="00DB6CB1">
        <w:trPr>
          <w:trHeight w:val="145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205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в настольный теннис в парах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20551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Pr="00850A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https://yandex.ru/video/preview/?filmId=9656797613555028017&amp;text=%D0%B8%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B6CB1" w:rsidRPr="00DB6CB1" w:rsidTr="00DB6CB1">
        <w:trPr>
          <w:trHeight w:val="1456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2055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игры в настольный теннис в парах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20551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" w:history="1">
              <w:r w:rsidRPr="00EF1C9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http://knigitut.net/11/28.htm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95A78" w:rsidRDefault="00A95A78" w:rsidP="00DB6CB1">
      <w:bookmarkStart w:id="0" w:name="_GoBack"/>
      <w:bookmarkEnd w:id="0"/>
    </w:p>
    <w:sectPr w:rsidR="00A95A78" w:rsidSect="00A9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C"/>
    <w:rsid w:val="000E0762"/>
    <w:rsid w:val="0031632B"/>
    <w:rsid w:val="00544E5C"/>
    <w:rsid w:val="00847DE9"/>
    <w:rsid w:val="00A76C3D"/>
    <w:rsid w:val="00A95A78"/>
    <w:rsid w:val="00AD0049"/>
    <w:rsid w:val="00D64F4C"/>
    <w:rsid w:val="00DB6CB1"/>
    <w:rsid w:val="00DF3BE8"/>
    <w:rsid w:val="00FB1476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B6CB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B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B6CB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B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ingpong.ru/test.php?i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1091705235997952014&amp;text=%D1%81%D0%BE%D1%80%2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sonsport.ru/vidy-sporta/nastolnyj-tennis" TargetMode="External"/><Relationship Id="rId11" Type="http://schemas.openxmlformats.org/officeDocument/2006/relationships/hyperlink" Target="http://knigitut.net/11/28.htm" TargetMode="External"/><Relationship Id="rId5" Type="http://schemas.openxmlformats.org/officeDocument/2006/relationships/hyperlink" Target="https://www.u-lekar.ru/content/view/1638" TargetMode="External"/><Relationship Id="rId10" Type="http://schemas.openxmlformats.org/officeDocument/2006/relationships/hyperlink" Target="https://yandex.ru/video/preview/?filmId=9656797613555028017&amp;text=%D0%B8%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364811-testirovanie-po-teoreticheskoj-podgotovki-o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2020-04-07T09:08:00Z</dcterms:created>
  <dcterms:modified xsi:type="dcterms:W3CDTF">2022-02-03T08:43:00Z</dcterms:modified>
</cp:coreProperties>
</file>