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D40">
        <w:rPr>
          <w:rFonts w:ascii="Times New Roman" w:hAnsi="Times New Roman" w:cs="Times New Roman"/>
          <w:b/>
          <w:sz w:val="28"/>
          <w:szCs w:val="28"/>
          <w:highlight w:val="yellow"/>
        </w:rPr>
        <w:t>ИЛЬЯ РЕПИН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D40">
        <w:rPr>
          <w:rFonts w:ascii="Times New Roman" w:hAnsi="Times New Roman" w:cs="Times New Roman"/>
          <w:b/>
          <w:sz w:val="28"/>
          <w:szCs w:val="28"/>
        </w:rPr>
        <w:t>(1844-1930)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t>Илья Ефимович Репин родился в го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роде Чугуеве Харьковской губер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нии. Он поступил в топографиче</w:t>
      </w:r>
      <w:r w:rsidRPr="00F93D40">
        <w:rPr>
          <w:rFonts w:ascii="Times New Roman" w:hAnsi="Times New Roman" w:cs="Times New Roman"/>
          <w:sz w:val="28"/>
          <w:szCs w:val="28"/>
        </w:rPr>
        <w:softHyphen/>
        <w:t xml:space="preserve">скую школу (где </w:t>
      </w:r>
      <w:proofErr w:type="gramStart"/>
      <w:r w:rsidRPr="00F93D40">
        <w:rPr>
          <w:rFonts w:ascii="Times New Roman" w:hAnsi="Times New Roman" w:cs="Times New Roman"/>
          <w:sz w:val="28"/>
          <w:szCs w:val="28"/>
        </w:rPr>
        <w:t>учили</w:t>
      </w:r>
      <w:proofErr w:type="gramEnd"/>
      <w:r w:rsidRPr="00F93D40">
        <w:rPr>
          <w:rFonts w:ascii="Times New Roman" w:hAnsi="Times New Roman" w:cs="Times New Roman"/>
          <w:sz w:val="28"/>
          <w:szCs w:val="28"/>
        </w:rPr>
        <w:t xml:space="preserve"> и чертить, и рисовать), затем обучался у местно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го художника, который делал роспи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си в церквах, сам выполнил не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сколько заказов. На вырученные деньги Репин поехал учиться в Пе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тербург. Сразу попасть в Академию художеств ему не удалось, поэтому он поступил в Рисовальную школу Общества поощрения художников, где познакомился с Иваном Нико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лаевичем Крамским. Это знакомст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во надолго определило творчество живописца.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  <w:highlight w:val="yellow"/>
        </w:rPr>
        <w:t xml:space="preserve">В 1864 г., когда </w:t>
      </w:r>
      <w:proofErr w:type="gramStart"/>
      <w:r w:rsidRPr="00F93D40">
        <w:rPr>
          <w:rFonts w:ascii="Times New Roman" w:hAnsi="Times New Roman" w:cs="Times New Roman"/>
          <w:sz w:val="28"/>
          <w:szCs w:val="28"/>
          <w:highlight w:val="yellow"/>
        </w:rPr>
        <w:t>Репин</w:t>
      </w:r>
      <w:proofErr w:type="gramEnd"/>
      <w:r w:rsidRPr="00F93D40">
        <w:rPr>
          <w:rFonts w:ascii="Times New Roman" w:hAnsi="Times New Roman" w:cs="Times New Roman"/>
          <w:sz w:val="28"/>
          <w:szCs w:val="28"/>
        </w:rPr>
        <w:t xml:space="preserve"> наконец </w:t>
      </w:r>
      <w:r w:rsidRPr="00F93D40">
        <w:rPr>
          <w:rFonts w:ascii="Times New Roman" w:hAnsi="Times New Roman" w:cs="Times New Roman"/>
          <w:sz w:val="28"/>
          <w:szCs w:val="28"/>
          <w:highlight w:val="yellow"/>
        </w:rPr>
        <w:t>по</w:t>
      </w:r>
      <w:r w:rsidRPr="00F93D40">
        <w:rPr>
          <w:rFonts w:ascii="Times New Roman" w:hAnsi="Times New Roman" w:cs="Times New Roman"/>
          <w:sz w:val="28"/>
          <w:szCs w:val="28"/>
          <w:highlight w:val="yellow"/>
        </w:rPr>
        <w:softHyphen/>
        <w:t>ступил в Академию художеств, он уже был сторонником идей передвижни</w:t>
      </w:r>
      <w:r w:rsidRPr="00F93D40">
        <w:rPr>
          <w:rFonts w:ascii="Times New Roman" w:hAnsi="Times New Roman" w:cs="Times New Roman"/>
          <w:sz w:val="28"/>
          <w:szCs w:val="28"/>
          <w:highlight w:val="yellow"/>
        </w:rPr>
        <w:softHyphen/>
        <w:t>чества. Первая картина, которая при</w:t>
      </w:r>
      <w:r w:rsidRPr="00F93D40">
        <w:rPr>
          <w:rFonts w:ascii="Times New Roman" w:hAnsi="Times New Roman" w:cs="Times New Roman"/>
          <w:sz w:val="28"/>
          <w:szCs w:val="28"/>
          <w:highlight w:val="yellow"/>
        </w:rPr>
        <w:softHyphen/>
        <w:t>несла молодому живописцу шумную известность, — «Бурлаки на Волге»</w:t>
      </w:r>
      <w:r w:rsidRPr="00F93D40">
        <w:rPr>
          <w:rFonts w:ascii="Times New Roman" w:hAnsi="Times New Roman" w:cs="Times New Roman"/>
          <w:sz w:val="28"/>
          <w:szCs w:val="28"/>
        </w:rPr>
        <w:t xml:space="preserve"> </w:t>
      </w:r>
      <w:r w:rsidRPr="00F93D40">
        <w:rPr>
          <w:rFonts w:ascii="Times New Roman" w:hAnsi="Times New Roman" w:cs="Times New Roman"/>
          <w:sz w:val="28"/>
          <w:szCs w:val="28"/>
        </w:rPr>
        <w:t xml:space="preserve">(1870—1873 гг.) </w:t>
      </w:r>
      <w:r w:rsidRPr="00F93D40">
        <w:rPr>
          <w:rFonts w:ascii="Times New Roman" w:hAnsi="Times New Roman" w:cs="Times New Roman"/>
          <w:sz w:val="28"/>
          <w:szCs w:val="28"/>
          <w:highlight w:val="yellow"/>
        </w:rPr>
        <w:t>— как раз воплоща</w:t>
      </w:r>
      <w:r w:rsidRPr="00F93D40">
        <w:rPr>
          <w:rFonts w:ascii="Times New Roman" w:hAnsi="Times New Roman" w:cs="Times New Roman"/>
          <w:sz w:val="28"/>
          <w:szCs w:val="28"/>
          <w:highlight w:val="yellow"/>
        </w:rPr>
        <w:softHyphen/>
        <w:t>ла всё, что искали передвижники</w:t>
      </w:r>
      <w:r w:rsidRPr="00F93D40">
        <w:rPr>
          <w:rFonts w:ascii="Times New Roman" w:hAnsi="Times New Roman" w:cs="Times New Roman"/>
          <w:sz w:val="28"/>
          <w:szCs w:val="28"/>
        </w:rPr>
        <w:t xml:space="preserve">. </w:t>
      </w:r>
      <w:r w:rsidRPr="001A08A3">
        <w:rPr>
          <w:rFonts w:ascii="Times New Roman" w:hAnsi="Times New Roman" w:cs="Times New Roman"/>
          <w:sz w:val="28"/>
          <w:szCs w:val="28"/>
          <w:highlight w:val="yellow"/>
        </w:rPr>
        <w:t>Здесь и бытовой жанр</w:t>
      </w:r>
      <w:r w:rsidRPr="00F93D40">
        <w:rPr>
          <w:rFonts w:ascii="Times New Roman" w:hAnsi="Times New Roman" w:cs="Times New Roman"/>
          <w:sz w:val="28"/>
          <w:szCs w:val="28"/>
        </w:rPr>
        <w:t xml:space="preserve">, причём тот, которого требовало время, — </w:t>
      </w:r>
      <w:r w:rsidRPr="001A08A3">
        <w:rPr>
          <w:rFonts w:ascii="Times New Roman" w:hAnsi="Times New Roman" w:cs="Times New Roman"/>
          <w:sz w:val="28"/>
          <w:szCs w:val="28"/>
          <w:highlight w:val="yellow"/>
        </w:rPr>
        <w:t>на полотне показана нечеловеческая по своей тяжести жизнь простого народа. Здесь и портреты: одиннад</w:t>
      </w:r>
      <w:r w:rsidRPr="001A08A3">
        <w:rPr>
          <w:rFonts w:ascii="Times New Roman" w:hAnsi="Times New Roman" w:cs="Times New Roman"/>
          <w:sz w:val="28"/>
          <w:szCs w:val="28"/>
          <w:highlight w:val="yellow"/>
        </w:rPr>
        <w:softHyphen/>
        <w:t>цать бурлаков — одиннадцать раз</w:t>
      </w:r>
      <w:r w:rsidRPr="001A08A3">
        <w:rPr>
          <w:rFonts w:ascii="Times New Roman" w:hAnsi="Times New Roman" w:cs="Times New Roman"/>
          <w:sz w:val="28"/>
          <w:szCs w:val="28"/>
          <w:highlight w:val="yellow"/>
        </w:rPr>
        <w:softHyphen/>
        <w:t>ных характеров</w:t>
      </w:r>
      <w:r w:rsidRPr="00F93D40">
        <w:rPr>
          <w:rFonts w:ascii="Times New Roman" w:hAnsi="Times New Roman" w:cs="Times New Roman"/>
          <w:sz w:val="28"/>
          <w:szCs w:val="28"/>
        </w:rPr>
        <w:t xml:space="preserve">, душевных </w:t>
      </w:r>
      <w:proofErr w:type="gramStart"/>
      <w:r w:rsidRPr="00F93D40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F93D40">
        <w:rPr>
          <w:rFonts w:ascii="Times New Roman" w:hAnsi="Times New Roman" w:cs="Times New Roman"/>
          <w:sz w:val="28"/>
          <w:szCs w:val="28"/>
        </w:rPr>
        <w:t>, жизненных истории, которые можно прочесть, если вглядеться в их лица.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t>*Моисей — согласно Биб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лии, первый ветхозаветный пророк, законодатель, рели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гиозный наставник и вождь израильских племён.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E6C5520" wp14:editId="5D0A70F5">
            <wp:extent cx="6038850" cy="2952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Илья Репин.</w:t>
      </w:r>
    </w:p>
    <w:p w:rsidR="001A08A3" w:rsidRDefault="00F93D40" w:rsidP="001A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Бурлаки на Волге. 1870—1873 гг. Государственный Русский музей, Санкт-Петербург.</w:t>
      </w:r>
      <w:r w:rsidR="001A08A3" w:rsidRPr="001A0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D40" w:rsidRPr="001A08A3" w:rsidRDefault="001A08A3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t xml:space="preserve">*Бурлаки — в России </w:t>
      </w:r>
      <w:r w:rsidRPr="00F93D4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93D40">
        <w:rPr>
          <w:rFonts w:ascii="Times New Roman" w:hAnsi="Times New Roman" w:cs="Times New Roman"/>
          <w:sz w:val="28"/>
          <w:szCs w:val="28"/>
        </w:rPr>
        <w:t xml:space="preserve">— </w:t>
      </w:r>
      <w:r w:rsidRPr="00F93D4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93D40">
        <w:rPr>
          <w:rFonts w:ascii="Times New Roman" w:hAnsi="Times New Roman" w:cs="Times New Roman"/>
          <w:sz w:val="28"/>
          <w:szCs w:val="28"/>
        </w:rPr>
        <w:t xml:space="preserve"> вв. наёмные рабочие, тя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нувшие речные суда против течения с помощью бечевы и вёсел.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8A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Однако работа выходит за рамки этих жанров</w:t>
      </w:r>
      <w:r w:rsidRPr="00F93D40">
        <w:rPr>
          <w:rFonts w:ascii="Times New Roman" w:hAnsi="Times New Roman" w:cs="Times New Roman"/>
          <w:sz w:val="28"/>
          <w:szCs w:val="28"/>
        </w:rPr>
        <w:t>: здесь есть бесконечный простор противоположного берега Волги, высокое небо, могучая сила, воплотившаяся в бурлацкой упряжке. Даже размеры картины усиливают впечатление размаха. Репин придал современному сюжету те качества, которые до него встречались лишь в полотнах на исторические и мифо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логические темы.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t>В 1873 г. Репин закончил акаде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мию и как лучший выпускник полу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чил возможность съездить за казён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ный счёт во Францию и в Италию.</w:t>
      </w:r>
      <w:r w:rsidR="001A08A3">
        <w:rPr>
          <w:rFonts w:ascii="Times New Roman" w:hAnsi="Times New Roman" w:cs="Times New Roman"/>
          <w:sz w:val="28"/>
          <w:szCs w:val="28"/>
        </w:rPr>
        <w:t xml:space="preserve"> </w:t>
      </w:r>
      <w:r w:rsidRPr="00F93D40">
        <w:rPr>
          <w:rFonts w:ascii="Times New Roman" w:hAnsi="Times New Roman" w:cs="Times New Roman"/>
          <w:sz w:val="28"/>
          <w:szCs w:val="28"/>
        </w:rPr>
        <w:t>Вернувшись в Россию, Репин сно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ва обратился к реалистическим сю</w:t>
      </w:r>
      <w:r w:rsidRPr="00F93D40">
        <w:rPr>
          <w:rFonts w:ascii="Times New Roman" w:hAnsi="Times New Roman" w:cs="Times New Roman"/>
          <w:sz w:val="28"/>
          <w:szCs w:val="28"/>
        </w:rPr>
        <w:softHyphen/>
        <w:t xml:space="preserve">жетам. Центральная работа этого периода — </w:t>
      </w:r>
      <w:r w:rsidRPr="001A08A3">
        <w:rPr>
          <w:rFonts w:ascii="Times New Roman" w:hAnsi="Times New Roman" w:cs="Times New Roman"/>
          <w:sz w:val="28"/>
          <w:szCs w:val="28"/>
          <w:highlight w:val="yellow"/>
        </w:rPr>
        <w:t>«Крестный ход в Курской губернии»</w:t>
      </w:r>
      <w:r w:rsidRPr="00F93D40">
        <w:rPr>
          <w:rFonts w:ascii="Times New Roman" w:hAnsi="Times New Roman" w:cs="Times New Roman"/>
          <w:sz w:val="28"/>
          <w:szCs w:val="28"/>
        </w:rPr>
        <w:t xml:space="preserve"> (1880—1883 гг.). Многое на этом полотне напоминает о кар</w:t>
      </w:r>
      <w:r w:rsidRPr="00F93D40">
        <w:rPr>
          <w:rFonts w:ascii="Times New Roman" w:hAnsi="Times New Roman" w:cs="Times New Roman"/>
          <w:sz w:val="28"/>
          <w:szCs w:val="28"/>
        </w:rPr>
        <w:softHyphen/>
        <w:t xml:space="preserve">тине «Бурлаки на Волге». Но если в «Бурлаках...» едва ли не главной для художника была тема огромных сил, таящихся в русском народе, то в «Крестном ходе...» </w:t>
      </w:r>
      <w:r w:rsidRPr="001A08A3">
        <w:rPr>
          <w:rFonts w:ascii="Times New Roman" w:hAnsi="Times New Roman" w:cs="Times New Roman"/>
          <w:sz w:val="28"/>
          <w:szCs w:val="28"/>
          <w:highlight w:val="yellow"/>
        </w:rPr>
        <w:t>преобладает со</w:t>
      </w:r>
      <w:r w:rsidRPr="001A08A3">
        <w:rPr>
          <w:rFonts w:ascii="Times New Roman" w:hAnsi="Times New Roman" w:cs="Times New Roman"/>
          <w:sz w:val="28"/>
          <w:szCs w:val="28"/>
          <w:highlight w:val="yellow"/>
        </w:rPr>
        <w:softHyphen/>
        <w:t>циальная сатира, порой на грани ка</w:t>
      </w:r>
      <w:r w:rsidRPr="001A08A3">
        <w:rPr>
          <w:rFonts w:ascii="Times New Roman" w:hAnsi="Times New Roman" w:cs="Times New Roman"/>
          <w:sz w:val="28"/>
          <w:szCs w:val="28"/>
          <w:highlight w:val="yellow"/>
        </w:rPr>
        <w:softHyphen/>
        <w:t>рикатуры.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t>В 80-х гг. Репин написал несколь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ко картин, героями которых стали</w:t>
      </w:r>
      <w:r w:rsidR="001A08A3" w:rsidRPr="001A08A3">
        <w:rPr>
          <w:rFonts w:ascii="Times New Roman" w:hAnsi="Times New Roman" w:cs="Times New Roman"/>
          <w:sz w:val="28"/>
          <w:szCs w:val="28"/>
        </w:rPr>
        <w:t xml:space="preserve"> </w:t>
      </w:r>
      <w:r w:rsidR="001A08A3" w:rsidRPr="00F93D40">
        <w:rPr>
          <w:rFonts w:ascii="Times New Roman" w:hAnsi="Times New Roman" w:cs="Times New Roman"/>
          <w:sz w:val="28"/>
          <w:szCs w:val="28"/>
        </w:rPr>
        <w:t>революционеры</w:t>
      </w:r>
      <w:r w:rsidR="001A08A3" w:rsidRPr="001A08A3">
        <w:rPr>
          <w:rFonts w:ascii="Times New Roman" w:hAnsi="Times New Roman" w:cs="Times New Roman"/>
          <w:sz w:val="28"/>
          <w:szCs w:val="28"/>
          <w:highlight w:val="yellow"/>
        </w:rPr>
        <w:t>: «Отказ от испове</w:t>
      </w:r>
      <w:r w:rsidR="001A08A3" w:rsidRPr="001A08A3">
        <w:rPr>
          <w:rFonts w:ascii="Times New Roman" w:hAnsi="Times New Roman" w:cs="Times New Roman"/>
          <w:sz w:val="28"/>
          <w:szCs w:val="28"/>
          <w:highlight w:val="yellow"/>
        </w:rPr>
        <w:softHyphen/>
        <w:t>ди» (1879—1885 гг.), «Арест про</w:t>
      </w:r>
      <w:r w:rsidR="001A08A3" w:rsidRPr="001A08A3">
        <w:rPr>
          <w:rFonts w:ascii="Times New Roman" w:hAnsi="Times New Roman" w:cs="Times New Roman"/>
          <w:sz w:val="28"/>
          <w:szCs w:val="28"/>
          <w:highlight w:val="yellow"/>
        </w:rPr>
        <w:softHyphen/>
        <w:t>пагандиста» (1880—1892 гг.) и са</w:t>
      </w:r>
      <w:r w:rsidR="001A08A3" w:rsidRPr="001A08A3">
        <w:rPr>
          <w:rFonts w:ascii="Times New Roman" w:hAnsi="Times New Roman" w:cs="Times New Roman"/>
          <w:sz w:val="28"/>
          <w:szCs w:val="28"/>
          <w:highlight w:val="yellow"/>
        </w:rPr>
        <w:softHyphen/>
        <w:t>мую известную из них — «Не ждали» (1884—1888 гг.).</w:t>
      </w:r>
      <w:r w:rsidR="001A08A3" w:rsidRPr="00F93D40">
        <w:rPr>
          <w:rFonts w:ascii="Times New Roman" w:hAnsi="Times New Roman" w:cs="Times New Roman"/>
          <w:sz w:val="28"/>
          <w:szCs w:val="28"/>
        </w:rPr>
        <w:t xml:space="preserve"> </w:t>
      </w:r>
      <w:r w:rsidR="001A08A3" w:rsidRPr="001A08A3">
        <w:rPr>
          <w:rFonts w:ascii="Times New Roman" w:hAnsi="Times New Roman" w:cs="Times New Roman"/>
          <w:sz w:val="28"/>
          <w:szCs w:val="28"/>
          <w:highlight w:val="yellow"/>
        </w:rPr>
        <w:t>В этих работах сказались все достоинства живопис</w:t>
      </w:r>
      <w:r w:rsidR="001A08A3" w:rsidRPr="001A08A3">
        <w:rPr>
          <w:rFonts w:ascii="Times New Roman" w:hAnsi="Times New Roman" w:cs="Times New Roman"/>
          <w:sz w:val="28"/>
          <w:szCs w:val="28"/>
          <w:highlight w:val="yellow"/>
        </w:rPr>
        <w:softHyphen/>
        <w:t>ной манеры мастера: точность порт</w:t>
      </w:r>
      <w:r w:rsidR="001A08A3" w:rsidRPr="001A08A3">
        <w:rPr>
          <w:rFonts w:ascii="Times New Roman" w:hAnsi="Times New Roman" w:cs="Times New Roman"/>
          <w:sz w:val="28"/>
          <w:szCs w:val="28"/>
          <w:highlight w:val="yellow"/>
        </w:rPr>
        <w:softHyphen/>
        <w:t>ретных характеристик, тщательно выверенная композиция, отноше</w:t>
      </w:r>
      <w:r w:rsidR="001A08A3" w:rsidRPr="001A08A3">
        <w:rPr>
          <w:rFonts w:ascii="Times New Roman" w:hAnsi="Times New Roman" w:cs="Times New Roman"/>
          <w:sz w:val="28"/>
          <w:szCs w:val="28"/>
          <w:highlight w:val="yellow"/>
        </w:rPr>
        <w:softHyphen/>
        <w:t>ние к современности как к событи</w:t>
      </w:r>
      <w:r w:rsidR="001A08A3" w:rsidRPr="001A08A3">
        <w:rPr>
          <w:rFonts w:ascii="Times New Roman" w:hAnsi="Times New Roman" w:cs="Times New Roman"/>
          <w:sz w:val="28"/>
          <w:szCs w:val="28"/>
          <w:highlight w:val="yellow"/>
        </w:rPr>
        <w:softHyphen/>
        <w:t>ям исторического масштаба.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B0D11C4" wp14:editId="0F6F40F5">
            <wp:extent cx="2257425" cy="2895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Илья Репин.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Портрет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М. П. Мусоргского.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1881 г.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Государственная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Третьяковская галерея,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Москва.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lastRenderedPageBreak/>
        <w:t>В огромной галерее порт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ретов, созданных Репи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ным, много первокласс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ных полотен, но это отличается необычайной живописной свободой и выразительностью.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2B">
        <w:rPr>
          <w:rFonts w:ascii="Times New Roman" w:hAnsi="Times New Roman" w:cs="Times New Roman"/>
          <w:sz w:val="28"/>
          <w:szCs w:val="28"/>
          <w:highlight w:val="yellow"/>
        </w:rPr>
        <w:t>Ко времени расцвета таланта Ре</w:t>
      </w:r>
      <w:r w:rsidRPr="00341F2B">
        <w:rPr>
          <w:rFonts w:ascii="Times New Roman" w:hAnsi="Times New Roman" w:cs="Times New Roman"/>
          <w:sz w:val="28"/>
          <w:szCs w:val="28"/>
          <w:highlight w:val="yellow"/>
        </w:rPr>
        <w:softHyphen/>
        <w:t>пина относятся его знаменитые кар</w:t>
      </w:r>
      <w:r w:rsidRPr="00341F2B">
        <w:rPr>
          <w:rFonts w:ascii="Times New Roman" w:hAnsi="Times New Roman" w:cs="Times New Roman"/>
          <w:sz w:val="28"/>
          <w:szCs w:val="28"/>
          <w:highlight w:val="yellow"/>
        </w:rPr>
        <w:softHyphen/>
        <w:t>тины на исторические сюжеты «Иван Грозный и сын его Иван 16 ноября 1581 года» (1885 г.) и «Запорожцы пишут письмо турецкому султану» (1878-1891 гг.).</w:t>
      </w:r>
    </w:p>
    <w:p w:rsidR="00341F2B" w:rsidRPr="00F93D40" w:rsidRDefault="00F93D40" w:rsidP="00341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2B">
        <w:rPr>
          <w:rFonts w:ascii="Times New Roman" w:hAnsi="Times New Roman" w:cs="Times New Roman"/>
          <w:sz w:val="28"/>
          <w:szCs w:val="28"/>
          <w:highlight w:val="yellow"/>
        </w:rPr>
        <w:t>Художника привлекали не пере</w:t>
      </w:r>
      <w:r w:rsidRPr="00341F2B">
        <w:rPr>
          <w:rFonts w:ascii="Times New Roman" w:hAnsi="Times New Roman" w:cs="Times New Roman"/>
          <w:sz w:val="28"/>
          <w:szCs w:val="28"/>
          <w:highlight w:val="yellow"/>
        </w:rPr>
        <w:softHyphen/>
        <w:t>ломные моменты в истории, а си</w:t>
      </w:r>
      <w:r w:rsidRPr="00341F2B">
        <w:rPr>
          <w:rFonts w:ascii="Times New Roman" w:hAnsi="Times New Roman" w:cs="Times New Roman"/>
          <w:sz w:val="28"/>
          <w:szCs w:val="28"/>
          <w:highlight w:val="yellow"/>
        </w:rPr>
        <w:softHyphen/>
        <w:t>туации, в которых наиболее полно раскрывались те или иные человече</w:t>
      </w:r>
      <w:r w:rsidRPr="00341F2B">
        <w:rPr>
          <w:rFonts w:ascii="Times New Roman" w:hAnsi="Times New Roman" w:cs="Times New Roman"/>
          <w:sz w:val="28"/>
          <w:szCs w:val="28"/>
          <w:highlight w:val="yellow"/>
        </w:rPr>
        <w:softHyphen/>
        <w:t>ские чувства и состояния.</w:t>
      </w:r>
      <w:r w:rsidRPr="00F93D40">
        <w:rPr>
          <w:rFonts w:ascii="Times New Roman" w:hAnsi="Times New Roman" w:cs="Times New Roman"/>
          <w:sz w:val="28"/>
          <w:szCs w:val="28"/>
        </w:rPr>
        <w:t xml:space="preserve"> Так, в по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лотне «Иван Грозный и сын его Иван» важны не столько приметы времени, сколько сильные, поистине шекспировские чувства. Главное</w:t>
      </w:r>
      <w:r w:rsidR="00341F2B" w:rsidRPr="00341F2B">
        <w:rPr>
          <w:rFonts w:ascii="Times New Roman" w:hAnsi="Times New Roman" w:cs="Times New Roman"/>
          <w:sz w:val="28"/>
          <w:szCs w:val="28"/>
        </w:rPr>
        <w:t xml:space="preserve"> </w:t>
      </w:r>
      <w:r w:rsidR="00341F2B" w:rsidRPr="00F93D40">
        <w:rPr>
          <w:rFonts w:ascii="Times New Roman" w:hAnsi="Times New Roman" w:cs="Times New Roman"/>
          <w:sz w:val="28"/>
          <w:szCs w:val="28"/>
        </w:rPr>
        <w:t>в этой работе — глаза царя, в кото</w:t>
      </w:r>
      <w:r w:rsidR="00341F2B" w:rsidRPr="00F93D40">
        <w:rPr>
          <w:rFonts w:ascii="Times New Roman" w:hAnsi="Times New Roman" w:cs="Times New Roman"/>
          <w:sz w:val="28"/>
          <w:szCs w:val="28"/>
        </w:rPr>
        <w:softHyphen/>
        <w:t>рых боль, ужас, отчаяние и раскаяние почти перешли в безумие. Историче</w:t>
      </w:r>
      <w:r w:rsidR="00341F2B" w:rsidRPr="00F93D40">
        <w:rPr>
          <w:rFonts w:ascii="Times New Roman" w:hAnsi="Times New Roman" w:cs="Times New Roman"/>
          <w:sz w:val="28"/>
          <w:szCs w:val="28"/>
        </w:rPr>
        <w:softHyphen/>
        <w:t>ские декорации лишь подчёркивают важность чувств, а также позволяют персонажам Репина открыто выра</w:t>
      </w:r>
      <w:r w:rsidR="00341F2B" w:rsidRPr="00F93D40">
        <w:rPr>
          <w:rFonts w:ascii="Times New Roman" w:hAnsi="Times New Roman" w:cs="Times New Roman"/>
          <w:sz w:val="28"/>
          <w:szCs w:val="28"/>
        </w:rPr>
        <w:softHyphen/>
        <w:t>жать их.</w:t>
      </w:r>
    </w:p>
    <w:p w:rsidR="00F93D40" w:rsidRPr="00F93D40" w:rsidRDefault="00341F2B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t>«Запорожцы...» — картина о поли</w:t>
      </w:r>
      <w:r w:rsidRPr="00F93D40">
        <w:rPr>
          <w:rFonts w:ascii="Times New Roman" w:hAnsi="Times New Roman" w:cs="Times New Roman"/>
          <w:sz w:val="28"/>
          <w:szCs w:val="28"/>
        </w:rPr>
        <w:softHyphen/>
        <w:t xml:space="preserve">тических событиях на Украине </w:t>
      </w:r>
      <w:r w:rsidRPr="00F93D4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93D40">
        <w:rPr>
          <w:rFonts w:ascii="Times New Roman" w:hAnsi="Times New Roman" w:cs="Times New Roman"/>
          <w:sz w:val="28"/>
          <w:szCs w:val="28"/>
        </w:rPr>
        <w:t xml:space="preserve"> в., однако для художника важнее всего было показать смех (чтобы понять сюжет этого полотна, нужно знать: письмо султану было предель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но оскорбительным и чудовищно непристойным). Кажется, здесь изо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бражены все разновидности смеха: от громогласного хохота до сдержан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ного хихиканья, — вся мимика и по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зы смеющихся людей.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F0BCEB3" wp14:editId="530551CA">
            <wp:extent cx="3657600" cy="3657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Илья Репин.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Не ждали.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lastRenderedPageBreak/>
        <w:t>1884—1888 гг.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Государственная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Третьяковская галерея, Москва.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E1F8508" wp14:editId="6A3F44CB">
            <wp:extent cx="4600575" cy="3676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Илья Репин.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Иван Грозный и сын его Иван 16 ноября 1581 года. 1885 г. Государственная Третьяковская галерея, Москва.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83F0520" wp14:editId="44B46D3F">
            <wp:extent cx="6067425" cy="3676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lastRenderedPageBreak/>
        <w:t>Илья Репин. Запорожцы пишут письмо турецкому султану. 1878—1891 гг. Государственный Русский музей, Санкт-Петербург.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8CFF4CF" wp14:editId="3CEF8AC2">
            <wp:extent cx="2019300" cy="3276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Илья Репин.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Портрет А. П. Игнатьева. Этюд к картине «Заседание Государственного совета». 1902 г.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Государственный Русский музей, Санкт-Петербург.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 wp14:anchorId="4CAAFAFC" wp14:editId="566B6C76">
            <wp:extent cx="2247900" cy="3276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Илья Репин.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Портрет К. П. Победоносцева. Этюд к картине «Заседание Государственного совета». 1903 г.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Государственный Русский музей, Санкт-Петербург.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3D40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F93D40">
        <w:rPr>
          <w:rFonts w:ascii="Times New Roman" w:hAnsi="Times New Roman" w:cs="Times New Roman"/>
          <w:sz w:val="28"/>
          <w:szCs w:val="28"/>
        </w:rPr>
        <w:t xml:space="preserve"> 1901—1903 гг. Репин создал парад</w:t>
      </w:r>
      <w:r w:rsidRPr="00F93D40">
        <w:rPr>
          <w:rFonts w:ascii="Times New Roman" w:hAnsi="Times New Roman" w:cs="Times New Roman"/>
          <w:sz w:val="28"/>
          <w:szCs w:val="28"/>
        </w:rPr>
        <w:softHyphen/>
        <w:t xml:space="preserve">ную картину «Заседание </w:t>
      </w:r>
      <w:r w:rsidRPr="00341F2B">
        <w:rPr>
          <w:rFonts w:ascii="Times New Roman" w:hAnsi="Times New Roman" w:cs="Times New Roman"/>
          <w:sz w:val="28"/>
          <w:szCs w:val="28"/>
          <w:highlight w:val="yellow"/>
        </w:rPr>
        <w:t>Государст</w:t>
      </w:r>
      <w:r w:rsidRPr="00341F2B">
        <w:rPr>
          <w:rFonts w:ascii="Times New Roman" w:hAnsi="Times New Roman" w:cs="Times New Roman"/>
          <w:sz w:val="28"/>
          <w:szCs w:val="28"/>
          <w:highlight w:val="yellow"/>
        </w:rPr>
        <w:softHyphen/>
        <w:t>венного совета»</w:t>
      </w:r>
      <w:r w:rsidRPr="00F93D40">
        <w:rPr>
          <w:rFonts w:ascii="Times New Roman" w:hAnsi="Times New Roman" w:cs="Times New Roman"/>
          <w:sz w:val="28"/>
          <w:szCs w:val="28"/>
        </w:rPr>
        <w:t xml:space="preserve"> — огромное полот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но, запечатлевшее около ста членов высшего совещательного органа Рос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сийского государства во главе с им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ператором</w:t>
      </w:r>
      <w:r w:rsidRPr="00341F2B">
        <w:rPr>
          <w:rFonts w:ascii="Times New Roman" w:hAnsi="Times New Roman" w:cs="Times New Roman"/>
          <w:sz w:val="28"/>
          <w:szCs w:val="28"/>
          <w:highlight w:val="yellow"/>
        </w:rPr>
        <w:t>. Этюды для этой работы, написанные художником с натуры широкими, свободными мазками, — высшее достижение его позднего творчества.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t xml:space="preserve">Наступил </w:t>
      </w:r>
      <w:r w:rsidRPr="00F93D4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93D40">
        <w:rPr>
          <w:rFonts w:ascii="Times New Roman" w:hAnsi="Times New Roman" w:cs="Times New Roman"/>
          <w:sz w:val="28"/>
          <w:szCs w:val="28"/>
        </w:rPr>
        <w:t xml:space="preserve"> в., на смену пере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движникам пришло новое поколе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ние с другими вкусами и интереса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ми. После Октября 1917 г. репинская дача «Пенаты» в Куоккале оказалась на территории отделившейся Фин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ляндии, а сам Репин попал в эмигра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цию. Он прожил ещё долго и писал картины до конца жизни, но его эпоха осталась в прошлом.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а10"/>
      <w:bookmarkEnd w:id="0"/>
      <w:r w:rsidRPr="00341F2B">
        <w:rPr>
          <w:rFonts w:ascii="Times New Roman" w:hAnsi="Times New Roman" w:cs="Times New Roman"/>
          <w:b/>
          <w:sz w:val="28"/>
          <w:szCs w:val="28"/>
          <w:highlight w:val="yellow"/>
        </w:rPr>
        <w:t>ВАСИЛИЙ СУРИКОВ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D40">
        <w:rPr>
          <w:rFonts w:ascii="Times New Roman" w:hAnsi="Times New Roman" w:cs="Times New Roman"/>
          <w:b/>
          <w:sz w:val="28"/>
          <w:szCs w:val="28"/>
        </w:rPr>
        <w:t>(1848—1916).</w:t>
      </w:r>
    </w:p>
    <w:p w:rsidR="00341F2B" w:rsidRPr="00F93D40" w:rsidRDefault="00F93D40" w:rsidP="00341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t>Василий Иванович Суриков родился в казачьей семье в Сибири. Он меч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тал о серьёзном обучении живопи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си и в двадцать лет отправился в Петербург. Суриков успешно за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кончил Академию художеств, и ему предложили выполнить часть росписей храма Христа Спасителя в Москве.</w:t>
      </w:r>
      <w:r w:rsidR="00341F2B">
        <w:rPr>
          <w:rFonts w:ascii="Times New Roman" w:hAnsi="Times New Roman" w:cs="Times New Roman"/>
          <w:sz w:val="28"/>
          <w:szCs w:val="28"/>
        </w:rPr>
        <w:t xml:space="preserve"> </w:t>
      </w:r>
      <w:r w:rsidRPr="00341F2B">
        <w:rPr>
          <w:rFonts w:ascii="Times New Roman" w:hAnsi="Times New Roman" w:cs="Times New Roman"/>
          <w:sz w:val="28"/>
          <w:szCs w:val="28"/>
          <w:highlight w:val="yellow"/>
        </w:rPr>
        <w:t>Здесь, в Москве, была задумана и создана первая из знаменитых исто</w:t>
      </w:r>
      <w:r w:rsidRPr="00341F2B">
        <w:rPr>
          <w:rFonts w:ascii="Times New Roman" w:hAnsi="Times New Roman" w:cs="Times New Roman"/>
          <w:sz w:val="28"/>
          <w:szCs w:val="28"/>
          <w:highlight w:val="yellow"/>
        </w:rPr>
        <w:softHyphen/>
        <w:t>рических картин Сурикова — «Утро стрелецкой казни»</w:t>
      </w:r>
      <w:r w:rsidRPr="00F93D40">
        <w:rPr>
          <w:rFonts w:ascii="Times New Roman" w:hAnsi="Times New Roman" w:cs="Times New Roman"/>
          <w:sz w:val="28"/>
          <w:szCs w:val="28"/>
        </w:rPr>
        <w:t xml:space="preserve"> (1881 г.). Перед зрителями предстают две силы: стрельцы, которые борются за ста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рую, патриархальную Русь, и Пётр со своими регулярными полками, строящий новую Россию по евро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пейскому образцу.</w:t>
      </w:r>
      <w:r w:rsidR="00341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3D4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93D40">
        <w:rPr>
          <w:rFonts w:ascii="Times New Roman" w:hAnsi="Times New Roman" w:cs="Times New Roman"/>
          <w:sz w:val="28"/>
          <w:szCs w:val="28"/>
        </w:rPr>
        <w:t>а Красной площади — стрель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цы, ожидающие смерти, их жёны, матери, дети. Толпа волнуется, дви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жется; кажется, что она звучит. Пёстрые купола храма Василия Бла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женного, узорчатые дуги конской упряжи, разноцветные одежды</w:t>
      </w:r>
      <w:r w:rsidR="00341F2B" w:rsidRPr="00341F2B">
        <w:rPr>
          <w:rFonts w:ascii="Times New Roman" w:hAnsi="Times New Roman" w:cs="Times New Roman"/>
          <w:sz w:val="28"/>
          <w:szCs w:val="28"/>
        </w:rPr>
        <w:t xml:space="preserve"> </w:t>
      </w:r>
      <w:r w:rsidR="00341F2B" w:rsidRPr="00F93D40">
        <w:rPr>
          <w:rFonts w:ascii="Times New Roman" w:hAnsi="Times New Roman" w:cs="Times New Roman"/>
          <w:sz w:val="28"/>
          <w:szCs w:val="28"/>
        </w:rPr>
        <w:t>напоминают о яркой древнерус</w:t>
      </w:r>
      <w:r w:rsidR="00341F2B" w:rsidRPr="00F93D40">
        <w:rPr>
          <w:rFonts w:ascii="Times New Roman" w:hAnsi="Times New Roman" w:cs="Times New Roman"/>
          <w:sz w:val="28"/>
          <w:szCs w:val="28"/>
        </w:rPr>
        <w:softHyphen/>
        <w:t>ской культуре. Всё это позволяет прочувствовать совершающееся как народную, национальную трагедию. Яростно и непримиримо смотрят друг на друга стрелец с рыжей бо</w:t>
      </w:r>
      <w:r w:rsidR="00341F2B" w:rsidRPr="00F93D40">
        <w:rPr>
          <w:rFonts w:ascii="Times New Roman" w:hAnsi="Times New Roman" w:cs="Times New Roman"/>
          <w:sz w:val="28"/>
          <w:szCs w:val="28"/>
        </w:rPr>
        <w:softHyphen/>
        <w:t>родой и молодой царь. На пересече</w:t>
      </w:r>
      <w:r w:rsidR="00341F2B" w:rsidRPr="00F93D40">
        <w:rPr>
          <w:rFonts w:ascii="Times New Roman" w:hAnsi="Times New Roman" w:cs="Times New Roman"/>
          <w:sz w:val="28"/>
          <w:szCs w:val="28"/>
        </w:rPr>
        <w:softHyphen/>
        <w:t>нии их взглядов возвышается скло</w:t>
      </w:r>
      <w:r w:rsidR="00341F2B" w:rsidRPr="00F93D40">
        <w:rPr>
          <w:rFonts w:ascii="Times New Roman" w:hAnsi="Times New Roman" w:cs="Times New Roman"/>
          <w:sz w:val="28"/>
          <w:szCs w:val="28"/>
        </w:rPr>
        <w:softHyphen/>
        <w:t>нённая фигура стрельца, который прощается с народом. Победа на стороне самодержца: трепетным огонькам свеч в руках стрельцов противопоставлен свет наступаю</w:t>
      </w:r>
      <w:r w:rsidR="00341F2B" w:rsidRPr="00F93D40">
        <w:rPr>
          <w:rFonts w:ascii="Times New Roman" w:hAnsi="Times New Roman" w:cs="Times New Roman"/>
          <w:sz w:val="28"/>
          <w:szCs w:val="28"/>
        </w:rPr>
        <w:softHyphen/>
        <w:t>щего утра, как пестроте Василия Блаженного — гладкие кремлёвские стены с однообразными зубцами и ряды виселиц, а многоликой тол</w:t>
      </w:r>
      <w:r w:rsidR="00341F2B" w:rsidRPr="00F93D40">
        <w:rPr>
          <w:rFonts w:ascii="Times New Roman" w:hAnsi="Times New Roman" w:cs="Times New Roman"/>
          <w:sz w:val="28"/>
          <w:szCs w:val="28"/>
        </w:rPr>
        <w:softHyphen/>
        <w:t>пе — уверенный и неподвижный Пётр на коне и шеренги солдат.</w:t>
      </w:r>
    </w:p>
    <w:p w:rsidR="00341F2B" w:rsidRPr="00F93D40" w:rsidRDefault="00341F2B" w:rsidP="00341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t>Картина, показанная на девятой выставке передвижников, произвела огромное впечатление. Ничего по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добного русская живопись до Су</w:t>
      </w:r>
      <w:r w:rsidRPr="00F93D40">
        <w:rPr>
          <w:rFonts w:ascii="Times New Roman" w:hAnsi="Times New Roman" w:cs="Times New Roman"/>
          <w:sz w:val="28"/>
          <w:szCs w:val="28"/>
        </w:rPr>
        <w:softHyphen/>
        <w:t xml:space="preserve">рикова не знала. </w:t>
      </w:r>
      <w:r w:rsidRPr="00341F2B">
        <w:rPr>
          <w:rFonts w:ascii="Times New Roman" w:hAnsi="Times New Roman" w:cs="Times New Roman"/>
          <w:sz w:val="28"/>
          <w:szCs w:val="28"/>
          <w:highlight w:val="yellow"/>
        </w:rPr>
        <w:t>Художник впервые передал сущность целой эпохи, бур</w:t>
      </w:r>
      <w:r w:rsidRPr="00341F2B">
        <w:rPr>
          <w:rFonts w:ascii="Times New Roman" w:hAnsi="Times New Roman" w:cs="Times New Roman"/>
          <w:sz w:val="28"/>
          <w:szCs w:val="28"/>
          <w:highlight w:val="yellow"/>
        </w:rPr>
        <w:softHyphen/>
        <w:t>ной и сложной.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184EC07" wp14:editId="635F7E1D">
            <wp:extent cx="6057900" cy="34766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Василий Суриков.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Утро стрелецкой казни. 1881 г.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Государственная Третьяковская галерея, Москва.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t>*Куоккала — ныне посё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лок Репино в Ленинградской области.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t xml:space="preserve">**Стрельцы — в Русском государстве </w:t>
      </w:r>
      <w:r w:rsidRPr="00F93D4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93D40">
        <w:rPr>
          <w:rFonts w:ascii="Times New Roman" w:hAnsi="Times New Roman" w:cs="Times New Roman"/>
          <w:sz w:val="28"/>
          <w:szCs w:val="28"/>
        </w:rPr>
        <w:t xml:space="preserve"> — начала </w:t>
      </w:r>
      <w:r w:rsidRPr="00F93D4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93D40">
        <w:rPr>
          <w:rFonts w:ascii="Times New Roman" w:hAnsi="Times New Roman" w:cs="Times New Roman"/>
          <w:sz w:val="28"/>
          <w:szCs w:val="28"/>
        </w:rPr>
        <w:t xml:space="preserve"> вв. служилые люди, со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ставлявшие постоянное вой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ско. Изначально они набира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лись из свободных горожан и крестьян, затем их служба стала пожизненной и на</w:t>
      </w:r>
      <w:r w:rsidRPr="00F93D40">
        <w:rPr>
          <w:rFonts w:ascii="Times New Roman" w:hAnsi="Times New Roman" w:cs="Times New Roman"/>
          <w:sz w:val="28"/>
          <w:szCs w:val="28"/>
        </w:rPr>
        <w:softHyphen/>
        <w:t xml:space="preserve">следственной. Стрельцы жили слободами и имели семьи, занимались также ремёслами и торговлей. В 1698 г. они взбунтовались против царя Петра </w:t>
      </w:r>
      <w:r w:rsidRPr="00F93D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3D40">
        <w:rPr>
          <w:rFonts w:ascii="Times New Roman" w:hAnsi="Times New Roman" w:cs="Times New Roman"/>
          <w:sz w:val="28"/>
          <w:szCs w:val="28"/>
        </w:rPr>
        <w:t xml:space="preserve"> и его преобразований.</w:t>
      </w:r>
    </w:p>
    <w:p w:rsidR="00F93D40" w:rsidRPr="00341F2B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а13"/>
      <w:bookmarkEnd w:id="1"/>
      <w:r w:rsidRPr="00341F2B">
        <w:rPr>
          <w:rFonts w:ascii="Times New Roman" w:hAnsi="Times New Roman" w:cs="Times New Roman"/>
          <w:sz w:val="28"/>
          <w:szCs w:val="28"/>
          <w:highlight w:val="yellow"/>
        </w:rPr>
        <w:t>Следующее историческое полот</w:t>
      </w:r>
      <w:r w:rsidRPr="00341F2B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="00341F2B" w:rsidRPr="00341F2B">
        <w:rPr>
          <w:rFonts w:ascii="Times New Roman" w:hAnsi="Times New Roman" w:cs="Times New Roman"/>
          <w:sz w:val="28"/>
          <w:szCs w:val="28"/>
          <w:highlight w:val="yellow"/>
        </w:rPr>
        <w:t>но, «Меншиков в Берёзове» (1883</w:t>
      </w:r>
      <w:r w:rsidRPr="00341F2B">
        <w:rPr>
          <w:rFonts w:ascii="Times New Roman" w:hAnsi="Times New Roman" w:cs="Times New Roman"/>
          <w:sz w:val="28"/>
          <w:szCs w:val="28"/>
          <w:highlight w:val="yellow"/>
        </w:rPr>
        <w:t>),</w:t>
      </w:r>
    </w:p>
    <w:p w:rsidR="00D652DD" w:rsidRPr="00F93D40" w:rsidRDefault="00F93D40" w:rsidP="00D65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2B">
        <w:rPr>
          <w:rFonts w:ascii="Times New Roman" w:hAnsi="Times New Roman" w:cs="Times New Roman"/>
          <w:sz w:val="28"/>
          <w:szCs w:val="28"/>
          <w:highlight w:val="yellow"/>
        </w:rPr>
        <w:t>связано с первым: его тема — паде</w:t>
      </w:r>
      <w:r w:rsidRPr="00341F2B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ние в </w:t>
      </w:r>
      <w:r w:rsidRPr="00341F2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XVIII</w:t>
      </w:r>
      <w:r w:rsidRPr="00341F2B">
        <w:rPr>
          <w:rFonts w:ascii="Times New Roman" w:hAnsi="Times New Roman" w:cs="Times New Roman"/>
          <w:sz w:val="28"/>
          <w:szCs w:val="28"/>
          <w:highlight w:val="yellow"/>
        </w:rPr>
        <w:t xml:space="preserve"> в</w:t>
      </w:r>
      <w:r w:rsidRPr="00F93D40">
        <w:rPr>
          <w:rFonts w:ascii="Times New Roman" w:hAnsi="Times New Roman" w:cs="Times New Roman"/>
          <w:sz w:val="28"/>
          <w:szCs w:val="28"/>
        </w:rPr>
        <w:t>. последнего яркого представителя Петровской эпохи.</w:t>
      </w:r>
      <w:r w:rsidR="00D652DD" w:rsidRPr="00D652DD">
        <w:rPr>
          <w:rFonts w:ascii="Times New Roman" w:hAnsi="Times New Roman" w:cs="Times New Roman"/>
          <w:sz w:val="28"/>
          <w:szCs w:val="28"/>
        </w:rPr>
        <w:t xml:space="preserve"> </w:t>
      </w:r>
      <w:r w:rsidR="00D652DD" w:rsidRPr="00F93D40">
        <w:rPr>
          <w:rFonts w:ascii="Times New Roman" w:hAnsi="Times New Roman" w:cs="Times New Roman"/>
          <w:sz w:val="28"/>
          <w:szCs w:val="28"/>
        </w:rPr>
        <w:t>В убогой избе с единственным оконцем сидят вокруг стола Меншиков, его сын и дочери. Меншиков неподвижен, смотрит в одну точку, сдвинув мохнатые брови. Сила и властность чувствуются в его лице и руке, сжатой в кулак Могучая фигура Меншикова кажется особенно громоздкой в ма</w:t>
      </w:r>
      <w:r w:rsidR="00D652DD" w:rsidRPr="00F93D40">
        <w:rPr>
          <w:rFonts w:ascii="Times New Roman" w:hAnsi="Times New Roman" w:cs="Times New Roman"/>
          <w:sz w:val="28"/>
          <w:szCs w:val="28"/>
        </w:rPr>
        <w:softHyphen/>
        <w:t>ленькой избе, где он не смог бы встать в полный рост. От этого ещё острее ощущается трагедия человека, насильно лишённого возможности дейст</w:t>
      </w:r>
      <w:r w:rsidR="00D652DD" w:rsidRPr="00F93D40">
        <w:rPr>
          <w:rFonts w:ascii="Times New Roman" w:hAnsi="Times New Roman" w:cs="Times New Roman"/>
          <w:sz w:val="28"/>
          <w:szCs w:val="28"/>
        </w:rPr>
        <w:softHyphen/>
        <w:t>вовать. Рядом с отцом особенно хрупкой и беспо</w:t>
      </w:r>
      <w:r w:rsidR="00D652DD" w:rsidRPr="00F93D40">
        <w:rPr>
          <w:rFonts w:ascii="Times New Roman" w:hAnsi="Times New Roman" w:cs="Times New Roman"/>
          <w:sz w:val="28"/>
          <w:szCs w:val="28"/>
        </w:rPr>
        <w:softHyphen/>
        <w:t>мощной выглядит старшая дочь с болезненно-бледным лицом и печальными тёмными глазами. Сын Меншикова одной рукой подпирает голову, другой машинально снимает воск с подсвечника. Все трое молчат, каждый смотрит прямо перед со</w:t>
      </w:r>
      <w:r w:rsidR="00D652DD" w:rsidRPr="00F93D40">
        <w:rPr>
          <w:rFonts w:ascii="Times New Roman" w:hAnsi="Times New Roman" w:cs="Times New Roman"/>
          <w:sz w:val="28"/>
          <w:szCs w:val="28"/>
        </w:rPr>
        <w:softHyphen/>
        <w:t xml:space="preserve">бой, занятый своими мыслями. И только младшая дочь старательно читает, спрятав замёрзшие руки в рукава. В ней есть какая-то милая </w:t>
      </w:r>
      <w:r w:rsidR="00D652DD" w:rsidRPr="00F93D40">
        <w:rPr>
          <w:rFonts w:ascii="Times New Roman" w:hAnsi="Times New Roman" w:cs="Times New Roman"/>
          <w:sz w:val="28"/>
          <w:szCs w:val="28"/>
        </w:rPr>
        <w:lastRenderedPageBreak/>
        <w:t>будничная де</w:t>
      </w:r>
      <w:r w:rsidR="00D652DD" w:rsidRPr="00F93D40">
        <w:rPr>
          <w:rFonts w:ascii="Times New Roman" w:hAnsi="Times New Roman" w:cs="Times New Roman"/>
          <w:sz w:val="28"/>
          <w:szCs w:val="28"/>
        </w:rPr>
        <w:softHyphen/>
        <w:t>ловитость, оттеняющая мрачное состояние духа остальных героев.</w:t>
      </w:r>
    </w:p>
    <w:p w:rsidR="00D652DD" w:rsidRPr="00F93D40" w:rsidRDefault="00D652DD" w:rsidP="00D65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t>Очень выразительны в картине предметы быта. Они красивы и осязаемы: передана и мягкость иссиня-чёрного бархата, и тяжесть подсвечника, отливающего металлическим блеском. Драгоцен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ный перстень на руке Меншикова, старинная книга, иконы в дорогих окладах, расшитая золотом ска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терть, парча, мех и бархат одежд — всё напоминает о недавнем могуществе и катастрофе, приведшей его семью в избу с окном, заткнутым тряпицей.</w:t>
      </w:r>
    </w:p>
    <w:p w:rsidR="00F93D40" w:rsidRPr="00F93D40" w:rsidRDefault="00D652DD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t>*Александр Данилович Меншиков (1673—1729) — военачальник и государст</w:t>
      </w:r>
      <w:r w:rsidRPr="00F93D40">
        <w:rPr>
          <w:rFonts w:ascii="Times New Roman" w:hAnsi="Times New Roman" w:cs="Times New Roman"/>
          <w:sz w:val="28"/>
          <w:szCs w:val="28"/>
        </w:rPr>
        <w:softHyphen/>
        <w:t xml:space="preserve">венный деятель, близкий друг и сподвижник Петра </w:t>
      </w:r>
      <w:r w:rsidRPr="00F93D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3D40">
        <w:rPr>
          <w:rFonts w:ascii="Times New Roman" w:hAnsi="Times New Roman" w:cs="Times New Roman"/>
          <w:sz w:val="28"/>
          <w:szCs w:val="28"/>
        </w:rPr>
        <w:t>. При преемнице Петра Екате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рине 1 он фактически правил Россией; после её смерти по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пал в опалу и умер в ссылке в провинциальном городке Берёзове.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D40" w:rsidRPr="00341F2B">
        <w:rPr>
          <w:rFonts w:ascii="Times New Roman" w:hAnsi="Times New Roman" w:cs="Times New Roman"/>
          <w:sz w:val="28"/>
          <w:szCs w:val="28"/>
          <w:highlight w:val="yellow"/>
        </w:rPr>
        <w:t>На третьей, может быть самой знаменитой исторической картине Сурикова, «Боярыня Морозова» (1887 г.), изображён пролог к траги</w:t>
      </w:r>
      <w:r w:rsidR="00F93D40" w:rsidRPr="00341F2B">
        <w:rPr>
          <w:rFonts w:ascii="Times New Roman" w:hAnsi="Times New Roman" w:cs="Times New Roman"/>
          <w:sz w:val="28"/>
          <w:szCs w:val="28"/>
          <w:highlight w:val="yellow"/>
        </w:rPr>
        <w:softHyphen/>
        <w:t>ческим событиям Петровской эпо</w:t>
      </w:r>
      <w:r w:rsidR="00F93D40" w:rsidRPr="00341F2B">
        <w:rPr>
          <w:rFonts w:ascii="Times New Roman" w:hAnsi="Times New Roman" w:cs="Times New Roman"/>
          <w:sz w:val="28"/>
          <w:szCs w:val="28"/>
          <w:highlight w:val="yellow"/>
        </w:rPr>
        <w:softHyphen/>
        <w:t>хи</w:t>
      </w:r>
      <w:r w:rsidR="00F93D40" w:rsidRPr="00F93D40">
        <w:rPr>
          <w:rFonts w:ascii="Times New Roman" w:hAnsi="Times New Roman" w:cs="Times New Roman"/>
          <w:sz w:val="28"/>
          <w:szCs w:val="28"/>
        </w:rPr>
        <w:t xml:space="preserve">, разыгравшийся ещё при отце Петра, царе Алексее Михайловиче. Феодосия </w:t>
      </w:r>
      <w:proofErr w:type="spellStart"/>
      <w:r w:rsidR="00F93D40" w:rsidRPr="00F93D40">
        <w:rPr>
          <w:rFonts w:ascii="Times New Roman" w:hAnsi="Times New Roman" w:cs="Times New Roman"/>
          <w:sz w:val="28"/>
          <w:szCs w:val="28"/>
        </w:rPr>
        <w:t>Прокопиевна</w:t>
      </w:r>
      <w:proofErr w:type="spellEnd"/>
      <w:r w:rsidR="00F93D40" w:rsidRPr="00F93D40">
        <w:rPr>
          <w:rFonts w:ascii="Times New Roman" w:hAnsi="Times New Roman" w:cs="Times New Roman"/>
          <w:sz w:val="28"/>
          <w:szCs w:val="28"/>
        </w:rPr>
        <w:t xml:space="preserve"> Морозова (1632—1б75) была защитницей ста</w:t>
      </w:r>
      <w:r w:rsidR="00F93D40" w:rsidRPr="00F93D40">
        <w:rPr>
          <w:rFonts w:ascii="Times New Roman" w:hAnsi="Times New Roman" w:cs="Times New Roman"/>
          <w:sz w:val="28"/>
          <w:szCs w:val="28"/>
        </w:rPr>
        <w:softHyphen/>
        <w:t>рообрядчества. В 1671 г. её аресто</w:t>
      </w:r>
      <w:r w:rsidR="00F93D40" w:rsidRPr="00F93D40">
        <w:rPr>
          <w:rFonts w:ascii="Times New Roman" w:hAnsi="Times New Roman" w:cs="Times New Roman"/>
          <w:sz w:val="28"/>
          <w:szCs w:val="28"/>
        </w:rPr>
        <w:softHyphen/>
        <w:t>вали, лишили состояния, пытали, но она отказалась изменить своей вере и умерла в заточении.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t>Суриков долго обдумывал компо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зицию картины. На первом эскизе опальную боярыню в оковах везут мимо царских палат по кремлёв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скому двору. Вокруг толпится народ, но она смотрит поверх голов на кого-то в здании или на крыльце, возможно на царя. За первым эс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кизом последовало множество дру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гих, действие из Кремля было пе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ренесено на московскую улицу, и в окончательном варианте сани</w:t>
      </w:r>
      <w:r w:rsidR="00D652DD" w:rsidRPr="00D652DD">
        <w:rPr>
          <w:rFonts w:ascii="Times New Roman" w:hAnsi="Times New Roman" w:cs="Times New Roman"/>
          <w:sz w:val="28"/>
          <w:szCs w:val="28"/>
        </w:rPr>
        <w:t xml:space="preserve"> </w:t>
      </w:r>
      <w:r w:rsidR="00D652DD" w:rsidRPr="00F93D40">
        <w:rPr>
          <w:rFonts w:ascii="Times New Roman" w:hAnsi="Times New Roman" w:cs="Times New Roman"/>
          <w:sz w:val="28"/>
          <w:szCs w:val="28"/>
        </w:rPr>
        <w:t>с боярыней вклиниваются в толпу. Морозова и народ — такова тема картины.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A6BC9A5" wp14:editId="4423A18C">
            <wp:extent cx="3143250" cy="2661557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145" cy="266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Василий Суриков. Меншиков в Берёзове. 1883 г.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Государственная Третьяковская галерея, Москва.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lastRenderedPageBreak/>
        <w:t>**Старообрядчество (раскол) — религиозно-общественное движение, противостоявшее официаль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ной Русской Православной Церкви. Возникло как след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ствие церковной реформы 1653—1656 гг. патриарха Никона. Раскольники высту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пали против нововведений, за сохранение старых обря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дов. В частности, они счита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ли, что нужно креститься двумя перстами, а не тремя, как призывал Никон.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5F95333" wp14:editId="68F98F1C">
            <wp:extent cx="6067425" cy="3105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Василий Суриков.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Боярыня Морозова. 1887 г.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Государственная Третьяковская галерея, Москва.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t>Бледное лицо Морозовой со впа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лыми щеками и фанатичным блес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ком глаз прекрасно и страшно одно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временно. Во всём облике боярыни, которая левой рукой вцепилась в са</w:t>
      </w:r>
      <w:r w:rsidRPr="00F93D40">
        <w:rPr>
          <w:rFonts w:ascii="Times New Roman" w:hAnsi="Times New Roman" w:cs="Times New Roman"/>
          <w:sz w:val="28"/>
          <w:szCs w:val="28"/>
        </w:rPr>
        <w:softHyphen/>
        <w:t xml:space="preserve">ни и высоко подняла </w:t>
      </w:r>
      <w:proofErr w:type="gramStart"/>
      <w:r w:rsidRPr="00F93D40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F93D40">
        <w:rPr>
          <w:rFonts w:ascii="Times New Roman" w:hAnsi="Times New Roman" w:cs="Times New Roman"/>
          <w:sz w:val="28"/>
          <w:szCs w:val="28"/>
        </w:rPr>
        <w:t xml:space="preserve"> со сложенным двуперстием, — и ог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ромная внутренняя сила, и неимо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верное нервное напряжение.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t xml:space="preserve">Как народ встречает неистовую раскольницу? Разглядывая группу слева от саней, </w:t>
      </w:r>
      <w:proofErr w:type="gramStart"/>
      <w:r w:rsidRPr="00F93D40">
        <w:rPr>
          <w:rFonts w:ascii="Times New Roman" w:hAnsi="Times New Roman" w:cs="Times New Roman"/>
          <w:sz w:val="28"/>
          <w:szCs w:val="28"/>
        </w:rPr>
        <w:t>зритель</w:t>
      </w:r>
      <w:proofErr w:type="gramEnd"/>
      <w:r w:rsidRPr="00F93D40">
        <w:rPr>
          <w:rFonts w:ascii="Times New Roman" w:hAnsi="Times New Roman" w:cs="Times New Roman"/>
          <w:sz w:val="28"/>
          <w:szCs w:val="28"/>
        </w:rPr>
        <w:t xml:space="preserve"> прежде все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го замечает недоброжелательство: злорадствует поп, смеётся купец. Од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нако в толпе явно больше тех, кто со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чувствует героине: поднимает два перста юродивый, кланяется Морозо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вой барышня в жёлтом платке, моло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дая монахиня выглядывает из-за её спины. Объединяет всех движение, нарастающее к центру: юродивый сидит на снегу, нищенка встаёт на ко</w:t>
      </w:r>
      <w:r w:rsidRPr="00F93D40">
        <w:rPr>
          <w:rFonts w:ascii="Times New Roman" w:hAnsi="Times New Roman" w:cs="Times New Roman"/>
          <w:sz w:val="28"/>
          <w:szCs w:val="28"/>
        </w:rPr>
        <w:softHyphen/>
        <w:t xml:space="preserve">лени и тянется к Морозовой, сестра боярыни, Евдокия </w:t>
      </w:r>
      <w:proofErr w:type="spellStart"/>
      <w:r w:rsidRPr="00F93D40">
        <w:rPr>
          <w:rFonts w:ascii="Times New Roman" w:hAnsi="Times New Roman" w:cs="Times New Roman"/>
          <w:sz w:val="28"/>
          <w:szCs w:val="28"/>
        </w:rPr>
        <w:t>Прокопиевна</w:t>
      </w:r>
      <w:proofErr w:type="spellEnd"/>
      <w:r w:rsidRPr="00F93D40">
        <w:rPr>
          <w:rFonts w:ascii="Times New Roman" w:hAnsi="Times New Roman" w:cs="Times New Roman"/>
          <w:sz w:val="28"/>
          <w:szCs w:val="28"/>
        </w:rPr>
        <w:t xml:space="preserve"> Уру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сова, идёт рядом с санями, а слева за ними во весь дух бежит мальчишка.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t>Очень интересен колорит карти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ны. В центре чёрное пятно одежды Морозовой рядом с красным нарядом Урусовой: на фоне белого сне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га создаётся тревожное контрастное сочетание. А вокруг толпа, изобра</w:t>
      </w:r>
      <w:r w:rsidRPr="00F93D40">
        <w:rPr>
          <w:rFonts w:ascii="Times New Roman" w:hAnsi="Times New Roman" w:cs="Times New Roman"/>
          <w:sz w:val="28"/>
          <w:szCs w:val="28"/>
        </w:rPr>
        <w:softHyphen/>
        <w:t xml:space="preserve">жённая необыкновенно красочно и даже празднично: </w:t>
      </w:r>
      <w:proofErr w:type="gramStart"/>
      <w:r w:rsidRPr="00F93D40">
        <w:rPr>
          <w:rFonts w:ascii="Times New Roman" w:hAnsi="Times New Roman" w:cs="Times New Roman"/>
          <w:sz w:val="28"/>
          <w:szCs w:val="28"/>
        </w:rPr>
        <w:t>жёлтое</w:t>
      </w:r>
      <w:proofErr w:type="gramEnd"/>
      <w:r w:rsidRPr="00F93D40">
        <w:rPr>
          <w:rFonts w:ascii="Times New Roman" w:hAnsi="Times New Roman" w:cs="Times New Roman"/>
          <w:sz w:val="28"/>
          <w:szCs w:val="28"/>
        </w:rPr>
        <w:t xml:space="preserve">, </w:t>
      </w:r>
      <w:r w:rsidRPr="00F93D40">
        <w:rPr>
          <w:rFonts w:ascii="Times New Roman" w:hAnsi="Times New Roman" w:cs="Times New Roman"/>
          <w:sz w:val="28"/>
          <w:szCs w:val="28"/>
        </w:rPr>
        <w:lastRenderedPageBreak/>
        <w:t>красное, голубое, малиновое... Но все эти яр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кие пятна смягчены и объединены мягким рассеянным светом. В карти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не ощущается голубоватая дымка влажного воздуха.</w:t>
      </w:r>
    </w:p>
    <w:p w:rsidR="002B4953" w:rsidRPr="00F93D40" w:rsidRDefault="00F93D40" w:rsidP="002B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t73769333"/>
      <w:bookmarkEnd w:id="2"/>
      <w:r w:rsidRPr="002B4953">
        <w:rPr>
          <w:rFonts w:ascii="Times New Roman" w:hAnsi="Times New Roman" w:cs="Times New Roman"/>
          <w:sz w:val="28"/>
          <w:szCs w:val="28"/>
          <w:highlight w:val="yellow"/>
        </w:rPr>
        <w:t>В отличие от предшествующих работ Сурикова «Взятие снежного городка» (1890 г.) — не историческое полотно, а жанровое, не трагическое,</w:t>
      </w:r>
      <w:r w:rsidR="002B4953" w:rsidRPr="002B4953">
        <w:rPr>
          <w:rFonts w:ascii="Times New Roman" w:hAnsi="Times New Roman" w:cs="Times New Roman"/>
          <w:sz w:val="28"/>
          <w:szCs w:val="28"/>
        </w:rPr>
        <w:t xml:space="preserve"> </w:t>
      </w:r>
      <w:r w:rsidR="002B4953" w:rsidRPr="00F93D40">
        <w:rPr>
          <w:rFonts w:ascii="Times New Roman" w:hAnsi="Times New Roman" w:cs="Times New Roman"/>
          <w:sz w:val="28"/>
          <w:szCs w:val="28"/>
        </w:rPr>
        <w:t>а полное заразительного веселья. Но снова художник любовно изобра</w:t>
      </w:r>
      <w:r w:rsidR="002B4953" w:rsidRPr="00F93D40">
        <w:rPr>
          <w:rFonts w:ascii="Times New Roman" w:hAnsi="Times New Roman" w:cs="Times New Roman"/>
          <w:sz w:val="28"/>
          <w:szCs w:val="28"/>
        </w:rPr>
        <w:softHyphen/>
        <w:t>жает русские лица, пёстрые народ</w:t>
      </w:r>
      <w:r w:rsidR="002B4953" w:rsidRPr="00F93D40">
        <w:rPr>
          <w:rFonts w:ascii="Times New Roman" w:hAnsi="Times New Roman" w:cs="Times New Roman"/>
          <w:sz w:val="28"/>
          <w:szCs w:val="28"/>
        </w:rPr>
        <w:softHyphen/>
        <w:t>ные одежды, нарядную сбрую лоша</w:t>
      </w:r>
      <w:r w:rsidR="002B4953" w:rsidRPr="00F93D40">
        <w:rPr>
          <w:rFonts w:ascii="Times New Roman" w:hAnsi="Times New Roman" w:cs="Times New Roman"/>
          <w:sz w:val="28"/>
          <w:szCs w:val="28"/>
        </w:rPr>
        <w:softHyphen/>
        <w:t>ди, морозный воздух.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601D861" wp14:editId="7FD6CFD6">
            <wp:extent cx="4162425" cy="2286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Василий Суриков.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Взятие снежного городка. 1890 г. Государственный Русский музей, Санкт-Петербург.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953">
        <w:rPr>
          <w:rFonts w:ascii="Times New Roman" w:hAnsi="Times New Roman" w:cs="Times New Roman"/>
          <w:sz w:val="28"/>
          <w:szCs w:val="28"/>
          <w:highlight w:val="yellow"/>
        </w:rPr>
        <w:t>В 90-х гг. Суриков написал баталь</w:t>
      </w:r>
      <w:r w:rsidRPr="002B4953">
        <w:rPr>
          <w:rFonts w:ascii="Times New Roman" w:hAnsi="Times New Roman" w:cs="Times New Roman"/>
          <w:sz w:val="28"/>
          <w:szCs w:val="28"/>
          <w:highlight w:val="yellow"/>
        </w:rPr>
        <w:softHyphen/>
        <w:t>ные полотна «Покорение Сибири Ермаком» (1895 г.) и «Переход Суво</w:t>
      </w:r>
      <w:r w:rsidRPr="002B4953">
        <w:rPr>
          <w:rFonts w:ascii="Times New Roman" w:hAnsi="Times New Roman" w:cs="Times New Roman"/>
          <w:sz w:val="28"/>
          <w:szCs w:val="28"/>
          <w:highlight w:val="yellow"/>
        </w:rPr>
        <w:softHyphen/>
        <w:t>рова через Альпы» (1899 г.), создал ещё несколько исторических картин и множество пейзажей, преимущест</w:t>
      </w:r>
      <w:r w:rsidRPr="002B4953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венно городских; </w:t>
      </w:r>
      <w:proofErr w:type="gramStart"/>
      <w:r w:rsidRPr="002B4953">
        <w:rPr>
          <w:rFonts w:ascii="Times New Roman" w:hAnsi="Times New Roman" w:cs="Times New Roman"/>
          <w:sz w:val="28"/>
          <w:szCs w:val="28"/>
          <w:highlight w:val="yellow"/>
        </w:rPr>
        <w:t>в начале</w:t>
      </w:r>
      <w:proofErr w:type="gramEnd"/>
      <w:r w:rsidRPr="002B495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B495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XX</w:t>
      </w:r>
      <w:r w:rsidRPr="002B4953">
        <w:rPr>
          <w:rFonts w:ascii="Times New Roman" w:hAnsi="Times New Roman" w:cs="Times New Roman"/>
          <w:sz w:val="28"/>
          <w:szCs w:val="28"/>
          <w:highlight w:val="yellow"/>
        </w:rPr>
        <w:t xml:space="preserve"> в. он много работал как портретист.</w:t>
      </w:r>
      <w:bookmarkStart w:id="3" w:name="_GoBack"/>
      <w:bookmarkEnd w:id="3"/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t>По словам художника и истори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ка искусства Александра Николаеви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ча Бенуа, «значение Сурикова... для русского общества огромно и всё ещё недостаточно оценено и поня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то... Лишь очень редкие художники, одарённые почти пророческой... мистической способностью, могут перенестись в прошлое... разглядеть в тусклых его сумерках минувшую жизнь... Для них далёкое прошлое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t>целого народа все еще ясно, все ещё теперь, всё ещё полно прелес</w:t>
      </w:r>
      <w:r w:rsidRPr="00F93D40">
        <w:rPr>
          <w:rFonts w:ascii="Times New Roman" w:hAnsi="Times New Roman" w:cs="Times New Roman"/>
          <w:sz w:val="28"/>
          <w:szCs w:val="28"/>
        </w:rPr>
        <w:softHyphen/>
        <w:t>ти, смысла и драматизма».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4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4159DDD" wp14:editId="1C55E3AE">
            <wp:extent cx="3209925" cy="4171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Василий Суриков.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D40">
        <w:rPr>
          <w:rFonts w:ascii="Times New Roman" w:hAnsi="Times New Roman" w:cs="Times New Roman"/>
          <w:b/>
          <w:i/>
          <w:sz w:val="28"/>
          <w:szCs w:val="28"/>
        </w:rPr>
        <w:t>Переход Суворова через Альпы. 1899 г. Государственный Русский музей, Санкт-Петербург.</w:t>
      </w:r>
    </w:p>
    <w:p w:rsidR="00F93D40" w:rsidRPr="00F93D40" w:rsidRDefault="00F93D40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22F" w:rsidRPr="00F93D40" w:rsidRDefault="009B522F" w:rsidP="00F9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522F" w:rsidRPr="00F93D4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A9"/>
    <w:rsid w:val="000A7CA9"/>
    <w:rsid w:val="001A08A3"/>
    <w:rsid w:val="002B4953"/>
    <w:rsid w:val="00341F2B"/>
    <w:rsid w:val="009B522F"/>
    <w:rsid w:val="00D652DD"/>
    <w:rsid w:val="00F9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2021-03-23T12:21:00Z</dcterms:created>
  <dcterms:modified xsi:type="dcterms:W3CDTF">2021-03-23T13:21:00Z</dcterms:modified>
</cp:coreProperties>
</file>