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53" w:rsidRDefault="001B0702">
      <w:bookmarkStart w:id="0" w:name="_GoBack"/>
      <w:r>
        <w:rPr>
          <w:noProof/>
          <w:lang w:eastAsia="ru-RU"/>
        </w:rPr>
        <w:drawing>
          <wp:inline distT="0" distB="0" distL="0" distR="0" wp14:anchorId="677EB277" wp14:editId="53150841">
            <wp:extent cx="6151694" cy="88868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0622" b="5811"/>
                    <a:stretch/>
                  </pic:blipFill>
                  <pic:spPr bwMode="auto">
                    <a:xfrm>
                      <a:off x="0" y="0"/>
                      <a:ext cx="6154831" cy="889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0702" w:rsidRDefault="001B0702"/>
    <w:p w:rsidR="001B0702" w:rsidRPr="00B41E95" w:rsidRDefault="001B0702" w:rsidP="001B0702">
      <w:pPr>
        <w:pStyle w:val="Default"/>
        <w:spacing w:line="276" w:lineRule="auto"/>
        <w:jc w:val="both"/>
      </w:pPr>
      <w:r w:rsidRPr="00B41E95">
        <w:lastRenderedPageBreak/>
        <w:t xml:space="preserve">2.6. Для зачисления на обучение в </w:t>
      </w:r>
      <w:r>
        <w:t>Лицей</w:t>
      </w:r>
      <w:r w:rsidRPr="00B41E95">
        <w:t xml:space="preserve"> несовершеннолетнего его родитель (законный представитель) вместе с заявлением предоставляет оригинал свидетельства о рождении или иной документ, подтверждающий родство заявителя. </w:t>
      </w:r>
    </w:p>
    <w:p w:rsidR="001B0702" w:rsidRPr="00B41E95" w:rsidRDefault="001B0702" w:rsidP="001B0702">
      <w:pPr>
        <w:pStyle w:val="Default"/>
        <w:spacing w:line="276" w:lineRule="auto"/>
        <w:jc w:val="both"/>
      </w:pPr>
      <w:r w:rsidRPr="00B41E95">
        <w:t xml:space="preserve">2.7. При приеме заявления должностное лицо, ответственное за прием документов, знакомит поступающего на обучение </w:t>
      </w:r>
      <w:proofErr w:type="gramStart"/>
      <w:r w:rsidRPr="00B41E95">
        <w:t>и(</w:t>
      </w:r>
      <w:proofErr w:type="gramEnd"/>
      <w:r w:rsidRPr="00B41E95">
        <w:t xml:space="preserve">или) родителя (законного представителя) с уставом </w:t>
      </w:r>
      <w:r>
        <w:t xml:space="preserve">Лицея </w:t>
      </w:r>
      <w:r w:rsidRPr="00B41E95"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B0702" w:rsidRPr="00B41E95" w:rsidRDefault="001B0702" w:rsidP="001B0702">
      <w:pPr>
        <w:pStyle w:val="Default"/>
        <w:spacing w:line="276" w:lineRule="auto"/>
        <w:jc w:val="both"/>
      </w:pPr>
      <w:r>
        <w:t>2.8</w:t>
      </w:r>
      <w:r w:rsidRPr="00B41E95">
        <w:t xml:space="preserve">. Факт ознакомления поступающего на обучение </w:t>
      </w:r>
      <w:proofErr w:type="gramStart"/>
      <w:r w:rsidRPr="00B41E95">
        <w:t>и(</w:t>
      </w:r>
      <w:proofErr w:type="gramEnd"/>
      <w:r w:rsidRPr="00B41E95">
        <w:t>или) родителя (законного представителя) с документами, указанными в п. 2.</w:t>
      </w:r>
      <w:r>
        <w:t>7</w:t>
      </w:r>
      <w:r w:rsidRPr="00B41E95">
        <w:t xml:space="preserve">, фиксируется в заявлении о приеме и заверяется личной подписью поступающего на обучение или родителя (законного представителя) обучающегося. Подписью поступающего на обучение или родителя (законного представителя) обучающегося фиксируется также согласие на обработку персональных данных обучающегося и родителя (законного представителя) в порядке, установленном законодательством Российской Федерации. </w:t>
      </w:r>
    </w:p>
    <w:p w:rsidR="001B0702" w:rsidRPr="00B41E95" w:rsidRDefault="001B0702" w:rsidP="001B0702">
      <w:pPr>
        <w:pStyle w:val="Default"/>
        <w:spacing w:line="276" w:lineRule="auto"/>
        <w:jc w:val="both"/>
      </w:pPr>
    </w:p>
    <w:p w:rsidR="001B0702" w:rsidRPr="00B41E95" w:rsidRDefault="001B0702" w:rsidP="001B0702">
      <w:pPr>
        <w:pStyle w:val="Default"/>
        <w:spacing w:after="240" w:line="276" w:lineRule="auto"/>
        <w:jc w:val="both"/>
      </w:pPr>
      <w:r>
        <w:rPr>
          <w:b/>
          <w:bCs/>
        </w:rPr>
        <w:t xml:space="preserve">3. </w:t>
      </w:r>
      <w:r w:rsidRPr="00B41E95">
        <w:rPr>
          <w:b/>
          <w:bCs/>
        </w:rPr>
        <w:t xml:space="preserve">Зачисление в </w:t>
      </w:r>
      <w:r>
        <w:rPr>
          <w:b/>
          <w:bCs/>
        </w:rPr>
        <w:t>Лицей</w:t>
      </w:r>
      <w:r w:rsidRPr="00B41E95">
        <w:rPr>
          <w:b/>
          <w:bCs/>
        </w:rPr>
        <w:t xml:space="preserve"> </w:t>
      </w:r>
    </w:p>
    <w:p w:rsidR="001B0702" w:rsidRDefault="001B0702" w:rsidP="001B0702">
      <w:pPr>
        <w:pStyle w:val="Default"/>
        <w:spacing w:line="276" w:lineRule="auto"/>
        <w:jc w:val="both"/>
      </w:pPr>
      <w:r w:rsidRPr="00B41E95">
        <w:t xml:space="preserve">3.1. Зачисление в </w:t>
      </w:r>
      <w:r>
        <w:t>Лицей</w:t>
      </w:r>
      <w:r w:rsidRPr="00B41E95">
        <w:t xml:space="preserve"> оформляется приказом директора</w:t>
      </w:r>
      <w:r>
        <w:t xml:space="preserve"> </w:t>
      </w:r>
      <w:r>
        <w:rPr>
          <w:bCs/>
        </w:rPr>
        <w:t>в течение семи</w:t>
      </w:r>
      <w:r w:rsidRPr="004956DC">
        <w:rPr>
          <w:bCs/>
        </w:rPr>
        <w:t xml:space="preserve"> рабочих дней после приема документов</w:t>
      </w:r>
      <w:r w:rsidRPr="00B41E95">
        <w:t>.</w:t>
      </w:r>
    </w:p>
    <w:p w:rsidR="001B0702" w:rsidRPr="00B41E95" w:rsidRDefault="001B0702" w:rsidP="001B0702">
      <w:pPr>
        <w:pStyle w:val="Default"/>
        <w:spacing w:line="276" w:lineRule="auto"/>
        <w:jc w:val="both"/>
      </w:pPr>
      <w:r w:rsidRPr="00B41E95">
        <w:t xml:space="preserve">3.2. Изданию приказа о приеме в </w:t>
      </w:r>
      <w:r>
        <w:t>Лицей</w:t>
      </w:r>
      <w:r w:rsidRPr="00B41E95">
        <w:t xml:space="preserve"> предшествует заключение договора об образовании на </w:t>
      </w:r>
      <w:proofErr w:type="gramStart"/>
      <w:r w:rsidRPr="00B41E95">
        <w:t>обучение</w:t>
      </w:r>
      <w:proofErr w:type="gramEnd"/>
      <w:r w:rsidRPr="00B41E95">
        <w:t xml:space="preserve"> по дополнительным образовательным программам в порядке, предусмотренном По</w:t>
      </w:r>
      <w:r>
        <w:t>ложением об</w:t>
      </w:r>
      <w:r w:rsidRPr="00B41E95">
        <w:t xml:space="preserve"> оказани</w:t>
      </w:r>
      <w:r>
        <w:t>и</w:t>
      </w:r>
      <w:r w:rsidRPr="00B41E95">
        <w:t xml:space="preserve"> платных образовательных услуг в </w:t>
      </w:r>
      <w:r>
        <w:t>Лицее</w:t>
      </w:r>
      <w:r w:rsidRPr="00B41E95">
        <w:t xml:space="preserve">. </w:t>
      </w:r>
    </w:p>
    <w:p w:rsidR="001B0702" w:rsidRPr="00B41E95" w:rsidRDefault="001B0702" w:rsidP="001B0702">
      <w:pPr>
        <w:pStyle w:val="Default"/>
        <w:spacing w:line="276" w:lineRule="auto"/>
        <w:jc w:val="both"/>
      </w:pPr>
      <w:r w:rsidRPr="00B41E95">
        <w:t xml:space="preserve">3.3. Учебный процесс предваряет вводный инструктаж, который проводит педагогический работник </w:t>
      </w:r>
      <w:r>
        <w:t>Лицея</w:t>
      </w:r>
      <w:r w:rsidRPr="00B41E95">
        <w:t xml:space="preserve">. Вводный инструктаж включает в себя: вводный противопожарный инструктаж, инструктаж по технике безопасности, правила внутреннего распорядка обучающихся, расписание учебных занятий, другие организационные вопросы. </w:t>
      </w:r>
    </w:p>
    <w:p w:rsidR="001B0702" w:rsidRPr="00B41E95" w:rsidRDefault="001B0702" w:rsidP="001B0702">
      <w:pPr>
        <w:jc w:val="center"/>
      </w:pPr>
    </w:p>
    <w:p w:rsidR="001B0702" w:rsidRDefault="001B0702"/>
    <w:sectPr w:rsidR="001B0702" w:rsidSect="001B07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6B"/>
    <w:rsid w:val="00095A53"/>
    <w:rsid w:val="001B0702"/>
    <w:rsid w:val="005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Лицей№1</dc:creator>
  <cp:keywords/>
  <dc:description/>
  <cp:lastModifiedBy>Лицей№1</cp:lastModifiedBy>
  <cp:revision>2</cp:revision>
  <dcterms:created xsi:type="dcterms:W3CDTF">2019-04-09T12:41:00Z</dcterms:created>
  <dcterms:modified xsi:type="dcterms:W3CDTF">2019-04-09T12:43:00Z</dcterms:modified>
</cp:coreProperties>
</file>