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C9" w:rsidRPr="009B078E" w:rsidRDefault="009B078E">
      <w:pPr>
        <w:jc w:val="center"/>
        <w:rPr>
          <w:sz w:val="28"/>
          <w:szCs w:val="28"/>
        </w:rPr>
      </w:pPr>
      <w:r w:rsidRPr="009B078E">
        <w:rPr>
          <w:sz w:val="28"/>
          <w:szCs w:val="28"/>
        </w:rPr>
        <w:t>Консультация для педагогов на тему:</w:t>
      </w:r>
    </w:p>
    <w:p w:rsidR="009B35C9" w:rsidRPr="009B078E" w:rsidRDefault="009B078E">
      <w:pPr>
        <w:jc w:val="center"/>
        <w:rPr>
          <w:b/>
          <w:bCs/>
          <w:sz w:val="28"/>
          <w:szCs w:val="28"/>
        </w:rPr>
      </w:pPr>
      <w:r w:rsidRPr="009B078E">
        <w:rPr>
          <w:b/>
          <w:bCs/>
          <w:sz w:val="28"/>
          <w:szCs w:val="28"/>
        </w:rPr>
        <w:t>«</w:t>
      </w:r>
      <w:r w:rsidRPr="009B078E">
        <w:rPr>
          <w:b/>
          <w:bCs/>
          <w:sz w:val="28"/>
          <w:szCs w:val="28"/>
        </w:rPr>
        <w:t>Причины возникновения конфликтных ситуаций и их урегулирование в процессе педагогической деятельности»</w:t>
      </w:r>
    </w:p>
    <w:p w:rsidR="009B35C9" w:rsidRDefault="009B35C9">
      <w:pPr>
        <w:jc w:val="center"/>
        <w:rPr>
          <w:sz w:val="28"/>
          <w:szCs w:val="28"/>
        </w:rPr>
      </w:pP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rFonts w:cs="&quot;Times New Roman&quot;"/>
          <w:sz w:val="28"/>
        </w:rPr>
      </w:pPr>
      <w:r>
        <w:rPr>
          <w:rFonts w:cs="&quot;Times New Roman&quot;"/>
          <w:sz w:val="28"/>
        </w:rPr>
        <w:t xml:space="preserve">Существуют различные определения конфликта, но все они подчеркивают наличие противоречия, которое принимает форму разногласий, если </w:t>
      </w:r>
      <w:r>
        <w:rPr>
          <w:rFonts w:cs="&quot;Times New Roman&quot;"/>
          <w:sz w:val="28"/>
        </w:rPr>
        <w:t>речь идет о взаимодействии людей.</w:t>
      </w:r>
      <w:r>
        <w:rPr>
          <w:rFonts w:cs="Arial"/>
          <w:sz w:val="22"/>
        </w:rPr>
        <w:t> 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rFonts w:cs="&quot;Times New Roman&quot;"/>
          <w:sz w:val="28"/>
        </w:rPr>
      </w:pPr>
      <w:r>
        <w:rPr>
          <w:rFonts w:cs="&quot;Times New Roman&quot;"/>
          <w:b/>
          <w:sz w:val="28"/>
        </w:rPr>
        <w:t>Конфликт</w:t>
      </w:r>
      <w:r>
        <w:rPr>
          <w:rFonts w:cs="&quot;Times New Roman&quot;"/>
          <w:sz w:val="28"/>
        </w:rPr>
        <w:t> – это столкновение противоположных сторон, мнений, сил, которое характеризуется активностью субъектов, направленной на разрешение противоречий</w:t>
      </w:r>
      <w:r>
        <w:rPr>
          <w:rFonts w:cs="&quot;Times New Roman&quot;"/>
          <w:sz w:val="28"/>
        </w:rPr>
        <w:t>.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 детскими конфликтами взрослые сталкиваются довольно рано. Их п</w:t>
      </w:r>
      <w:r>
        <w:rPr>
          <w:sz w:val="28"/>
          <w:szCs w:val="28"/>
        </w:rPr>
        <w:t xml:space="preserve">оявление ученые относят к возрасту от одного года. У младших детей конфликты чаще всего возникают из-за игрушек, у детей среднего возраста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из-за ролей, а в более старшем возрасте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из-за правил игры.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Детские конфликты могут возникать по поводу ресурс</w:t>
      </w:r>
      <w:r>
        <w:rPr>
          <w:sz w:val="28"/>
          <w:szCs w:val="28"/>
        </w:rPr>
        <w:t xml:space="preserve">ов, дисциплины, трудностей в общении, ценностей и потребностей. 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Существуют различные причины конфликтов</w:t>
      </w:r>
      <w:r>
        <w:rPr>
          <w:i/>
          <w:iCs/>
          <w:sz w:val="28"/>
          <w:szCs w:val="28"/>
        </w:rPr>
        <w:t>: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неприязнь детей друг к другу; 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стремление</w:t>
      </w:r>
      <w:r>
        <w:rPr>
          <w:sz w:val="28"/>
          <w:szCs w:val="28"/>
        </w:rPr>
        <w:t xml:space="preserve"> занять лидирующую позицию в группе; 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соперничество; </w:t>
      </w:r>
    </w:p>
    <w:p w:rsidR="009B078E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правил игры и пр.</w:t>
      </w:r>
    </w:p>
    <w:p w:rsidR="009B35C9" w:rsidRPr="009B078E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Основные подходы в разрешении конфликтов в детском коллективе. 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в детском возрасте конфликтных ситуаций великое множество и во многих из них порой бывает трудно разобраться. Все детские ссоры обычно разрешаются сами собой, и поэтому к ним</w:t>
      </w:r>
      <w:r>
        <w:rPr>
          <w:sz w:val="28"/>
          <w:szCs w:val="28"/>
        </w:rPr>
        <w:t xml:space="preserve"> надо относиться как к естественным явлениям в жизни. Небольшие ссоры и стычки можно расценивать как первые жизненные уроки взаимодействия с людьми одного круга (равными, момент взаимодействия с окружающим миром, этап обучения методом проб и ошибок, без ко</w:t>
      </w:r>
      <w:r>
        <w:rPr>
          <w:sz w:val="28"/>
          <w:szCs w:val="28"/>
        </w:rPr>
        <w:t xml:space="preserve">торого ребенок не может обойтись. Поэтому взрослым без особой необходимости не стоит вступать в ссоры детей. Надо чтобы они научились самостоятельно выходить из спорных ситуаций и прекращать конфликты. 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взрослые знают, что дети ссорятся, и в основн</w:t>
      </w:r>
      <w:r>
        <w:rPr>
          <w:sz w:val="28"/>
          <w:szCs w:val="28"/>
        </w:rPr>
        <w:t>ом из-за игрушек. Будучи собственниками по своей природе, дети с трудом расстаются с любимой игрушкой или вещью. Прежде чем у них разовьется эмпатия, великодушие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они должны установить для себя пределы безопасности: постоянство окружения близкими взрослыми</w:t>
      </w:r>
      <w:r>
        <w:rPr>
          <w:sz w:val="28"/>
          <w:szCs w:val="28"/>
        </w:rPr>
        <w:t>, свое место в доме, отношения с людьми, со своими игрушками. Покушение на игрушку, которую ребенок считает своей, является покушением на его безопасность, на его личностное пространство.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Взрослые, часто сами лишенные способности делиться чем-то с други</w:t>
      </w:r>
      <w:r>
        <w:rPr>
          <w:sz w:val="28"/>
          <w:szCs w:val="28"/>
        </w:rPr>
        <w:t xml:space="preserve">ми, постоянно требуют этого от детей. Осознание взрослыми права ребенка на </w:t>
      </w:r>
      <w:r>
        <w:rPr>
          <w:sz w:val="28"/>
          <w:szCs w:val="28"/>
        </w:rPr>
        <w:lastRenderedPageBreak/>
        <w:t>собственность очень важно, так как оно снимает многие ненужные переживания и заставляет задуматься о том, чтобы дать детям средства для разрешения конфликтов, вместо того, чтобы наз</w:t>
      </w:r>
      <w:r>
        <w:rPr>
          <w:sz w:val="28"/>
          <w:szCs w:val="28"/>
        </w:rPr>
        <w:t>ывать ребенка жадиной, плохим мальчиком или девочкой и т. п.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Нравоучения о справедливости, угрозы, внушение чувства вины ни к чему хорошему не приводят. Задача взрослых (родителей, воспитателей) состоит в том, чтобы научить детей некоторым правилам жизн</w:t>
      </w:r>
      <w:r>
        <w:rPr>
          <w:sz w:val="28"/>
          <w:szCs w:val="28"/>
        </w:rPr>
        <w:t>и среди других людей, в которые входит умение выразить свое желание, выслушать желание другого, договориться. При этом ребенок должен быть равноправным участником этого процесса, а не просто слепо подчиняться требованиям взрослого или более сильного партне</w:t>
      </w:r>
      <w:r>
        <w:rPr>
          <w:sz w:val="28"/>
          <w:szCs w:val="28"/>
        </w:rPr>
        <w:t xml:space="preserve">ра. Поэтому главная задача взрослых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помочь детям увидеть в каждом человека, имеющего свои желания и переживания, вместе найти выход из сложной ситуации, предлагая им варианты решения конфликта.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Наблюдения за детьми в конфликтной ситуации свидетельст</w:t>
      </w:r>
      <w:r>
        <w:rPr>
          <w:i/>
          <w:iCs/>
          <w:sz w:val="28"/>
          <w:szCs w:val="28"/>
        </w:rPr>
        <w:t>вуют о том, что часто ее участники по-разному разрешают возникшие проблемы</w:t>
      </w:r>
      <w:r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одн</w:t>
      </w:r>
      <w:proofErr w:type="gramStart"/>
      <w:r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-</w:t>
      </w:r>
      <w:proofErr w:type="gramEnd"/>
      <w:r>
        <w:rPr>
          <w:i/>
          <w:iCs/>
          <w:sz w:val="28"/>
          <w:szCs w:val="28"/>
        </w:rPr>
        <w:t xml:space="preserve"> силовыми методами, другие же, хорошо владеющие коммуникативными методами, </w:t>
      </w:r>
      <w:r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улаживают свои споры и разногласия более мирным ненасильственным способом. Это и есть два основных</w:t>
      </w:r>
      <w:r>
        <w:rPr>
          <w:i/>
          <w:iCs/>
          <w:sz w:val="28"/>
          <w:szCs w:val="28"/>
        </w:rPr>
        <w:t xml:space="preserve"> способа разрешения конфликтной ситуации: деструктивный и конструктивный.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Деструктивные способы</w:t>
      </w:r>
      <w:r>
        <w:rPr>
          <w:sz w:val="28"/>
          <w:szCs w:val="28"/>
        </w:rPr>
        <w:t xml:space="preserve"> предполагают либо уход от ситуации («Уйду и не буду с ними играть», «Сам буду играть», либо агрессивное ее разрешение («Всех побью и заставлю играть», либо </w:t>
      </w:r>
      <w:r>
        <w:rPr>
          <w:sz w:val="28"/>
          <w:szCs w:val="28"/>
        </w:rPr>
        <w:t>привлечение внешних средств для разрешения конфликта («Позову воспитателя, она всех заставит играть»).</w:t>
      </w:r>
      <w:proofErr w:type="gramEnd"/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Конструктивные выходы из конфликта</w:t>
      </w:r>
      <w:r>
        <w:rPr>
          <w:sz w:val="28"/>
          <w:szCs w:val="28"/>
        </w:rPr>
        <w:t> предполагают продвижение в ситуац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разрешение («Предложу другую игру», «Спрошу у ребят, во что лучше поиграть</w:t>
      </w:r>
      <w:r>
        <w:rPr>
          <w:sz w:val="28"/>
          <w:szCs w:val="28"/>
        </w:rPr>
        <w:t xml:space="preserve">, и мы договоримся»). 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Дошкольник еще не осознает свой внутренний мир, свои переживания, намерения, интересы, поэтому ему трудно представить, что чувствует другой.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 видит только внешнее поведение другого: толкает, кричит, мешает, отбирает игрушки и т.</w:t>
      </w:r>
      <w:r>
        <w:rPr>
          <w:sz w:val="28"/>
          <w:szCs w:val="28"/>
        </w:rPr>
        <w:t xml:space="preserve"> д., но он не понимает, что каждый сверстник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личность, со своим внутренним миром, интересами и желаниями. Важно помочь ребенку посмотреть на себя и сверстника со стороны. 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группе ярко выделяются дети популярные и непопулярные.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Популярные 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ловкие, умелые, смышленые, опрятные;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>
        <w:rPr>
          <w:i/>
          <w:iCs/>
          <w:sz w:val="28"/>
          <w:szCs w:val="28"/>
        </w:rPr>
        <w:t>непопулярным</w:t>
      </w:r>
      <w:r>
        <w:rPr>
          <w:sz w:val="28"/>
          <w:szCs w:val="28"/>
        </w:rPr>
        <w:t xml:space="preserve"> зачисляют неопрятных, тихих, плаксивых, вредных, агрессивных, слабых и плохо владеющих игровыми действиями и речью (в число таких детей попадают дети из конфликтных семей с остро неблагоприятной эмоциона</w:t>
      </w:r>
      <w:r>
        <w:rPr>
          <w:sz w:val="28"/>
          <w:szCs w:val="28"/>
        </w:rPr>
        <w:t>льной атмосферой, дети из семей с гип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или гиперопекой, дисгармоничными типами воспитания, это агрессивные, плохо контролирующие свое поведение дети, тревожные дети).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сверстников вызывают раздражение те дети, с которыми трудно договориться, кто нару</w:t>
      </w:r>
      <w:r>
        <w:rPr>
          <w:sz w:val="28"/>
          <w:szCs w:val="28"/>
        </w:rPr>
        <w:t>шает правила, не умеет играть, медлительные, несообразительные,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неумелые. 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 детском коллективе часто провоцируют конфликтные ситуации трудные или конфликтные дети: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Агрессивисты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задирают других и раздражаются сами, если их не слушают</w:t>
      </w:r>
      <w:r>
        <w:rPr>
          <w:sz w:val="28"/>
          <w:szCs w:val="28"/>
        </w:rPr>
        <w:t>;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Жалобщики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всегда на что-нибудь жалуются</w:t>
      </w:r>
      <w:r>
        <w:rPr>
          <w:sz w:val="28"/>
          <w:szCs w:val="28"/>
        </w:rPr>
        <w:t>;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Молчуны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спокойные и немногословные, но узнать чего они хотят очень сложно</w:t>
      </w:r>
      <w:r>
        <w:rPr>
          <w:sz w:val="28"/>
          <w:szCs w:val="28"/>
        </w:rPr>
        <w:t>;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Сверхпокладистые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со всеми соглашаются</w:t>
      </w:r>
      <w:r>
        <w:rPr>
          <w:sz w:val="28"/>
          <w:szCs w:val="28"/>
        </w:rPr>
        <w:t>;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Всезнайки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считают себя выше, умнее других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Нерешительные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медлят с принятием решений, боятся ошибиться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Максималисты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хотят чего-то прямо сейчас</w:t>
      </w:r>
      <w:r>
        <w:rPr>
          <w:sz w:val="28"/>
          <w:szCs w:val="28"/>
        </w:rPr>
        <w:t>;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Скрытые </w:t>
      </w:r>
      <w:r>
        <w:rPr>
          <w:sz w:val="28"/>
          <w:szCs w:val="28"/>
        </w:rPr>
        <w:t>-</w:t>
      </w:r>
      <w:r>
        <w:rPr>
          <w:sz w:val="28"/>
          <w:szCs w:val="28"/>
        </w:rPr>
        <w:t>затаивают обиды и неожиданно набрасываются на обидчика</w:t>
      </w:r>
      <w:r>
        <w:rPr>
          <w:sz w:val="28"/>
          <w:szCs w:val="28"/>
        </w:rPr>
        <w:t>;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Невинные лгуны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вводят других в заблуждение ложью и обманом</w:t>
      </w:r>
      <w:r>
        <w:rPr>
          <w:sz w:val="28"/>
          <w:szCs w:val="28"/>
        </w:rPr>
        <w:t>.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5-</w:t>
      </w:r>
      <w:r>
        <w:rPr>
          <w:sz w:val="28"/>
          <w:szCs w:val="28"/>
        </w:rPr>
        <w:t>6 летних детей значимо принятие их сверстниками, очень важна их оценка, одоб</w:t>
      </w:r>
      <w:r>
        <w:rPr>
          <w:sz w:val="28"/>
          <w:szCs w:val="28"/>
        </w:rPr>
        <w:t>рение, восхищение. Дети испытывают потребность получить интересную роль и проявить себя, по-разному ведут себя в ситуации успеха и неудачи. Чаще всего в состоянии успеха их переполняет чувство радости, а в ситуации неудачи они огорчаются, чувствуют зависть</w:t>
      </w:r>
      <w:r>
        <w:rPr>
          <w:sz w:val="28"/>
          <w:szCs w:val="28"/>
        </w:rPr>
        <w:t xml:space="preserve"> и досаду. Все эти аспекты взаимоотношений детей могут спровоцировать между ними конфликт.</w:t>
      </w:r>
      <w:r>
        <w:rPr>
          <w:sz w:val="28"/>
          <w:szCs w:val="28"/>
        </w:rPr>
        <w:t xml:space="preserve"> 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Как правильно разрешать конфликты детей?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личные границы </w:t>
      </w:r>
      <w:r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>нарушили, например, его кто-то толкнул или отобрал любимую игрушку, можно выступит</w:t>
      </w:r>
      <w:r>
        <w:rPr>
          <w:sz w:val="28"/>
          <w:szCs w:val="28"/>
        </w:rPr>
        <w:t>ь в качестве третейского судьи. Попросить обидчика извиниться и вернуть отобранную вещь или найти взрослого, ответственного за драчуна.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 ссоры важно разобраться в причинах конфликта. Воспитатель  должен попросить обоих деток объяснить свои эмоц</w:t>
      </w:r>
      <w:r>
        <w:rPr>
          <w:sz w:val="28"/>
          <w:szCs w:val="28"/>
        </w:rPr>
        <w:t>ии и желания, чтобы они смогли понять причины поведения друг друга. Нужно задать спорщикам несколько вопросов, которые заставят их задуматься: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Из-за чего произошел спор?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Вы пытались разрешить конфликт между собой?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Как можно было избежать ссоры?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Что</w:t>
      </w:r>
      <w:r>
        <w:rPr>
          <w:sz w:val="28"/>
          <w:szCs w:val="28"/>
        </w:rPr>
        <w:t xml:space="preserve"> должен был сделать каждый из вас, чтобы получить желаемое не обижая друга?</w:t>
      </w:r>
    </w:p>
    <w:p w:rsidR="009B35C9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Как вы будете вести себя в следующий раз в подобной ситуации?</w:t>
      </w:r>
    </w:p>
    <w:p w:rsidR="009B35C9" w:rsidRPr="009B078E" w:rsidRDefault="009B078E" w:rsidP="009B078E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Важно учить детей правильно знакомиться, мирно играть и сосуществовать со сверстниками на примере сказок, мультф</w:t>
      </w:r>
      <w:r>
        <w:rPr>
          <w:sz w:val="28"/>
          <w:szCs w:val="28"/>
        </w:rPr>
        <w:t xml:space="preserve">ильмов, сюжетных игр. Чем раньше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ы научи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ребенка отстаивать свою позицию в споре, не оскорбляя и не обижая партнера, тем увереннее будет себя чувствовать </w:t>
      </w:r>
      <w:r>
        <w:rPr>
          <w:sz w:val="28"/>
          <w:szCs w:val="28"/>
        </w:rPr>
        <w:t>себя ребенок в будущем.</w:t>
      </w:r>
    </w:p>
    <w:sectPr w:rsidR="009B35C9" w:rsidRPr="009B078E" w:rsidSect="009B35C9">
      <w:pgSz w:w="11906" w:h="16838"/>
      <w:pgMar w:top="1134" w:right="1134" w:bottom="1134" w:left="1134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9B35C9"/>
    <w:rsid w:val="009B078E"/>
    <w:rsid w:val="009B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6188</Characters>
  <Application>Microsoft Office Word</Application>
  <DocSecurity>0</DocSecurity>
  <Lines>51</Lines>
  <Paragraphs>14</Paragraphs>
  <ScaleCrop>false</ScaleCrop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2021-02-16T07:30:00Z</dcterms:created>
  <dcterms:modified xsi:type="dcterms:W3CDTF">2021-02-16T07:30:00Z</dcterms:modified>
  <cp:version>0900.0100.01</cp:version>
</cp:coreProperties>
</file>