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CC">
        <w:rPr>
          <w:rFonts w:ascii="Times New Roman" w:hAnsi="Times New Roman" w:cs="Times New Roman"/>
          <w:b/>
          <w:sz w:val="28"/>
          <w:szCs w:val="28"/>
        </w:rPr>
        <w:t xml:space="preserve">класс. 4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Default="006A24CC" w:rsidP="003F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="006A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CC" w:rsidRDefault="006A24CC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https://zen.yandex.ru/media/topicalmythical/30-vpechatliaiuscih-faktov-o-vinsente-van-goge-5d669585a660d700ad028d74</w:t>
        </w:r>
      </w:hyperlink>
    </w:p>
    <w:p w:rsidR="006A24CC" w:rsidRDefault="006A24CC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https://veryimportantlot.com/ru/news/obchestvo-i-lyudi/vinsent-van-gog-tvorchestvo-i-kartiny</w:t>
        </w:r>
      </w:hyperlink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Видео материал:</w:t>
      </w:r>
    </w:p>
    <w:p w:rsidR="006A24CC" w:rsidRDefault="0076098C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0052">
          <w:rPr>
            <w:rStyle w:val="a3"/>
            <w:rFonts w:ascii="Times New Roman" w:hAnsi="Times New Roman" w:cs="Times New Roman"/>
            <w:sz w:val="28"/>
            <w:szCs w:val="28"/>
          </w:rPr>
          <w:t>https://youtu.be/6-x2mKJ7tYs</w:t>
        </w:r>
      </w:hyperlink>
    </w:p>
    <w:p w:rsidR="0076098C" w:rsidRDefault="0076098C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Pr="008279A0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8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-x2mKJ7tY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eryimportantlot.com/ru/news/obchestvo-i-lyudi/vinsent-van-gog-tvorchestvo-i-kartiny" TargetMode="External"/><Relationship Id="rId5" Type="http://schemas.openxmlformats.org/officeDocument/2006/relationships/hyperlink" Target="https://zen.yandex.ru/media/topicalmythical/30-vpechatliaiuscih-faktov-o-vinsente-van-goge-5d669585a660d700ad028d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2021-01-10T22:06:00Z</dcterms:created>
  <dcterms:modified xsi:type="dcterms:W3CDTF">2021-01-10T22:06:00Z</dcterms:modified>
</cp:coreProperties>
</file>