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6" w:rsidRPr="00EB7986" w:rsidRDefault="00EB7986" w:rsidP="00EB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9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Представление педагогического опыта</w:t>
      </w:r>
    </w:p>
    <w:p w:rsidR="00EB7986" w:rsidRPr="00EB7986" w:rsidRDefault="00EB7986" w:rsidP="00EB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9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учителя </w:t>
      </w:r>
      <w:r w:rsidR="005C5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мордовского (</w:t>
      </w:r>
      <w:proofErr w:type="spellStart"/>
      <w:r w:rsidR="005C5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мокшанского</w:t>
      </w:r>
      <w:proofErr w:type="spellEnd"/>
      <w:r w:rsidR="005C5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EB79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языка  М</w:t>
      </w:r>
      <w:r w:rsidR="005C5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БОУ «Гимназия №1</w:t>
      </w:r>
      <w:r w:rsidRPr="00EB79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EB7986" w:rsidRPr="00EB7986" w:rsidRDefault="005C525E" w:rsidP="00EB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Дивеевой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B7986" w:rsidRPr="00EB79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Натальи Алексеевны</w:t>
      </w:r>
    </w:p>
    <w:p w:rsidR="00EB7986" w:rsidRPr="00EB7986" w:rsidRDefault="00EB7986" w:rsidP="00EB7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9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«Формирование положительной мотивации обучении</w:t>
      </w:r>
      <w:r w:rsidR="005C5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5C5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мокшанскому</w:t>
      </w:r>
      <w:proofErr w:type="spellEnd"/>
      <w:r w:rsidR="005C5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языку </w:t>
      </w:r>
      <w:r w:rsidRPr="00EB79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учащихся младших классов».</w:t>
      </w:r>
    </w:p>
    <w:p w:rsidR="00EB7986" w:rsidRPr="00EB7986" w:rsidRDefault="00EB7986" w:rsidP="00EB79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B7986" w:rsidRPr="00EB7986" w:rsidRDefault="00EB7986" w:rsidP="00EB79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</w:p>
    <w:p w:rsidR="0008560B" w:rsidRPr="00783119" w:rsidRDefault="00EB7986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b/>
          <w:bCs/>
          <w:color w:val="000000" w:themeColor="text1"/>
          <w:sz w:val="28"/>
          <w:szCs w:val="28"/>
        </w:rPr>
        <w:t>            1.Обоснование актуальности и  перспективности опыта. Его значение для    совершенствования учебно-воспитательного процесса.</w:t>
      </w:r>
      <w:r w:rsidR="0008560B" w:rsidRPr="00783119">
        <w:rPr>
          <w:color w:val="000000" w:themeColor="text1"/>
          <w:sz w:val="28"/>
          <w:szCs w:val="28"/>
        </w:rPr>
        <w:t xml:space="preserve">       </w:t>
      </w:r>
    </w:p>
    <w:p w:rsidR="0008560B" w:rsidRPr="00783119" w:rsidRDefault="0008560B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 xml:space="preserve">  Многоязычное образование в российской школе рассматривается как одно из приоритетных направлений модернизации школьного образования. Знание языков живущих в одном регионе народов воспитывает уважение к культуре, традициям, даёт основу для развития интеллектуальных и творческих способностей, обогащает личность в процессе самореализации.</w:t>
      </w:r>
    </w:p>
    <w:p w:rsidR="0008560B" w:rsidRPr="00783119" w:rsidRDefault="0008560B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 xml:space="preserve">   Конституция Республики Мордовия в качестве государственных определила русский и мордовский (</w:t>
      </w:r>
      <w:proofErr w:type="spellStart"/>
      <w:r w:rsidRPr="00783119">
        <w:rPr>
          <w:color w:val="000000" w:themeColor="text1"/>
          <w:sz w:val="28"/>
          <w:szCs w:val="28"/>
        </w:rPr>
        <w:t>мокшанский</w:t>
      </w:r>
      <w:proofErr w:type="gramStart"/>
      <w:r w:rsidRPr="00783119">
        <w:rPr>
          <w:color w:val="000000" w:themeColor="text1"/>
          <w:sz w:val="28"/>
          <w:szCs w:val="28"/>
        </w:rPr>
        <w:t>,э</w:t>
      </w:r>
      <w:proofErr w:type="gramEnd"/>
      <w:r w:rsidRPr="00783119">
        <w:rPr>
          <w:color w:val="000000" w:themeColor="text1"/>
          <w:sz w:val="28"/>
          <w:szCs w:val="28"/>
        </w:rPr>
        <w:t>рзянский</w:t>
      </w:r>
      <w:proofErr w:type="spellEnd"/>
      <w:r w:rsidRPr="00783119">
        <w:rPr>
          <w:color w:val="000000" w:themeColor="text1"/>
          <w:sz w:val="28"/>
          <w:szCs w:val="28"/>
        </w:rPr>
        <w:t>)язык. Эффективность их успешного изучения в школах с полиэтническим контингентом обучающихся предполагает формирование уже в начальной школе основ владения русским языком и ознакомление с лексико-семантической системой одного из мордовских языков. Мордовский (</w:t>
      </w:r>
      <w:proofErr w:type="spellStart"/>
      <w:r w:rsidRPr="00783119">
        <w:rPr>
          <w:color w:val="000000" w:themeColor="text1"/>
          <w:sz w:val="28"/>
          <w:szCs w:val="28"/>
        </w:rPr>
        <w:t>мокшанский</w:t>
      </w:r>
      <w:proofErr w:type="spellEnd"/>
      <w:r w:rsidRPr="00783119">
        <w:rPr>
          <w:color w:val="000000" w:themeColor="text1"/>
          <w:sz w:val="28"/>
          <w:szCs w:val="28"/>
        </w:rPr>
        <w:t xml:space="preserve">, эрзянский) язык наряду с русским должны быть активно включен в структуру сознания и деятельности учащихся, активно использоваться в учебной и </w:t>
      </w:r>
      <w:proofErr w:type="spellStart"/>
      <w:r w:rsidRPr="00783119">
        <w:rPr>
          <w:color w:val="000000" w:themeColor="text1"/>
          <w:sz w:val="28"/>
          <w:szCs w:val="28"/>
        </w:rPr>
        <w:t>внеучебной</w:t>
      </w:r>
      <w:proofErr w:type="spellEnd"/>
      <w:r w:rsidRPr="00783119">
        <w:rPr>
          <w:color w:val="000000" w:themeColor="text1"/>
          <w:sz w:val="28"/>
          <w:szCs w:val="28"/>
        </w:rPr>
        <w:t xml:space="preserve"> деятельности</w:t>
      </w:r>
    </w:p>
    <w:p w:rsidR="00EB7986" w:rsidRPr="00783119" w:rsidRDefault="0008560B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 xml:space="preserve">  Многоязычное образование в российской школе рассматривается как одно из приоритетных направлений модернизации школьного образования. Знание языков живущих в одном регионе народов воспитывает уважение к культуре, традициям, даёт основу для развития интеллектуальных и творческих способностей, обогащает личность в процессе самореализации.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Региональный компонент должен и может пронизывать все формы, виды и направления воспитательно-образовательного процесса. Ознакомление детей младшего школьного возраста с мордовской культурой может осуществляться через игровую, учебно-познавательную, изобразительную, музыкальную, речевую, спортивно-двигательную деятельность, а также через  другие виды деятельности. В связи с тем, что в дальнейшем предполагается расширение функционирования мордовских языков в социальной, общественной сфере, особое внимание должно уделяться обучению детей мордовским (мокша, эрзя) языкам. Ведь опора на национальную культуру, народные традиции, искусство – одна из главных позиций современного образования.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Воспитывать гражданина и патриота, знающего и любящего свою Родину, - в настоящее время задача особенно актуальная и сложная. И сегодня эта задача не может быть успешно решена без глубокого познания духовного богатства своего народа, освоения народной культуры.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Национальная культура находится в гармонии с национальным характером; она психологически адекватно выражает и реализует его в художественной  форме. Но,  только    глубоко    вникнув  в   какую-то     одну культуру, человек может воспринимать и по достоинству оценивать другие. Родная культура входит в сознание человека так, как гены отца и матери входят в его тело, - на правах порождающего начала.      </w:t>
      </w:r>
    </w:p>
    <w:p w:rsidR="0008560B" w:rsidRPr="00783119" w:rsidRDefault="00EB7986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>        </w:t>
      </w:r>
      <w:r w:rsidR="0008560B" w:rsidRPr="00783119">
        <w:rPr>
          <w:color w:val="000000" w:themeColor="text1"/>
          <w:sz w:val="28"/>
          <w:szCs w:val="28"/>
        </w:rPr>
        <w:t>        Моя проблема актуальна тем, что за последнее время наблюдается снижение общей культуры учащихся, интереса  к  национальному языку и национальной культуре, отсутствие национального ориентира.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Своеобразие и новизна предлагаемого опыта  заключаются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 данной проблемы заключается в том, что использование разных типов урока отвечает современным требованиям, стоящим перед школой, при подготовке конкурентоспособных граждан.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Условия формирования ведущей  идеи опыта, условия возникновения, становления опыта.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Главная цель образования в школе добрая: развитие высоконравственной, гармоничной, физически развитой и духовно здоровой личности, способной к творчеству и самоопределению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Моя цель – </w:t>
      </w:r>
      <w:proofErr w:type="gram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ярком</w:t>
      </w:r>
      <w:proofErr w:type="gram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многоцветии других языков и культур показать уникальность, богатство своего родного 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мокшанского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языка, древность в истории мордвы, своеобразие культур. Мой маленький ученик должен увидеть и почувствовать красоту и многообразие языков, культур, литературы. Ведь чем больше человек познает языки, тем богаче становится его духовный мир.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Задачи, которые стоят предо мной, как учителя мордовского языка - это  приобщение детей к родному языку, к культурным традициям своего народа,  истории, этнокультуре, духовным ценностям, воспитание у них культуры межнациональных отношений. Язык и культура – неразделимое единство,  язык есть часть культуры народа. При изучении языка стараюсь решать не только задачи культурн</w:t>
      </w:r>
      <w:proofErr w:type="gram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национальной самореализации личности, но и формировать  качества гражданина, чтобы ребенок   осознавал себя частью содружества наций, российского сообщества народов. А это, на мой взгляд, служит основой цивилизованного диалога представителей различных культур.</w:t>
      </w:r>
    </w:p>
    <w:p w:rsidR="00EB7986" w:rsidRPr="00783119" w:rsidRDefault="00EB7986" w:rsidP="00EB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</w:t>
      </w:r>
      <w:r w:rsidRPr="00783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3.Теоретическая база опыта</w:t>
      </w:r>
    </w:p>
    <w:p w:rsidR="00EB7986" w:rsidRPr="00783119" w:rsidRDefault="00783119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я опираюсь на методические рекомендации, практические материалы, учебные пособия (Исайкина А.И., 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Малькина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М.И. 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Мокшанский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язык. 2 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; Исайкина А.И, 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Малькина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М.И, Осипова Р.И.  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Мокшанский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язык, 3 класс. ; Исайкина А.И, 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Малькина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М.И.   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Мокшанский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язык, 4 класс;. Гришунина В.П., Рогожина В.Ф. 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Мокшанский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язык. 5 класс)</w:t>
      </w:r>
      <w:proofErr w:type="gramEnd"/>
    </w:p>
    <w:p w:rsidR="005C525E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Мной разработаны поурочные планы-конспекты уроков, большое количество дидактического материала,  проверочные и тестовые работы, планы-конспекты, открытые уроки, выступала  с освещением опыта своей работы на педагогических советах, принимала участ</w:t>
      </w:r>
      <w:r w:rsidR="005C525E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в городских 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семинарах учителей  родного языка.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</w:t>
      </w:r>
      <w:r w:rsidRPr="00783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4.Технология опыта. Система конкретных педагогических действий, содержание, методы, приёмы воспитания и обучения.</w:t>
      </w:r>
    </w:p>
    <w:p w:rsidR="0008560B" w:rsidRPr="00783119" w:rsidRDefault="00EB7986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 xml:space="preserve">        Я считаю, что учитель должен видеть в каждом ребенке его неповторимость, подбирать приемы и методы, которые позволят раскрыть его способности и возможности. Такая система взаимодействия позволяет моделировать ситуацию успеха как для « слабого» ученика так и для более успешного. Применение активных и интерактивных методов обучения делает урок более « живым» и результативным. Обучение </w:t>
      </w:r>
      <w:proofErr w:type="spellStart"/>
      <w:r w:rsidRPr="00783119">
        <w:rPr>
          <w:color w:val="000000" w:themeColor="text1"/>
          <w:sz w:val="28"/>
          <w:szCs w:val="28"/>
        </w:rPr>
        <w:t>мокшанскому</w:t>
      </w:r>
      <w:proofErr w:type="spellEnd"/>
      <w:r w:rsidRPr="00783119">
        <w:rPr>
          <w:color w:val="000000" w:themeColor="text1"/>
          <w:sz w:val="28"/>
          <w:szCs w:val="28"/>
        </w:rPr>
        <w:t xml:space="preserve"> языку 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 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 Развитие познавательной активности учащихся – это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свои знания, новые идеи, чувства или мнения об окружающем мире. Такого рода деятельность захватывает всю личность: напрягается ум и воля, развивается стремление довести дело до конца, пробуждаются интеллектуальные чувства, удовлетворение от сделанной работы. Отбираю наиболее эффективные методы и приемы обучения, средства, способствующие активизации мыслительной деятельности школьников. </w:t>
      </w:r>
      <w:r w:rsidR="0008560B" w:rsidRPr="00783119">
        <w:rPr>
          <w:color w:val="000000" w:themeColor="text1"/>
          <w:sz w:val="28"/>
          <w:szCs w:val="28"/>
        </w:rPr>
        <w:t>Эффективными средствами активизации познавательной деятельности включения ребёнка в процессе творчества на уроке являются:</w:t>
      </w:r>
    </w:p>
    <w:p w:rsidR="0008560B" w:rsidRPr="00783119" w:rsidRDefault="0008560B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>- игровая деятельность ( игры «</w:t>
      </w:r>
      <w:proofErr w:type="spellStart"/>
      <w:r w:rsidRPr="00783119">
        <w:rPr>
          <w:color w:val="000000" w:themeColor="text1"/>
          <w:sz w:val="28"/>
          <w:szCs w:val="28"/>
        </w:rPr>
        <w:t>Содасак</w:t>
      </w:r>
      <w:proofErr w:type="gramStart"/>
      <w:r w:rsidRPr="00783119">
        <w:rPr>
          <w:color w:val="000000" w:themeColor="text1"/>
          <w:sz w:val="28"/>
          <w:szCs w:val="28"/>
        </w:rPr>
        <w:t>.м</w:t>
      </w:r>
      <w:proofErr w:type="gramEnd"/>
      <w:r w:rsidRPr="00783119">
        <w:rPr>
          <w:color w:val="000000" w:themeColor="text1"/>
          <w:sz w:val="28"/>
          <w:szCs w:val="28"/>
        </w:rPr>
        <w:t>зяра</w:t>
      </w:r>
      <w:proofErr w:type="spellEnd"/>
      <w:r w:rsidRPr="00783119">
        <w:rPr>
          <w:color w:val="000000" w:themeColor="text1"/>
          <w:sz w:val="28"/>
          <w:szCs w:val="28"/>
        </w:rPr>
        <w:t xml:space="preserve"> ?» ,  «</w:t>
      </w:r>
      <w:proofErr w:type="spellStart"/>
      <w:r w:rsidRPr="00783119">
        <w:rPr>
          <w:color w:val="000000" w:themeColor="text1"/>
          <w:sz w:val="28"/>
          <w:szCs w:val="28"/>
        </w:rPr>
        <w:t>Тя</w:t>
      </w:r>
      <w:proofErr w:type="spellEnd"/>
      <w:r w:rsidRPr="00783119">
        <w:rPr>
          <w:color w:val="000000" w:themeColor="text1"/>
          <w:sz w:val="28"/>
          <w:szCs w:val="28"/>
        </w:rPr>
        <w:t xml:space="preserve"> кие?» </w:t>
      </w:r>
      <w:proofErr w:type="spellStart"/>
      <w:r w:rsidRPr="00783119">
        <w:rPr>
          <w:color w:val="000000" w:themeColor="text1"/>
          <w:sz w:val="28"/>
          <w:szCs w:val="28"/>
        </w:rPr>
        <w:t>Тя</w:t>
      </w:r>
      <w:proofErr w:type="spellEnd"/>
      <w:r w:rsidRPr="00783119">
        <w:rPr>
          <w:color w:val="000000" w:themeColor="text1"/>
          <w:sz w:val="28"/>
          <w:szCs w:val="28"/>
        </w:rPr>
        <w:t xml:space="preserve"> </w:t>
      </w:r>
      <w:proofErr w:type="spellStart"/>
      <w:r w:rsidRPr="00783119">
        <w:rPr>
          <w:color w:val="000000" w:themeColor="text1"/>
          <w:sz w:val="28"/>
          <w:szCs w:val="28"/>
        </w:rPr>
        <w:t>мезе</w:t>
      </w:r>
      <w:proofErr w:type="spellEnd"/>
      <w:r w:rsidRPr="00783119">
        <w:rPr>
          <w:color w:val="000000" w:themeColor="text1"/>
          <w:sz w:val="28"/>
          <w:szCs w:val="28"/>
        </w:rPr>
        <w:t>?» «</w:t>
      </w:r>
      <w:proofErr w:type="spellStart"/>
      <w:r w:rsidRPr="00783119">
        <w:rPr>
          <w:color w:val="000000" w:themeColor="text1"/>
          <w:sz w:val="28"/>
          <w:szCs w:val="28"/>
        </w:rPr>
        <w:t>Мзяра</w:t>
      </w:r>
      <w:proofErr w:type="spellEnd"/>
      <w:r w:rsidRPr="00783119">
        <w:rPr>
          <w:color w:val="000000" w:themeColor="text1"/>
          <w:sz w:val="28"/>
          <w:szCs w:val="28"/>
        </w:rPr>
        <w:t xml:space="preserve">?»  «Кода </w:t>
      </w:r>
      <w:proofErr w:type="spellStart"/>
      <w:r w:rsidRPr="00783119">
        <w:rPr>
          <w:color w:val="000000" w:themeColor="text1"/>
          <w:sz w:val="28"/>
          <w:szCs w:val="28"/>
        </w:rPr>
        <w:t>лемце</w:t>
      </w:r>
      <w:proofErr w:type="spellEnd"/>
      <w:r w:rsidRPr="00783119">
        <w:rPr>
          <w:color w:val="000000" w:themeColor="text1"/>
          <w:sz w:val="28"/>
          <w:szCs w:val="28"/>
        </w:rPr>
        <w:t xml:space="preserve">», «Кода </w:t>
      </w:r>
      <w:proofErr w:type="spellStart"/>
      <w:r w:rsidRPr="00783119">
        <w:rPr>
          <w:color w:val="000000" w:themeColor="text1"/>
          <w:sz w:val="28"/>
          <w:szCs w:val="28"/>
        </w:rPr>
        <w:t>тядяцень</w:t>
      </w:r>
      <w:proofErr w:type="spellEnd"/>
      <w:r w:rsidRPr="00783119">
        <w:rPr>
          <w:color w:val="000000" w:themeColor="text1"/>
          <w:sz w:val="28"/>
          <w:szCs w:val="28"/>
        </w:rPr>
        <w:t xml:space="preserve"> </w:t>
      </w:r>
      <w:proofErr w:type="spellStart"/>
      <w:r w:rsidRPr="00783119">
        <w:rPr>
          <w:color w:val="000000" w:themeColor="text1"/>
          <w:sz w:val="28"/>
          <w:szCs w:val="28"/>
        </w:rPr>
        <w:t>лемоц</w:t>
      </w:r>
      <w:proofErr w:type="spellEnd"/>
      <w:r w:rsidRPr="00783119">
        <w:rPr>
          <w:color w:val="000000" w:themeColor="text1"/>
          <w:sz w:val="28"/>
          <w:szCs w:val="28"/>
        </w:rPr>
        <w:t>» и другие</w:t>
      </w:r>
      <w:proofErr w:type="gramStart"/>
      <w:r w:rsidRPr="00783119">
        <w:rPr>
          <w:color w:val="000000" w:themeColor="text1"/>
          <w:sz w:val="28"/>
          <w:szCs w:val="28"/>
        </w:rPr>
        <w:t xml:space="preserve"> )</w:t>
      </w:r>
      <w:proofErr w:type="gramEnd"/>
      <w:r w:rsidRPr="00783119">
        <w:rPr>
          <w:color w:val="000000" w:themeColor="text1"/>
          <w:sz w:val="28"/>
          <w:szCs w:val="28"/>
        </w:rPr>
        <w:t>;</w:t>
      </w:r>
    </w:p>
    <w:p w:rsidR="0008560B" w:rsidRPr="00783119" w:rsidRDefault="0008560B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 xml:space="preserve">- создание положительных эмоциональных ситуаций  (учащиеся поощряются </w:t>
      </w:r>
      <w:proofErr w:type="spellStart"/>
      <w:r w:rsidRPr="00783119">
        <w:rPr>
          <w:color w:val="000000" w:themeColor="text1"/>
          <w:sz w:val="28"/>
          <w:szCs w:val="28"/>
        </w:rPr>
        <w:t>смайлами</w:t>
      </w:r>
      <w:proofErr w:type="spellEnd"/>
      <w:r w:rsidRPr="00783119">
        <w:rPr>
          <w:color w:val="000000" w:themeColor="text1"/>
          <w:sz w:val="28"/>
          <w:szCs w:val="28"/>
        </w:rPr>
        <w:t>, пишутся положительные отзывы родителям и другое);</w:t>
      </w:r>
    </w:p>
    <w:p w:rsidR="0008560B" w:rsidRPr="00783119" w:rsidRDefault="0008560B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> - работа в парах (при чтении диалогов);</w:t>
      </w:r>
    </w:p>
    <w:p w:rsidR="0008560B" w:rsidRPr="00783119" w:rsidRDefault="0008560B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>- проблемное обучение;</w:t>
      </w:r>
    </w:p>
    <w:p w:rsidR="0008560B" w:rsidRPr="00783119" w:rsidRDefault="0008560B" w:rsidP="0008560B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 xml:space="preserve">-конкурсы (на лучшего чтеца, на знание большего количества слов на </w:t>
      </w:r>
      <w:proofErr w:type="spellStart"/>
      <w:r w:rsidRPr="00783119">
        <w:rPr>
          <w:color w:val="000000" w:themeColor="text1"/>
          <w:sz w:val="28"/>
          <w:szCs w:val="28"/>
        </w:rPr>
        <w:t>мокшанском</w:t>
      </w:r>
      <w:proofErr w:type="spellEnd"/>
      <w:r w:rsidRPr="00783119">
        <w:rPr>
          <w:color w:val="000000" w:themeColor="text1"/>
          <w:sz w:val="28"/>
          <w:szCs w:val="28"/>
        </w:rPr>
        <w:t xml:space="preserve"> языке по данной теме и другое);</w:t>
      </w:r>
    </w:p>
    <w:p w:rsidR="00EB7986" w:rsidRPr="00783119" w:rsidRDefault="0008560B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с большим интересом выполняют мультимедийные презентации. Это еще один стимул к развитию интереса учащихся к изучению 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мокшанского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 и культуры мордовского народа.    Такие задания ученики начинают выполнять с 4 - го класса. Интерес представляют такие темы как « Знаменитые люди Мордовии», «Путешествие по городам Мордовии», Мой любимый вид спорта»,   «</w:t>
      </w:r>
      <w:r w:rsidR="005C525E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малая родина»</w:t>
      </w:r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Во 2 классе детям интересно играть с игрушками по теме «Мои любимые игрушки», рассказывать о своей семье по фотографиям родственников и т.д.  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Для овладения языком даже в небольшом объеме ребенку недостаточно заучить ряд типовых фраз, он должен научиться </w:t>
      </w:r>
      <w:proofErr w:type="gram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</w:t>
      </w:r>
      <w:proofErr w:type="gram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строить фразы данного типа из знакомых слов. Игровая ситуация является основным методическим приемом отработки грамматических умений. Надо только вызвать интерес к заданию и тем самым повысить речевую активность детей, вызвать потребность в общении на мордовском (мокша) языке.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Многократное повторение небольших стихотворений, инсценировка мордовских и переводных русских сказок, заучивание загадок, прибауток, песенок из мордовского и русского фольклора (перевод), считалок помогает научить детей говорить на мордовском  (мокша) языке в пределах программы.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Различные формы уроков дают возможность выявить способности каждого ученика, вызвать интерес к предмету, реализовать идею сотрудничества учителя и ученика, стать активными участниками учебного процесса, не боятся высказать свое мнение.</w:t>
      </w:r>
    </w:p>
    <w:p w:rsidR="00EB7986" w:rsidRPr="00783119" w:rsidRDefault="00EB7986" w:rsidP="005C5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  <w:r w:rsidRPr="00783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5.Анализ результативности</w:t>
      </w:r>
    </w:p>
    <w:p w:rsidR="001618FD" w:rsidRPr="00783119" w:rsidRDefault="001618FD" w:rsidP="005C5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На уроках 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мокшанского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 создаю комфортную психологическую атмосферу, что приносит не только пользу, но и радость общения и учителю, и ученику. Плодотворная работа с детьми позволила мне достичь определенных результатов: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1618FD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многих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сформировалась положительная мотивация изучения 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мокшанского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языка;</w:t>
      </w:r>
    </w:p>
    <w:p w:rsidR="001618FD" w:rsidRPr="00783119" w:rsidRDefault="00EB7986" w:rsidP="001618FD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>- формируется умение творческого подхода к решению учебных задач, совершенствуется речевое развитие.</w:t>
      </w:r>
      <w:r w:rsidR="001618FD" w:rsidRPr="00783119">
        <w:rPr>
          <w:color w:val="000000" w:themeColor="text1"/>
          <w:sz w:val="28"/>
          <w:szCs w:val="28"/>
        </w:rPr>
        <w:t xml:space="preserve">           </w:t>
      </w:r>
    </w:p>
    <w:p w:rsidR="001618FD" w:rsidRPr="00783119" w:rsidRDefault="001618FD" w:rsidP="001618FD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>- обогащается культурный баланс, что позволяет учащимся добиваться</w:t>
      </w:r>
    </w:p>
    <w:p w:rsidR="001618FD" w:rsidRPr="00783119" w:rsidRDefault="001618FD" w:rsidP="001618FD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>реальных успехов в учебе, различных конкурсах, олимпиадах не только муниципального, но и республиканского  уровней.</w:t>
      </w:r>
    </w:p>
    <w:p w:rsidR="001618FD" w:rsidRPr="00783119" w:rsidRDefault="001618FD" w:rsidP="001618FD">
      <w:pPr>
        <w:pStyle w:val="a4"/>
        <w:shd w:val="clear" w:color="auto" w:fill="F9F8EF"/>
        <w:spacing w:before="42" w:beforeAutospacing="0" w:after="42" w:afterAutospacing="0"/>
        <w:rPr>
          <w:color w:val="000000" w:themeColor="text1"/>
          <w:sz w:val="28"/>
          <w:szCs w:val="28"/>
        </w:rPr>
      </w:pPr>
      <w:r w:rsidRPr="00783119">
        <w:rPr>
          <w:color w:val="000000" w:themeColor="text1"/>
          <w:sz w:val="28"/>
          <w:szCs w:val="28"/>
        </w:rPr>
        <w:t>       Проводимая мною работа позволяет получать неплохие    результаты подготовки учащихся, развивает творческие способности детей. Ученики показывают хорошие результаты на районных предметных олимпиадах, становятся победителями и призерами  различных конкурсов.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525E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Ежегодно ученики принимают участие в предметных школьных и муниципальных олимпиадах по 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мокшанскому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языку. </w:t>
      </w:r>
    </w:p>
    <w:p w:rsidR="00EB7986" w:rsidRPr="00783119" w:rsidRDefault="005C525E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работы учеников занимали призовые места  на олимпиадах,  в городских и республиканских конкурсах творческих работ: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-муниципальный этап Всероссийской предметной олимпиады школьников по родному языку: (</w:t>
      </w:r>
      <w:r w:rsid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2020-21 уч. год </w:t>
      </w:r>
      <w:proofErr w:type="gramStart"/>
      <w:r w:rsid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proofErr w:type="gramEnd"/>
      <w:r w:rsid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ризёр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EB7986" w:rsidRPr="00783119" w:rsidRDefault="005C525E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- муниципальный творческий </w:t>
      </w:r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Мялямсь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пингта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вии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(май 2020 год - 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Кувайкин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–призёр 2 степени в номинации «Проза»</w:t>
      </w:r>
      <w:proofErr w:type="gram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амзайкина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В.-призёр 3 степени в номинации «Поэзия</w:t>
      </w:r>
      <w:r w:rsidR="008C63D4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7986" w:rsidRPr="00783119" w:rsidRDefault="008C63D4" w:rsidP="008C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-республиканская дистанционная олимпиада по родным </w:t>
      </w:r>
      <w:proofErr w:type="gram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языкам-призёры</w:t>
      </w:r>
      <w:proofErr w:type="gram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степени</w:t>
      </w:r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Ученики неоднократно побеждали и в общероссийских конкурсах. Например, в общероссийско</w:t>
      </w:r>
      <w:r w:rsidR="008C63D4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предметной олимпиаде « Олимпу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русскому языку в 2012г. - 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места; в общероссийской дистанционной олимпиаде «Познание и творчество» по русскому языку в 2012-2013 учебном г.-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место; в международной онлайн- олимпиаде «</w:t>
      </w:r>
      <w:proofErr w:type="spell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Фоксфорд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русскому языку -</w:t>
      </w:r>
      <w:proofErr w:type="gramStart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gram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 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места.</w:t>
      </w:r>
    </w:p>
    <w:p w:rsidR="00EB7986" w:rsidRPr="00783119" w:rsidRDefault="00EB7986" w:rsidP="00EB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</w:t>
      </w:r>
      <w:r w:rsidRPr="00783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6.Трудности и проблемы при использовании данного опыта.</w:t>
      </w:r>
    </w:p>
    <w:p w:rsidR="0008560B" w:rsidRPr="00783119" w:rsidRDefault="00783119" w:rsidP="0008560B">
      <w:pPr>
        <w:pStyle w:val="a4"/>
        <w:spacing w:after="0" w:afterAutospacing="0"/>
        <w:rPr>
          <w:color w:val="000000" w:themeColor="text1"/>
          <w:sz w:val="28"/>
          <w:szCs w:val="28"/>
        </w:rPr>
      </w:pPr>
      <w:bookmarkStart w:id="0" w:name="h.gjdgxs"/>
      <w:bookmarkEnd w:id="0"/>
      <w:r>
        <w:rPr>
          <w:color w:val="000000" w:themeColor="text1"/>
          <w:sz w:val="28"/>
          <w:szCs w:val="28"/>
        </w:rPr>
        <w:t xml:space="preserve">   </w:t>
      </w:r>
      <w:bookmarkStart w:id="1" w:name="_GoBack"/>
      <w:bookmarkEnd w:id="1"/>
      <w:proofErr w:type="gramStart"/>
      <w:r w:rsidR="0008560B" w:rsidRPr="00783119">
        <w:rPr>
          <w:color w:val="000000" w:themeColor="text1"/>
          <w:sz w:val="28"/>
          <w:szCs w:val="28"/>
        </w:rPr>
        <w:t>Но, несмотря на инновационный подход в образовании,  на развитие творческого потенциала на занятиях, у учащихся по-прежнему остается ряд трудностей при изучении мордовского (</w:t>
      </w:r>
      <w:proofErr w:type="spellStart"/>
      <w:r w:rsidR="0008560B" w:rsidRPr="00783119">
        <w:rPr>
          <w:color w:val="000000" w:themeColor="text1"/>
          <w:sz w:val="28"/>
          <w:szCs w:val="28"/>
        </w:rPr>
        <w:t>мокшанского</w:t>
      </w:r>
      <w:proofErr w:type="spellEnd"/>
      <w:r w:rsidR="0008560B" w:rsidRPr="00783119">
        <w:rPr>
          <w:color w:val="000000" w:themeColor="text1"/>
          <w:sz w:val="28"/>
          <w:szCs w:val="28"/>
        </w:rPr>
        <w:t>)  языка, так как овладение мордовским языком представляет собой сложный процесс, требующий приобретения навыка непосредственного понимания читаемого или воспринимаемого на слух, формирование соответствующих мыслей непосредственно на базе «чужого»  языка.</w:t>
      </w:r>
      <w:proofErr w:type="gramEnd"/>
    </w:p>
    <w:p w:rsidR="00EB7986" w:rsidRPr="00783119" w:rsidRDefault="0008560B" w:rsidP="00085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поэтому о</w:t>
      </w:r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бучение </w:t>
      </w:r>
      <w:proofErr w:type="spellStart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мокшанскому</w:t>
      </w:r>
      <w:proofErr w:type="spellEnd"/>
      <w:r w:rsidR="00EB7986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языку  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</w:t>
      </w:r>
    </w:p>
    <w:p w:rsidR="00EB7986" w:rsidRPr="00783119" w:rsidRDefault="00EB7986" w:rsidP="00085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 Развитие познавательной активности учащихся – это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свои знания, новые идеи, чувства или мнения об окружающем мире. Такого рода деятельность захватывает всю личность: напрягается ум и воля, развивается стремление довести дело до конца, пробуждаются интеллектуальные чувства, удовлетворение от сделанной работы.</w:t>
      </w:r>
    </w:p>
    <w:p w:rsidR="00EB7986" w:rsidRPr="00783119" w:rsidRDefault="00EB7986" w:rsidP="00EB7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7. Адресные рекомендации по использованию опыта.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 целях обмена опытом с коллегами, я провожу  открытые уроки,  выступаю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8C63D4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заседаниях методического объединения учителей школы,</w:t>
      </w:r>
      <w:r w:rsidR="008C63D4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педсоветах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Старюсь повышать свой методический уровень, такую </w:t>
      </w: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дают курсы повышения квалификации. Изучаю опыт работы других педагогов школы,   а также использую интернет-ресурсы, где представлен опыт педагогов других регионов. 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</w:t>
      </w:r>
      <w:r w:rsidRPr="007831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8. Наглядное приложение: конспект открытого урока/ занятия и т.д. (видео приложение)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материалы из личного опыта учит</w:t>
      </w:r>
      <w:r w:rsidR="008C63D4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еля </w:t>
      </w:r>
      <w:proofErr w:type="spellStart"/>
      <w:r w:rsidR="008C63D4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мокшанского</w:t>
      </w:r>
      <w:proofErr w:type="spellEnd"/>
      <w:r w:rsidR="008C63D4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языка </w:t>
      </w:r>
      <w:proofErr w:type="spellStart"/>
      <w:r w:rsidR="008C63D4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Дивеевой</w:t>
      </w:r>
      <w:proofErr w:type="spellEnd"/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представлены:</w:t>
      </w:r>
    </w:p>
    <w:p w:rsidR="00EB7986" w:rsidRPr="00783119" w:rsidRDefault="00EB7986" w:rsidP="00EB7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8B5" w:rsidRPr="00783119" w:rsidRDefault="00EB7986" w:rsidP="003118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педагогического сообщества </w:t>
      </w:r>
      <w:r w:rsidR="003118B5" w:rsidRPr="00783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18B5" w:rsidRPr="0078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nsportal</w:t>
        </w:r>
        <w:proofErr w:type="spellEnd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diveeva</w:t>
        </w:r>
        <w:proofErr w:type="spellEnd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natalya</w:t>
        </w:r>
        <w:proofErr w:type="spellEnd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alekseevna</w:t>
        </w:r>
        <w:proofErr w:type="spellEnd"/>
      </w:hyperlink>
    </w:p>
    <w:p w:rsidR="00EB7986" w:rsidRPr="00783119" w:rsidRDefault="00783119" w:rsidP="0031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3118B5" w:rsidRPr="007831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https://infourok.ru/user/diveeva-natalya-alekseevna</w:t>
        </w:r>
      </w:hyperlink>
    </w:p>
    <w:p w:rsidR="00147435" w:rsidRPr="00783119" w:rsidRDefault="001474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7435" w:rsidRPr="00783119" w:rsidSect="0014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986"/>
    <w:rsid w:val="000452C3"/>
    <w:rsid w:val="0008560B"/>
    <w:rsid w:val="00147435"/>
    <w:rsid w:val="001618FD"/>
    <w:rsid w:val="003118B5"/>
    <w:rsid w:val="005C525E"/>
    <w:rsid w:val="005D7687"/>
    <w:rsid w:val="00743D27"/>
    <w:rsid w:val="00783119"/>
    <w:rsid w:val="008C63D4"/>
    <w:rsid w:val="00CC5EE8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B7986"/>
  </w:style>
  <w:style w:type="character" w:customStyle="1" w:styleId="c4">
    <w:name w:val="c4"/>
    <w:basedOn w:val="a0"/>
    <w:rsid w:val="00EB7986"/>
  </w:style>
  <w:style w:type="character" w:styleId="a3">
    <w:name w:val="Hyperlink"/>
    <w:basedOn w:val="a0"/>
    <w:uiPriority w:val="99"/>
    <w:unhideWhenUsed/>
    <w:rsid w:val="00EB7986"/>
  </w:style>
  <w:style w:type="paragraph" w:styleId="a4">
    <w:name w:val="Normal (Web)"/>
    <w:basedOn w:val="a"/>
    <w:uiPriority w:val="99"/>
    <w:unhideWhenUsed/>
    <w:rsid w:val="0008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ser/diveeva-natalya-alekseevna" TargetMode="External"/><Relationship Id="rId5" Type="http://schemas.openxmlformats.org/officeDocument/2006/relationships/hyperlink" Target="https://nsportal.ru/diveeva-natalya-alekse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6</cp:revision>
  <dcterms:created xsi:type="dcterms:W3CDTF">2020-10-06T12:31:00Z</dcterms:created>
  <dcterms:modified xsi:type="dcterms:W3CDTF">2020-12-25T05:28:00Z</dcterms:modified>
</cp:coreProperties>
</file>