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0" w:rsidRDefault="00A71740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Pr="005B307C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811819" w:rsidRPr="005B307C" w:rsidRDefault="00811819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5B307C">
        <w:rPr>
          <w:rFonts w:ascii="Times New Roman" w:hAnsi="Times New Roman"/>
          <w:b/>
          <w:i/>
          <w:color w:val="C00000"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F66F4F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Pr="00A71740" w:rsidRDefault="00901FA3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>3 КЛАСС</w:t>
      </w: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5B307C" w:rsidRDefault="005B307C" w:rsidP="005B307C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.: «</w:t>
      </w:r>
      <w:proofErr w:type="gramEnd"/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НАБРОСКИ ФИГУРЫ ЧЕЛОВЕКА».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5B307C" w:rsidRDefault="005B307C" w:rsidP="005B307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color w:val="C00000"/>
          <w:sz w:val="28"/>
          <w:szCs w:val="28"/>
          <w:u w:val="single"/>
        </w:rPr>
        <w:t>Цель задания:</w:t>
      </w:r>
      <w:r>
        <w:rPr>
          <w:rFonts w:ascii="Times New Roman" w:eastAsia="Arial CYR" w:hAnsi="Times New Roman"/>
          <w:sz w:val="28"/>
          <w:szCs w:val="28"/>
        </w:rPr>
        <w:t xml:space="preserve"> Выполнить  три  наброска фигуры человека с натуры (в положении  сидя).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C00000"/>
          <w:sz w:val="28"/>
          <w:szCs w:val="28"/>
          <w:u w:val="single"/>
        </w:rPr>
        <w:t>Этапы работы: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Компоновка фигуры в формате.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Измерение пропорций и направления движения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Уточнение линий, проработка формы и деталей. Моделировка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освещения.</w:t>
      </w:r>
    </w:p>
    <w:p w:rsidR="005B307C" w:rsidRDefault="005B307C" w:rsidP="005B307C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Бумага А 4, графитный карандаш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483">
        <w:rPr>
          <w:rFonts w:ascii="Times New Roman" w:hAnsi="Times New Roman"/>
          <w:sz w:val="28"/>
          <w:szCs w:val="28"/>
        </w:rPr>
        <w:t>и</w:t>
      </w:r>
      <w:proofErr w:type="gramEnd"/>
      <w:r w:rsidRPr="00887483">
        <w:rPr>
          <w:rFonts w:ascii="Times New Roman" w:hAnsi="Times New Roman"/>
          <w:sz w:val="28"/>
          <w:szCs w:val="28"/>
        </w:rPr>
        <w:t>ли  гелиевая ручка.</w:t>
      </w:r>
    </w:p>
    <w:p w:rsidR="005B307C" w:rsidRDefault="005B307C" w:rsidP="005B307C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  <w:u w:val="single"/>
        </w:rPr>
        <w:t>Ход работы: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начала нам понадобится хорошо заточенный карандаш НВ, затем в работу могут включиться карандаши В и  2В или более мягкие.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 этом задании важно </w:t>
      </w:r>
      <w:proofErr w:type="spellStart"/>
      <w:r>
        <w:rPr>
          <w:rFonts w:ascii="Times New Roman" w:hAnsi="Times New Roman"/>
          <w:bCs/>
          <w:sz w:val="28"/>
          <w:szCs w:val="28"/>
        </w:rPr>
        <w:t>закомпоновать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всю фигуру в формат, взять основные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пропорции и показать движение. Ваша рука должна двигаться очень быстро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плавно, линия без отрыва. Не обращайте внимание на лишние линии,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анатомию и точность рисунка. Нарисуйте общее впечатление от фигуры.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Выбираем точку зрения, берем карандаш за самый кончик подальше от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острия (это позволит ему двигаться свободнее, а линии быть тоньше и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прозрачнее) и рисуем. Старайтесь рисовать больше тонких вспомогательных линий и чаще смотреть на натуру. Это ваше впечатление от натуры.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следующем этапе вы должны уточнить или исправить пропорции вашего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«наброска». Для этого используем  метод визирования.   Это прием для измерения пропорций и наклона линий. Так мы можем измерить видимые, а не реальные пропорции. Напоминаем, что карандаш в вытянутой перед собой руке, локоть выпрямлен, а измерение проводится большим пальцем.</w:t>
      </w:r>
    </w:p>
    <w:p w:rsidR="005B307C" w:rsidRDefault="00887483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Напоминаю</w:t>
      </w:r>
      <w:r w:rsidR="005B307C">
        <w:rPr>
          <w:rFonts w:ascii="Times New Roman" w:hAnsi="Times New Roman"/>
          <w:bCs/>
          <w:sz w:val="28"/>
          <w:szCs w:val="28"/>
        </w:rPr>
        <w:t>, что в стоящей фигуре визуально «умещается» 6-7 голов. Голову берем как модуль для измерения всех пропорций. Это наиболее распространенная единица измерения, которую можно сравнить с шириной плеч или высотой фигуры. Так же мы можем определить ориентацию объекта относительно вертикали и горизонтали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307C">
        <w:rPr>
          <w:rFonts w:ascii="Times New Roman" w:hAnsi="Times New Roman"/>
          <w:bCs/>
          <w:sz w:val="28"/>
          <w:szCs w:val="28"/>
        </w:rPr>
        <w:t>перенести это все на бумагу. Этот прием особенно полезен для передачи движения модели.</w:t>
      </w:r>
    </w:p>
    <w:p w:rsidR="00887483" w:rsidRDefault="00887483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При рисовании фигуры человека в положении сидя, важно найти направление движения спины, ног, относительно вертикалей и горизонталей.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Методом визирования нужно пользоваться на протяжении всей работы. Он также помогает определить наклоны линий относительно друг друга, либо какого-то предмета. Когда пропорции промерены, движение «поймано», можно приступать к стадии уточнения.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Здесь важно помнить о наличии под одеждой живого тела и формы. Все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люди уникальны, у каждого свои пропорции и формы, особенности строения.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Правильное изображение складок помогает созданию образа, характер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складок зависит не только от движения фигуры и материала, но и от покроя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одежды.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Уточняем линией, уточняем штрихом. Не бойтесь множества уточняющих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линий – они только помогают найти точную форму и точную линию. Когда пропорции взяты, характер уловлен, можно  перейти к деталям и форме. В оставшееся время акцентируйте внимание на интересных деталях и уделите им больше внимания.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Можно дополнить рисунок штриховкой, чтобы смоделировать форму и освещение нашей модели. 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B307C" w:rsidRDefault="005B307C" w:rsidP="005B30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B307C" w:rsidRDefault="005B307C" w:rsidP="005B30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5B307C" w:rsidRDefault="005B307C" w:rsidP="005B307C">
      <w:pPr>
        <w:pStyle w:val="a3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5B307C" w:rsidRDefault="005B307C" w:rsidP="005B30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/>
          <w:color w:val="C00000"/>
          <w:sz w:val="28"/>
          <w:szCs w:val="28"/>
          <w:u w:val="single"/>
        </w:rPr>
        <w:t>Пример постановки:</w:t>
      </w:r>
    </w:p>
    <w:p w:rsidR="00A71740" w:rsidRDefault="004A01A4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352425</wp:posOffset>
            </wp:positionV>
            <wp:extent cx="1800860" cy="2795270"/>
            <wp:effectExtent l="19050" t="0" r="8890" b="0"/>
            <wp:wrapThrough wrapText="bothSides">
              <wp:wrapPolygon edited="0">
                <wp:start x="-228" y="0"/>
                <wp:lineTo x="-228" y="21492"/>
                <wp:lineTo x="21707" y="21492"/>
                <wp:lineTo x="21707" y="0"/>
                <wp:lineTo x="-228" y="0"/>
              </wp:wrapPolygon>
            </wp:wrapThrough>
            <wp:docPr id="2" name="Рисунок 2" descr="C:\Users\Марин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352425</wp:posOffset>
            </wp:positionV>
            <wp:extent cx="1988185" cy="2910840"/>
            <wp:effectExtent l="19050" t="0" r="0" b="0"/>
            <wp:wrapThrough wrapText="bothSides">
              <wp:wrapPolygon edited="0">
                <wp:start x="-207" y="0"/>
                <wp:lineTo x="-207" y="21487"/>
                <wp:lineTo x="21524" y="21487"/>
                <wp:lineTo x="21524" y="0"/>
                <wp:lineTo x="-207" y="0"/>
              </wp:wrapPolygon>
            </wp:wrapThrough>
            <wp:docPr id="3" name="Рисунок 1" descr="C:\Users\Марина\Desktop\nabroski-lyudej-v-odezhde-karandashom-v-raznyh-poza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nabroski-lyudej-v-odezhde-karandashom-v-raznyh-pozah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740" w:rsidRDefault="004A01A4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192405</wp:posOffset>
            </wp:positionV>
            <wp:extent cx="2272030" cy="2837180"/>
            <wp:effectExtent l="19050" t="0" r="0" b="0"/>
            <wp:wrapThrough wrapText="bothSides">
              <wp:wrapPolygon edited="0">
                <wp:start x="-181" y="0"/>
                <wp:lineTo x="-181" y="21465"/>
                <wp:lineTo x="21552" y="21465"/>
                <wp:lineTo x="21552" y="0"/>
                <wp:lineTo x="-181" y="0"/>
              </wp:wrapPolygon>
            </wp:wrapThrough>
            <wp:docPr id="1" name="Рисунок 1" descr="C:\Users\Марина\Desktop\261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619_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9D2" w:rsidRPr="00824477" w:rsidRDefault="004A01A4">
      <w:pPr>
        <w:rPr>
          <w:rFonts w:ascii="Times New Roman" w:hAnsi="Times New Roman"/>
          <w:sz w:val="28"/>
          <w:szCs w:val="28"/>
          <w:u w:val="single"/>
        </w:rPr>
      </w:pPr>
    </w:p>
    <w:sectPr w:rsidR="00BC09D2" w:rsidRPr="00824477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5E86"/>
    <w:rsid w:val="002A7867"/>
    <w:rsid w:val="00335E86"/>
    <w:rsid w:val="00452486"/>
    <w:rsid w:val="004624FA"/>
    <w:rsid w:val="004A01A4"/>
    <w:rsid w:val="00527CFE"/>
    <w:rsid w:val="005B307C"/>
    <w:rsid w:val="00622F67"/>
    <w:rsid w:val="006B2061"/>
    <w:rsid w:val="00811819"/>
    <w:rsid w:val="00824477"/>
    <w:rsid w:val="00885579"/>
    <w:rsid w:val="00887483"/>
    <w:rsid w:val="00901FA3"/>
    <w:rsid w:val="00A64B05"/>
    <w:rsid w:val="00A71740"/>
    <w:rsid w:val="00A83612"/>
    <w:rsid w:val="00AF0367"/>
    <w:rsid w:val="00B40176"/>
    <w:rsid w:val="00B47FE3"/>
    <w:rsid w:val="00B6064C"/>
    <w:rsid w:val="00CC789B"/>
    <w:rsid w:val="00D37429"/>
    <w:rsid w:val="00D73218"/>
    <w:rsid w:val="00DC1A8D"/>
    <w:rsid w:val="00E70ABA"/>
    <w:rsid w:val="00F66F4F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29</cp:revision>
  <dcterms:created xsi:type="dcterms:W3CDTF">2020-04-06T06:45:00Z</dcterms:created>
  <dcterms:modified xsi:type="dcterms:W3CDTF">2020-05-10T16:09:00Z</dcterms:modified>
</cp:coreProperties>
</file>