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0F" w:rsidRDefault="0081350F" w:rsidP="008135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интегрированного занятия по развитию речи и аппликации «Мордовия - многонациональная».</w:t>
      </w:r>
    </w:p>
    <w:p w:rsidR="0081350F" w:rsidRDefault="0081350F" w:rsidP="004533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533BD" w:rsidRPr="004533BD" w:rsidRDefault="004533BD" w:rsidP="004533B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Программное содержание:</w:t>
      </w:r>
    </w:p>
    <w:p w:rsidR="004533BD" w:rsidRPr="004533BD" w:rsidRDefault="0081350F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Расширить знания детей о многонациональности республики Мордовия, об особенностях мордовского, татарского и русского национальных костюмов; учить видеть красоту народного мордовского костюма, его характерные особенности.</w:t>
      </w:r>
    </w:p>
    <w:p w:rsidR="004533BD" w:rsidRPr="004533BD" w:rsidRDefault="0081350F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чувство </w:t>
      </w:r>
      <w:proofErr w:type="gramStart"/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прекрасного</w:t>
      </w:r>
      <w:proofErr w:type="gramEnd"/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интерес и любовь к мордовской культуре и культуре других народов, к искусству, воспитывать аккуратность в работе.</w:t>
      </w:r>
    </w:p>
    <w:p w:rsidR="004533BD" w:rsidRPr="004533BD" w:rsidRDefault="0081350F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эстетическое восприятие, композиционные умения.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Словарная работа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панар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паця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сорка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орнамент, многонациональная, восьмиконечная звезда.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 к занятию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81350F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Демонстрационный</w:t>
      </w:r>
      <w:proofErr w:type="gramEnd"/>
      <w:r w:rsidRPr="0081350F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видео-презентация национальных костюмов разных народов, фото-презентация образцов русского, мордовского и татарског</w:t>
      </w:r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орнаментов, письмо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девочки</w:t>
      </w:r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мордовочки</w:t>
      </w:r>
      <w:proofErr w:type="spellEnd"/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бумажная кукла.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1350F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Раздаточный</w:t>
      </w:r>
      <w:r w:rsidRPr="0081350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квадраты белой и красной бумаги, кисти, клей, </w:t>
      </w:r>
      <w:r w:rsidR="008135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полоски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изображением мордовского орнамента, подставки для кистей, салфетки.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занятия:</w:t>
      </w:r>
    </w:p>
    <w:p w:rsidR="00773E42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Шумбрачи</w:t>
      </w:r>
      <w:proofErr w:type="spellEnd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вечкевикс</w:t>
      </w:r>
      <w:proofErr w:type="spellEnd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эйкакшт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! </w:t>
      </w:r>
    </w:p>
    <w:p w:rsidR="00773E42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  <w:proofErr w:type="spellStart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Шумбрачи</w:t>
      </w:r>
      <w:proofErr w:type="spellEnd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73E42" w:rsidRDefault="00773E42" w:rsidP="00453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73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Шумбрачи</w:t>
      </w:r>
      <w:proofErr w:type="spellEnd"/>
      <w:r w:rsidR="00AC457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533BD"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значит будьте здоровы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Итак, прежде чем мы приступим с вами к занятию, послушайте стихотворение.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 милый край! Мордовия родная!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Разливы рек, бескрайние поля.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я не знаю лучше края,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2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Чем наша славная Мордовская земля!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Дорогие ребята, я не случайно начала нашу встречу  с этих строк, потому что сегодня мы с вами поговорим о нашей прекрасной республике и о мордовском национальном костюме.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Ребята, как называется наша республика.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наша республика называется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Мородовия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как называется город, в котором мы с вами живем?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город, в котором мы живем, называется Саранск.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я уверен</w:t>
      </w:r>
      <w:r w:rsidR="00773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на, что вы много знаете о своей республике, 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знакомства с историей Мордовии</w:t>
      </w:r>
      <w:r w:rsidR="00773E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Саранска мы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посещали краеведческий музей и видели там старинные предметы обихода,  и наглядно могли посмотреть мордовские национальные костюмы, на занятиях по аппликации и рисованию вам приходилось изображать предметы мордовского костюма или элементы мордовского орнамента.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скажите ребята, почему нашу республику называют многонациональной?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Дети: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потому что в Мордовии живет много различных народов.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назовите, какие народы проживают на территории нашей республики: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мордва, татары, русские.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И сегодня мы с вами поговорим не только о женском национальном костюме, но и сравним его с национальным нарядом  других народов.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У каждого народа есть свои традиции, культура, свои песни, сказки, </w:t>
      </w:r>
      <w:proofErr w:type="gram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конечно же, национальные костюмы. Для того</w:t>
      </w:r>
      <w:proofErr w:type="gram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чтобы вы смогли познакомиться с национальным костюмом некоторых из народов, проживающих на территории Мордовии, я предлагаю вам поиграть в игру </w:t>
      </w:r>
      <w:r w:rsidRPr="00773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«Волшебное зеркало»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для этого нам с вами нужно будет сказать следующие слова.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Компьютер, компьютер, включись не ленись,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хотим о Мордовии больше узнать,</w:t>
      </w:r>
    </w:p>
    <w:p w:rsidR="004533BD" w:rsidRPr="00773E42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773E4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«Волшебное зеркало»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волшебное зеркало познакомит вас с национальным костюмом разных народов, а вы обратите внимание на орнамент, т. е. на узор, которым будет украшен каждый из костюмов и постарайтесь его запомнить.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Перед вами женщина в русском </w:t>
      </w:r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национальном костюме</w:t>
      </w: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 Обратите внимание на узор, которым украшен сарафан девушки - это цветочный орнамент. На голове у русских женщин традиционно - кокошник.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Мы с вами просмотрели русский национальный наряд, украшенный цветочным орнаментом. На русском костюме можно встретить и другие узоры: </w:t>
      </w:r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это изображение животных или сказочных птиц, </w:t>
      </w:r>
      <w:proofErr w:type="gramStart"/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</w:t>
      </w:r>
      <w:proofErr w:type="gramEnd"/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 конечно же, геометрическое плетение.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Перед нами девушка в </w:t>
      </w:r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татарском национальном костюме.</w:t>
      </w: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Обратите внимание на элемент орнамента</w:t>
      </w:r>
      <w:r w:rsidR="002642DF"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это мотив восточного огурца. Подол платья украшен другим орнаментом, это мотив цветка тюльпана, такой элемент орнамента, очень часто встречается в украшении национальных татарских костюмов. Основу наряда составляет платье, на голове - </w:t>
      </w:r>
      <w:proofErr w:type="spellStart"/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калфак</w:t>
      </w:r>
      <w:proofErr w:type="spellEnd"/>
      <w:r w:rsidRPr="00F94E97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 xml:space="preserve">, </w:t>
      </w: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традиционный татарский головной убор.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Мы просмотрели национальный татарский костюм, в котором были представлены следующие элементы татарского орнамента: мотив восточного огурца, мотив цветка тюльпана. Среди элементов татарского орнамента можно встретить разнообразные мотивы гвоздик, хризантем, очень часто встречаются элементы геометрического орнамента. Геометрический орнамент представлен в виде жгутов, волн, спиралей.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Перед нами девушка в мордовском национальном костюме. Обратите внимание на орнамент, которым украшен головной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убор-сорка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. Это различные виды ромбов. Ворот рубахи богато украшен мордовским орнаментом: это ромбы, розетки, такой же узор мы видим и на переднике девушки. Основу костюма мордовки составляла рубаха– </w:t>
      </w:r>
      <w:proofErr w:type="spellStart"/>
      <w:proofErr w:type="gram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па</w:t>
      </w:r>
      <w:proofErr w:type="gram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нар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</w:t>
      </w: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lastRenderedPageBreak/>
        <w:t xml:space="preserve">обязательным атрибутом костюма был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передник-паця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, на голове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жевушки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мордовки носили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В отличи</w:t>
      </w:r>
      <w:proofErr w:type="gram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и</w:t>
      </w:r>
      <w:proofErr w:type="gram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от русского и татарского костюмов, которые украшаются и цветочным орнаментом, и орнаментом с изображением животных, мордовский орнамент имеет только геометрическую структуру, т.е узор складывается при помощи геометрических фигур и линий.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Посмотрите, как отличаются национальные костюмы народов, проживающих на территории Мордовии. Все мы с вами такие разные, и несмотря на это, наш общий дом </w:t>
      </w:r>
      <w:proofErr w:type="gram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–М</w:t>
      </w:r>
      <w:proofErr w:type="gram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ордовия.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ебята, мы с вами просмотрели элементы национальной одежды трех народов: русских, мордвы и татар. Я просила вас обратить внимание на орнамент, каждого костюма и постараться запомнить его. А сейчас мы проверим, кто из вас самый внимательный, я буду вам по волшебному зеркалу показывать элементы орнамента разных народов, а вы будите мне отвечать, костюму какого народа он принадлежит.</w:t>
      </w:r>
    </w:p>
    <w:p w:rsidR="004533BD" w:rsidRPr="002642DF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642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«</w:t>
      </w:r>
      <w:proofErr w:type="gramStart"/>
      <w:r w:rsidRPr="002642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Самый</w:t>
      </w:r>
      <w:proofErr w:type="gramEnd"/>
      <w:r w:rsidRPr="002642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внимательный».</w:t>
      </w:r>
    </w:p>
    <w:p w:rsidR="004533BD" w:rsidRPr="002642DF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2642D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Игра с платочком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ребята, я предлагаю вам поиграть в игру с платочком</w:t>
      </w:r>
    </w:p>
    <w:p w:rsidR="004533BD" w:rsidRPr="004533BD" w:rsidRDefault="004533BD" w:rsidP="004533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Проводи</w:t>
      </w:r>
      <w:r w:rsidR="002642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тся игра с платочком, дети идут</w:t>
      </w: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по кругу под музыку, музыка останавливается, </w:t>
      </w:r>
      <w:r w:rsidR="002642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кого воспитатель </w:t>
      </w:r>
      <w:proofErr w:type="gramStart"/>
      <w:r w:rsidR="002642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укроет платком </w:t>
      </w: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тот говорит</w:t>
      </w:r>
      <w:proofErr w:type="gramEnd"/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слова: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Мордовия! Мой край родной!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255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я всегда с тобой!</w:t>
      </w:r>
    </w:p>
    <w:p w:rsid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теперь пришло время вернуться к мордовскому костюму.</w:t>
      </w:r>
    </w:p>
    <w:p w:rsidR="002642DF" w:rsidRPr="004533BD" w:rsidRDefault="002642DF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Ребята пока мы с вами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играли нам пришло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письмо. Давайте посмотрим от кого.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 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Алдуня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прислала нам 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подарок свою куклу Марфу</w:t>
      </w:r>
      <w:proofErr w:type="gramStart"/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proofErr w:type="gram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она одета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национальный костюм. Народный костюм очень красочен, изготавливался он вручную, бережно хранился и передавался от матери к дочери.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Посмотрите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ребята, на куклу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ответьте на вопрос, какого элемента костюма не хватает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нашей кукле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="002642D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кукле 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 хватает головного убора –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сорки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Чтобы наши куколки остались довольны, давайте, ребята поможем изготовить для них головной убор.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Перед начал</w:t>
      </w:r>
      <w:r w:rsidR="002642D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ом работы проводится</w:t>
      </w: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гимнастика</w:t>
      </w:r>
      <w:proofErr w:type="gramStart"/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.</w:t>
      </w:r>
      <w:proofErr w:type="gramEnd"/>
    </w:p>
    <w:p w:rsidR="004533BD" w:rsidRPr="004533BD" w:rsidRDefault="004533BD" w:rsidP="004533BD">
      <w:pPr>
        <w:shd w:val="clear" w:color="auto" w:fill="FFFFFF"/>
        <w:spacing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Моя Мордовия</w:t>
      </w:r>
    </w:p>
    <w:tbl>
      <w:tblPr>
        <w:tblW w:w="985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3"/>
        <w:gridCol w:w="3742"/>
      </w:tblGrid>
      <w:tr w:rsidR="004533BD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Тебе желаю счастья, мордовская земля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Руки подняты вверх, махи руками </w:t>
            </w:r>
            <w:proofErr w:type="spellStart"/>
            <w:r w:rsidRPr="00453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наперехлест</w:t>
            </w:r>
            <w:proofErr w:type="spellEnd"/>
            <w:r w:rsidRPr="00453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.</w:t>
            </w:r>
          </w:p>
        </w:tc>
      </w:tr>
      <w:tr w:rsidR="004533BD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Любимая, родная Республика моя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Попеременное поглаживание рук</w:t>
            </w:r>
          </w:p>
        </w:tc>
      </w:tr>
      <w:tr w:rsidR="004533BD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 великою Россией навеки </w:t>
            </w:r>
            <w:proofErr w:type="spellStart"/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пораднилась</w:t>
            </w:r>
            <w:proofErr w:type="spellEnd"/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Руки в замок</w:t>
            </w:r>
          </w:p>
        </w:tc>
      </w:tr>
      <w:tr w:rsidR="004533BD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4533BD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Своим умом и силой </w:t>
            </w:r>
            <w:proofErr w:type="gramStart"/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огромного</w:t>
            </w:r>
            <w:proofErr w:type="gramEnd"/>
            <w:r w:rsidRPr="004533B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добилась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3BD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Поднимаем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поочереди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пальцы</w:t>
            </w: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56DB" w:rsidRPr="004533BD" w:rsidTr="002642DF">
        <w:tc>
          <w:tcPr>
            <w:tcW w:w="6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6DB" w:rsidRPr="004533BD" w:rsidRDefault="000D56DB" w:rsidP="004533BD">
            <w:pPr>
              <w:spacing w:after="0" w:line="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теперь наши пальцы готовы к работе.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Изготавливать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сорку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это будем при помощи техники оригами, а после мы украсим ее тесьмой с изображением мордовского орнамента.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Перед вами на столе лежит заготовка для изготовления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сорки-это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белй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квадрат бумаги сложенный по диагонали. Размещаем треугольник на столе так, чтобы большой острый угол смотрел вниз. На первом этапе изготовления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нам необходимо сложить противоположные углы треугольника, для этого берем левый угол и тянем его к точке, которая обозначена на  противолежащей стороне, придерживая пальце уголок, разглаживаем сложенный угол, точно также складывается второй угол.</w:t>
      </w:r>
    </w:p>
    <w:p w:rsidR="004533BD" w:rsidRPr="00F94E97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Наша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сорка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практически готова. Осталось только приклеить к задней стороне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красный лист бумаги, это будет задняя часть головного убора. Теперь нам необходимо украсить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сорку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 xml:space="preserve"> мордовским орнаментом. Для этого берем  тесьму с мордовским узором, намазываем ее клеем и приклеиваем на лицевую часть </w:t>
      </w:r>
      <w:proofErr w:type="spellStart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</w:t>
      </w:r>
      <w:proofErr w:type="spellEnd"/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, оставшиеся уголки загибаем и приклеиваем к задней стороне головного убора.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94E97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Сорки готовы, им осталось немного подсохнуть.</w:t>
      </w:r>
      <w:r w:rsidRPr="004533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 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пока наши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сорки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подсыхают, мы подведем итоги нашей работы.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Скажите, ребята, что нового вы сегодня узнали?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 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познакомились с национальными нарядами разных народов и их особенностями.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а что вам больше всего понравилось в нашей работе?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играть с волшебным зеркалом,  и с платочком.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что мы научились с вами делать?</w:t>
      </w:r>
    </w:p>
    <w:p w:rsidR="004533BD" w:rsidRPr="004533BD" w:rsidRDefault="004533BD" w:rsidP="004533B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мы научились делать мордовский головной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убор-сорку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533BD" w:rsidRPr="004533BD" w:rsidRDefault="004533BD" w:rsidP="00F94E97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Воспитатель: Наши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сорки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подсохли, берем их и одеваем куклам на голову. Какие замечательные у нас получились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сорки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куколки стали еще наряднее и красивее. </w:t>
      </w:r>
    </w:p>
    <w:p w:rsidR="004533BD" w:rsidRPr="004533BD" w:rsidRDefault="004533BD" w:rsidP="004533BD">
      <w:pPr>
        <w:shd w:val="clear" w:color="auto" w:fill="FFFFFF"/>
        <w:spacing w:line="240" w:lineRule="auto"/>
        <w:ind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4533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Дети, мне сегодня очень понравилось, как вы отвечали на мои вопросы, как вы здорово играли, с каким старанием изготавливали </w:t>
      </w:r>
      <w:proofErr w:type="spellStart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сорки</w:t>
      </w:r>
      <w:proofErr w:type="spellEnd"/>
      <w:r w:rsidRPr="004533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Молодцы! А я с вами прощаюсь. До свидания, ребята.</w:t>
      </w:r>
    </w:p>
    <w:p w:rsidR="007C50B5" w:rsidRDefault="007C50B5"/>
    <w:sectPr w:rsidR="007C50B5" w:rsidSect="007C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533BD"/>
    <w:rsid w:val="000D56DB"/>
    <w:rsid w:val="002642DF"/>
    <w:rsid w:val="004533BD"/>
    <w:rsid w:val="0072241D"/>
    <w:rsid w:val="00773E42"/>
    <w:rsid w:val="00792174"/>
    <w:rsid w:val="007C456D"/>
    <w:rsid w:val="007C50B5"/>
    <w:rsid w:val="0081350F"/>
    <w:rsid w:val="00AC457D"/>
    <w:rsid w:val="00F9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5"/>
  </w:style>
  <w:style w:type="paragraph" w:styleId="1">
    <w:name w:val="heading 1"/>
    <w:basedOn w:val="a"/>
    <w:link w:val="10"/>
    <w:uiPriority w:val="9"/>
    <w:qFormat/>
    <w:rsid w:val="0045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3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33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33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4533BD"/>
  </w:style>
  <w:style w:type="paragraph" w:customStyle="1" w:styleId="c17">
    <w:name w:val="c17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533BD"/>
  </w:style>
  <w:style w:type="paragraph" w:customStyle="1" w:styleId="c2">
    <w:name w:val="c2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33BD"/>
  </w:style>
  <w:style w:type="character" w:customStyle="1" w:styleId="c15">
    <w:name w:val="c15"/>
    <w:basedOn w:val="a0"/>
    <w:rsid w:val="004533BD"/>
  </w:style>
  <w:style w:type="character" w:customStyle="1" w:styleId="c12">
    <w:name w:val="c12"/>
    <w:basedOn w:val="a0"/>
    <w:rsid w:val="004533BD"/>
  </w:style>
  <w:style w:type="paragraph" w:customStyle="1" w:styleId="c5">
    <w:name w:val="c5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533BD"/>
  </w:style>
  <w:style w:type="paragraph" w:customStyle="1" w:styleId="c8">
    <w:name w:val="c8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5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00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1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01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2992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09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8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4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101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58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06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88381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0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3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95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2024-03-28T12:30:00Z</dcterms:created>
  <dcterms:modified xsi:type="dcterms:W3CDTF">2024-04-29T16:31:00Z</dcterms:modified>
</cp:coreProperties>
</file>