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charts/chart6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theme/theme1.xml" ContentType="application/vnd.openxmlformats-officedocument.theme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680B" w:rsidRDefault="0059680B" w:rsidP="00E20F2F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82394" w:rsidRPr="00102B35" w:rsidRDefault="00582394" w:rsidP="00E37A20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>АНАЛИЗ</w:t>
      </w:r>
    </w:p>
    <w:p w:rsidR="00582394" w:rsidRPr="00102B35" w:rsidRDefault="00F946B3" w:rsidP="00E37A20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 xml:space="preserve">учебной деятельности </w:t>
      </w:r>
      <w:r w:rsidR="0059680B">
        <w:rPr>
          <w:rFonts w:ascii="Times New Roman" w:hAnsi="Times New Roman" w:cs="Times New Roman"/>
          <w:b/>
          <w:sz w:val="24"/>
          <w:szCs w:val="24"/>
        </w:rPr>
        <w:t>об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уча</w:t>
      </w:r>
      <w:r w:rsidR="0059680B">
        <w:rPr>
          <w:rFonts w:ascii="Times New Roman" w:hAnsi="Times New Roman" w:cs="Times New Roman"/>
          <w:b/>
          <w:sz w:val="24"/>
          <w:szCs w:val="24"/>
        </w:rPr>
        <w:t>ю</w:t>
      </w:r>
      <w:r w:rsidR="00D034AB" w:rsidRPr="00102B35">
        <w:rPr>
          <w:rFonts w:ascii="Times New Roman" w:hAnsi="Times New Roman" w:cs="Times New Roman"/>
          <w:b/>
          <w:sz w:val="24"/>
          <w:szCs w:val="24"/>
        </w:rPr>
        <w:t>щихс</w:t>
      </w:r>
      <w:r w:rsidR="00F41AD2" w:rsidRPr="00102B35">
        <w:rPr>
          <w:rFonts w:ascii="Times New Roman" w:hAnsi="Times New Roman" w:cs="Times New Roman"/>
          <w:b/>
          <w:sz w:val="24"/>
          <w:szCs w:val="24"/>
        </w:rPr>
        <w:t xml:space="preserve">я 5-11 классов </w:t>
      </w:r>
    </w:p>
    <w:p w:rsidR="0049502F" w:rsidRPr="00102B35" w:rsidRDefault="00F41AD2" w:rsidP="00E37A20">
      <w:pPr>
        <w:spacing w:after="0" w:line="240" w:lineRule="auto"/>
        <w:ind w:left="284" w:firstLine="28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за I полугодие </w:t>
      </w:r>
      <w:r w:rsidR="005A11DF">
        <w:rPr>
          <w:rFonts w:ascii="Times New Roman" w:hAnsi="Times New Roman" w:cs="Times New Roman"/>
          <w:b/>
          <w:sz w:val="24"/>
          <w:szCs w:val="24"/>
        </w:rPr>
        <w:t>2020</w:t>
      </w:r>
      <w:r w:rsidR="00786A33">
        <w:rPr>
          <w:rFonts w:ascii="Times New Roman" w:hAnsi="Times New Roman" w:cs="Times New Roman"/>
          <w:b/>
          <w:sz w:val="24"/>
          <w:szCs w:val="24"/>
        </w:rPr>
        <w:t>-20</w:t>
      </w:r>
      <w:r w:rsidR="005A11DF">
        <w:rPr>
          <w:rFonts w:ascii="Times New Roman" w:hAnsi="Times New Roman" w:cs="Times New Roman"/>
          <w:b/>
          <w:sz w:val="24"/>
          <w:szCs w:val="24"/>
        </w:rPr>
        <w:t>21</w:t>
      </w:r>
      <w:r w:rsidR="00C1070A" w:rsidRPr="00102B35">
        <w:rPr>
          <w:rFonts w:ascii="Times New Roman" w:hAnsi="Times New Roman" w:cs="Times New Roman"/>
          <w:b/>
          <w:sz w:val="24"/>
          <w:szCs w:val="24"/>
        </w:rPr>
        <w:t xml:space="preserve"> учебного года</w:t>
      </w:r>
    </w:p>
    <w:p w:rsidR="006426AB" w:rsidRPr="00102B35" w:rsidRDefault="006426AB" w:rsidP="00E37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«Средняя общеобразовательная школа</w:t>
      </w:r>
    </w:p>
    <w:p w:rsidR="006426AB" w:rsidRPr="00102B35" w:rsidRDefault="006426AB" w:rsidP="00E37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 с углубленным изучением отдельных предметов № 36»</w:t>
      </w:r>
    </w:p>
    <w:p w:rsidR="000605BF" w:rsidRPr="00102B35" w:rsidRDefault="000605BF" w:rsidP="00E37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F3AA4" w:rsidRDefault="00E64005" w:rsidP="00E37A20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начало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второй четверти </w:t>
      </w:r>
      <w:r w:rsidR="00723885">
        <w:rPr>
          <w:rFonts w:ascii="Times New Roman" w:hAnsi="Times New Roman" w:cs="Times New Roman"/>
          <w:b/>
          <w:sz w:val="24"/>
          <w:szCs w:val="24"/>
        </w:rPr>
        <w:t>20</w:t>
      </w:r>
      <w:r w:rsidR="00723885" w:rsidRPr="005D2419">
        <w:rPr>
          <w:rFonts w:ascii="Times New Roman" w:hAnsi="Times New Roman" w:cs="Times New Roman"/>
          <w:b/>
          <w:sz w:val="24"/>
          <w:szCs w:val="24"/>
        </w:rPr>
        <w:t>20</w:t>
      </w:r>
      <w:r w:rsidRPr="00102B35">
        <w:rPr>
          <w:rFonts w:ascii="Times New Roman" w:hAnsi="Times New Roman" w:cs="Times New Roman"/>
          <w:b/>
          <w:sz w:val="24"/>
          <w:szCs w:val="24"/>
        </w:rPr>
        <w:t>-20</w:t>
      </w:r>
      <w:r w:rsidR="00786A33" w:rsidRPr="008E0147">
        <w:rPr>
          <w:rFonts w:ascii="Times New Roman" w:hAnsi="Times New Roman" w:cs="Times New Roman"/>
          <w:b/>
          <w:sz w:val="24"/>
          <w:szCs w:val="24"/>
        </w:rPr>
        <w:t>2</w:t>
      </w:r>
      <w:r w:rsidR="00723885" w:rsidRPr="005D2419">
        <w:rPr>
          <w:rFonts w:ascii="Times New Roman" w:hAnsi="Times New Roman" w:cs="Times New Roman"/>
          <w:b/>
          <w:sz w:val="24"/>
          <w:szCs w:val="24"/>
        </w:rPr>
        <w:t>1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учебного г</w:t>
      </w:r>
      <w:r w:rsidR="00F41AD2" w:rsidRPr="00102B35">
        <w:rPr>
          <w:rFonts w:ascii="Times New Roman" w:hAnsi="Times New Roman" w:cs="Times New Roman"/>
          <w:sz w:val="24"/>
          <w:szCs w:val="24"/>
        </w:rPr>
        <w:t>ода контингент обучающихся 5 - 11</w:t>
      </w:r>
      <w:r w:rsidR="006751C1" w:rsidRPr="00102B35">
        <w:rPr>
          <w:rFonts w:ascii="Times New Roman" w:hAnsi="Times New Roman" w:cs="Times New Roman"/>
          <w:sz w:val="24"/>
          <w:szCs w:val="24"/>
        </w:rPr>
        <w:t xml:space="preserve"> классов составил </w:t>
      </w:r>
      <w:r w:rsidR="00DF5B4A" w:rsidRPr="00102B35">
        <w:rPr>
          <w:rFonts w:ascii="Times New Roman" w:hAnsi="Times New Roman" w:cs="Times New Roman"/>
          <w:b/>
          <w:sz w:val="24"/>
          <w:szCs w:val="24"/>
        </w:rPr>
        <w:t>4</w:t>
      </w:r>
      <w:r w:rsidR="00723885" w:rsidRPr="005D2419">
        <w:rPr>
          <w:rFonts w:ascii="Times New Roman" w:hAnsi="Times New Roman" w:cs="Times New Roman"/>
          <w:b/>
          <w:sz w:val="24"/>
          <w:szCs w:val="24"/>
        </w:rPr>
        <w:t>74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86A33" w:rsidRPr="008E0147">
        <w:rPr>
          <w:rFonts w:ascii="Times New Roman" w:hAnsi="Times New Roman" w:cs="Times New Roman"/>
          <w:sz w:val="24"/>
          <w:szCs w:val="24"/>
        </w:rPr>
        <w:t>об</w:t>
      </w:r>
      <w:r w:rsidR="00F41AD2" w:rsidRPr="00102B35">
        <w:rPr>
          <w:rFonts w:ascii="Times New Roman" w:hAnsi="Times New Roman" w:cs="Times New Roman"/>
          <w:sz w:val="24"/>
          <w:szCs w:val="24"/>
        </w:rPr>
        <w:t>уча</w:t>
      </w:r>
      <w:r w:rsidR="00786A33">
        <w:rPr>
          <w:rFonts w:ascii="Times New Roman" w:hAnsi="Times New Roman" w:cs="Times New Roman"/>
          <w:sz w:val="24"/>
          <w:szCs w:val="24"/>
        </w:rPr>
        <w:t>ю</w:t>
      </w:r>
      <w:r w:rsidR="00F41AD2" w:rsidRPr="00102B35">
        <w:rPr>
          <w:rFonts w:ascii="Times New Roman" w:hAnsi="Times New Roman" w:cs="Times New Roman"/>
          <w:sz w:val="24"/>
          <w:szCs w:val="24"/>
        </w:rPr>
        <w:t>щихся</w:t>
      </w:r>
      <w:r w:rsidR="00C90291">
        <w:rPr>
          <w:rFonts w:ascii="Times New Roman" w:hAnsi="Times New Roman" w:cs="Times New Roman"/>
          <w:sz w:val="24"/>
          <w:szCs w:val="24"/>
        </w:rPr>
        <w:t>,</w:t>
      </w:r>
      <w:r w:rsidR="00E3782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из них </w:t>
      </w:r>
      <w:r w:rsidR="008863E3">
        <w:rPr>
          <w:rFonts w:ascii="Times New Roman" w:hAnsi="Times New Roman" w:cs="Times New Roman"/>
          <w:b/>
          <w:sz w:val="24"/>
          <w:szCs w:val="24"/>
        </w:rPr>
        <w:t>4</w:t>
      </w:r>
      <w:r w:rsidR="00723885" w:rsidRPr="005D2419">
        <w:rPr>
          <w:rFonts w:ascii="Times New Roman" w:hAnsi="Times New Roman" w:cs="Times New Roman"/>
          <w:b/>
          <w:sz w:val="24"/>
          <w:szCs w:val="24"/>
        </w:rPr>
        <w:t>17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5B4A" w:rsidRPr="00102B35">
        <w:rPr>
          <w:rFonts w:ascii="Times New Roman" w:hAnsi="Times New Roman" w:cs="Times New Roman"/>
          <w:sz w:val="24"/>
          <w:szCs w:val="24"/>
        </w:rPr>
        <w:t xml:space="preserve">обучаются на уровне основного общего образования, </w:t>
      </w:r>
      <w:r w:rsidR="00582394" w:rsidRPr="00102B35">
        <w:rPr>
          <w:rFonts w:ascii="Times New Roman" w:hAnsi="Times New Roman" w:cs="Times New Roman"/>
          <w:b/>
          <w:sz w:val="24"/>
          <w:szCs w:val="24"/>
        </w:rPr>
        <w:t>5</w:t>
      </w:r>
      <w:r w:rsidR="00723885" w:rsidRPr="005D2419">
        <w:rPr>
          <w:rFonts w:ascii="Times New Roman" w:hAnsi="Times New Roman" w:cs="Times New Roman"/>
          <w:b/>
          <w:sz w:val="24"/>
          <w:szCs w:val="24"/>
        </w:rPr>
        <w:t>7</w:t>
      </w:r>
      <w:r w:rsidR="00F41AD2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863E3">
        <w:rPr>
          <w:rFonts w:ascii="Times New Roman" w:hAnsi="Times New Roman" w:cs="Times New Roman"/>
          <w:sz w:val="24"/>
          <w:szCs w:val="24"/>
        </w:rPr>
        <w:t>об</w:t>
      </w:r>
      <w:r w:rsidR="00F41AD2" w:rsidRPr="00102B35">
        <w:rPr>
          <w:rFonts w:ascii="Times New Roman" w:hAnsi="Times New Roman" w:cs="Times New Roman"/>
          <w:sz w:val="24"/>
          <w:szCs w:val="24"/>
        </w:rPr>
        <w:t>уча</w:t>
      </w:r>
      <w:r w:rsidR="008863E3">
        <w:rPr>
          <w:rFonts w:ascii="Times New Roman" w:hAnsi="Times New Roman" w:cs="Times New Roman"/>
          <w:sz w:val="24"/>
          <w:szCs w:val="24"/>
        </w:rPr>
        <w:t>ю</w:t>
      </w:r>
      <w:r w:rsidR="00F41AD2" w:rsidRPr="00102B35">
        <w:rPr>
          <w:rFonts w:ascii="Times New Roman" w:hAnsi="Times New Roman" w:cs="Times New Roman"/>
          <w:sz w:val="24"/>
          <w:szCs w:val="24"/>
        </w:rPr>
        <w:t>щихся</w:t>
      </w:r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на уровне среднего общего об</w:t>
      </w:r>
      <w:r w:rsidR="00DF5B4A" w:rsidRPr="00102B35">
        <w:rPr>
          <w:rFonts w:ascii="Times New Roman" w:hAnsi="Times New Roman" w:cs="Times New Roman"/>
          <w:sz w:val="24"/>
          <w:szCs w:val="24"/>
        </w:rPr>
        <w:t>разования.</w:t>
      </w:r>
      <w:r w:rsidR="00C90291">
        <w:rPr>
          <w:rFonts w:ascii="Times New Roman" w:hAnsi="Times New Roman" w:cs="Times New Roman"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sz w:val="24"/>
          <w:szCs w:val="24"/>
        </w:rPr>
        <w:t xml:space="preserve">В ходе </w:t>
      </w:r>
      <w:r w:rsidR="00C90291" w:rsidRPr="00102B35">
        <w:rPr>
          <w:rFonts w:ascii="Times New Roman" w:hAnsi="Times New Roman" w:cs="Times New Roman"/>
          <w:sz w:val="24"/>
          <w:szCs w:val="24"/>
        </w:rPr>
        <w:t xml:space="preserve">второй </w:t>
      </w:r>
      <w:r w:rsidRPr="00102B35">
        <w:rPr>
          <w:rFonts w:ascii="Times New Roman" w:hAnsi="Times New Roman" w:cs="Times New Roman"/>
          <w:sz w:val="24"/>
          <w:szCs w:val="24"/>
        </w:rPr>
        <w:t xml:space="preserve">четверти </w:t>
      </w:r>
      <w:r w:rsidR="008863E3">
        <w:rPr>
          <w:rFonts w:ascii="Times New Roman" w:hAnsi="Times New Roman" w:cs="Times New Roman"/>
          <w:b/>
          <w:i/>
          <w:sz w:val="24"/>
          <w:szCs w:val="24"/>
        </w:rPr>
        <w:t>прибыли</w:t>
      </w:r>
      <w:r w:rsidR="00BE2FFA" w:rsidRPr="00BE2FFA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BF3AA4">
        <w:rPr>
          <w:rFonts w:ascii="Times New Roman" w:hAnsi="Times New Roman" w:cs="Times New Roman"/>
          <w:b/>
          <w:i/>
          <w:sz w:val="24"/>
          <w:szCs w:val="24"/>
          <w:u w:val="single"/>
        </w:rPr>
        <w:t>2:</w:t>
      </w:r>
      <w:r w:rsidR="00723885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 w:rsidR="008863E3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330E">
        <w:rPr>
          <w:rFonts w:ascii="Times New Roman" w:hAnsi="Times New Roman" w:cs="Times New Roman"/>
          <w:sz w:val="24"/>
          <w:szCs w:val="24"/>
        </w:rPr>
        <w:t xml:space="preserve"> в </w:t>
      </w:r>
      <w:r w:rsidR="007C330E">
        <w:rPr>
          <w:rFonts w:ascii="Times New Roman" w:hAnsi="Times New Roman" w:cs="Times New Roman"/>
          <w:b/>
          <w:i/>
          <w:sz w:val="24"/>
          <w:szCs w:val="24"/>
        </w:rPr>
        <w:t xml:space="preserve"> 5Г-1</w:t>
      </w:r>
      <w:r w:rsidR="008863E3">
        <w:rPr>
          <w:rFonts w:ascii="Times New Roman" w:hAnsi="Times New Roman" w:cs="Times New Roman"/>
          <w:b/>
          <w:i/>
          <w:sz w:val="24"/>
          <w:szCs w:val="24"/>
        </w:rPr>
        <w:t xml:space="preserve">,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="007C330E">
        <w:rPr>
          <w:rFonts w:ascii="Times New Roman" w:hAnsi="Times New Roman" w:cs="Times New Roman"/>
          <w:b/>
          <w:i/>
          <w:sz w:val="24"/>
          <w:szCs w:val="24"/>
        </w:rPr>
        <w:t xml:space="preserve"> 6В-1.</w:t>
      </w:r>
    </w:p>
    <w:p w:rsidR="00E64005" w:rsidRPr="00102B35" w:rsidRDefault="00723885" w:rsidP="00E3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F7221A" w:rsidRPr="00102B35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F7221A" w:rsidRPr="00102B35">
        <w:rPr>
          <w:rFonts w:ascii="Times New Roman" w:hAnsi="Times New Roman" w:cs="Times New Roman"/>
          <w:sz w:val="24"/>
          <w:szCs w:val="24"/>
        </w:rPr>
        <w:t>На конец</w:t>
      </w:r>
      <w:proofErr w:type="gramEnd"/>
      <w:r w:rsidR="00F7221A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I полугодия контингент </w:t>
      </w:r>
      <w:r w:rsidR="0059680B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59680B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 xml:space="preserve">щихся 5-11 классов составил 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sz w:val="24"/>
          <w:szCs w:val="24"/>
        </w:rPr>
        <w:t>76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F477A" w:rsidRPr="00102B35">
        <w:rPr>
          <w:rFonts w:ascii="Times New Roman" w:hAnsi="Times New Roman" w:cs="Times New Roman"/>
          <w:sz w:val="24"/>
          <w:szCs w:val="24"/>
        </w:rPr>
        <w:t>об</w:t>
      </w:r>
      <w:r w:rsidR="00EF16F2" w:rsidRPr="00102B35">
        <w:rPr>
          <w:rFonts w:ascii="Times New Roman" w:hAnsi="Times New Roman" w:cs="Times New Roman"/>
          <w:sz w:val="24"/>
          <w:szCs w:val="24"/>
        </w:rPr>
        <w:t>уча</w:t>
      </w:r>
      <w:r w:rsidR="00DF477A" w:rsidRPr="00102B35">
        <w:rPr>
          <w:rFonts w:ascii="Times New Roman" w:hAnsi="Times New Roman" w:cs="Times New Roman"/>
          <w:sz w:val="24"/>
          <w:szCs w:val="24"/>
        </w:rPr>
        <w:t>ю</w:t>
      </w:r>
      <w:r w:rsidR="00EF16F2" w:rsidRPr="00102B35">
        <w:rPr>
          <w:rFonts w:ascii="Times New Roman" w:hAnsi="Times New Roman" w:cs="Times New Roman"/>
          <w:sz w:val="24"/>
          <w:szCs w:val="24"/>
        </w:rPr>
        <w:t>щихся.</w:t>
      </w:r>
    </w:p>
    <w:p w:rsidR="00232C24" w:rsidRPr="00102B35" w:rsidRDefault="00232C24" w:rsidP="00E3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02B35">
        <w:rPr>
          <w:rFonts w:ascii="Times New Roman" w:hAnsi="Times New Roman" w:cs="Times New Roman"/>
          <w:b/>
          <w:sz w:val="24"/>
          <w:szCs w:val="24"/>
          <w:u w:val="single"/>
        </w:rPr>
        <w:t>Аттестованы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F16F2" w:rsidRPr="00102B35">
        <w:rPr>
          <w:rFonts w:ascii="Times New Roman" w:hAnsi="Times New Roman" w:cs="Times New Roman"/>
          <w:sz w:val="24"/>
          <w:szCs w:val="24"/>
        </w:rPr>
        <w:t>–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23885">
        <w:rPr>
          <w:rFonts w:ascii="Times New Roman" w:hAnsi="Times New Roman" w:cs="Times New Roman"/>
          <w:b/>
          <w:i/>
          <w:sz w:val="24"/>
          <w:szCs w:val="24"/>
        </w:rPr>
        <w:t>471 (98,9</w:t>
      </w:r>
      <w:r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обучающихся аттестованы по всем </w:t>
      </w:r>
      <w:r w:rsidR="00723885">
        <w:rPr>
          <w:rFonts w:ascii="Times New Roman" w:hAnsi="Times New Roman" w:cs="Times New Roman"/>
          <w:sz w:val="24"/>
          <w:szCs w:val="24"/>
        </w:rPr>
        <w:t xml:space="preserve">общеобразовательным предметам, не аттестованы – </w:t>
      </w:r>
      <w:r w:rsidR="00723885" w:rsidRPr="00723885">
        <w:rPr>
          <w:rFonts w:ascii="Times New Roman" w:hAnsi="Times New Roman" w:cs="Times New Roman"/>
          <w:b/>
          <w:sz w:val="24"/>
          <w:szCs w:val="24"/>
        </w:rPr>
        <w:t xml:space="preserve">5 </w:t>
      </w:r>
      <w:r w:rsidR="00723885" w:rsidRPr="00723885">
        <w:rPr>
          <w:rFonts w:ascii="Times New Roman" w:hAnsi="Times New Roman" w:cs="Times New Roman"/>
          <w:b/>
          <w:i/>
          <w:sz w:val="24"/>
          <w:szCs w:val="24"/>
        </w:rPr>
        <w:t>(1,1%</w:t>
      </w:r>
      <w:r w:rsidR="00723885">
        <w:rPr>
          <w:rFonts w:ascii="Times New Roman" w:hAnsi="Times New Roman" w:cs="Times New Roman"/>
          <w:b/>
          <w:i/>
          <w:sz w:val="24"/>
          <w:szCs w:val="24"/>
        </w:rPr>
        <w:t>).</w:t>
      </w:r>
    </w:p>
    <w:p w:rsidR="00F60D5A" w:rsidRDefault="00EE5F2E" w:rsidP="00E37A2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Первое полугодие </w:t>
      </w:r>
      <w:r w:rsidR="00723885">
        <w:rPr>
          <w:rFonts w:ascii="Times New Roman" w:hAnsi="Times New Roman" w:cs="Times New Roman"/>
          <w:b/>
          <w:sz w:val="24"/>
          <w:szCs w:val="24"/>
        </w:rPr>
        <w:t xml:space="preserve"> 2020-2021</w:t>
      </w:r>
      <w:r w:rsidR="00C9029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00A56" w:rsidRPr="00102B35">
        <w:rPr>
          <w:rFonts w:ascii="Times New Roman" w:hAnsi="Times New Roman" w:cs="Times New Roman"/>
          <w:sz w:val="24"/>
          <w:szCs w:val="24"/>
        </w:rPr>
        <w:t>учебного года закончили</w:t>
      </w:r>
      <w:r w:rsidR="007D09BA" w:rsidRPr="00102B35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D09BA" w:rsidRPr="00102B35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>:</w:t>
      </w:r>
    </w:p>
    <w:tbl>
      <w:tblPr>
        <w:tblStyle w:val="a5"/>
        <w:tblW w:w="0" w:type="auto"/>
        <w:tblInd w:w="108" w:type="dxa"/>
        <w:tblLook w:val="04A0"/>
      </w:tblPr>
      <w:tblGrid>
        <w:gridCol w:w="6379"/>
        <w:gridCol w:w="1418"/>
        <w:gridCol w:w="1417"/>
      </w:tblGrid>
      <w:tr w:rsidR="00E64005" w:rsidTr="0059680B">
        <w:tc>
          <w:tcPr>
            <w:tcW w:w="7797" w:type="dxa"/>
            <w:gridSpan w:val="2"/>
          </w:tcPr>
          <w:p w:rsidR="00E64005" w:rsidRPr="00102B35" w:rsidRDefault="00EE5F2E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5-11</w:t>
            </w:r>
            <w:r w:rsidR="00E64005"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b/>
                <w:sz w:val="24"/>
                <w:szCs w:val="24"/>
              </w:rPr>
              <w:t>%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CD0C6A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proofErr w:type="gramStart"/>
            <w:r w:rsidR="00886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щихся</w:t>
            </w:r>
            <w:proofErr w:type="gramEnd"/>
          </w:p>
        </w:tc>
        <w:tc>
          <w:tcPr>
            <w:tcW w:w="1418" w:type="dxa"/>
          </w:tcPr>
          <w:p w:rsidR="00E64005" w:rsidRPr="00102B35" w:rsidRDefault="00786A33" w:rsidP="00786A33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  <w:r w:rsidR="00723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76</w:t>
            </w:r>
          </w:p>
        </w:tc>
        <w:tc>
          <w:tcPr>
            <w:tcW w:w="1417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100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отличников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  <w:r w:rsidR="00723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8</w:t>
            </w:r>
          </w:p>
        </w:tc>
        <w:tc>
          <w:tcPr>
            <w:tcW w:w="1417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8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«4»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23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E64005" w:rsidRPr="00102B35" w:rsidRDefault="00DB593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4,8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об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уча</w:t>
            </w:r>
            <w:r w:rsidR="008863E3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6A094B" w:rsidRPr="00102B35">
              <w:rPr>
                <w:rFonts w:ascii="Times New Roman" w:hAnsi="Times New Roman" w:cs="Times New Roman"/>
                <w:sz w:val="24"/>
                <w:szCs w:val="24"/>
              </w:rPr>
              <w:t>щихся на «4» и «5»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15</w:t>
            </w:r>
            <w:r w:rsidR="00723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32,6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232C2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Успевают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с 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«3»</w:t>
            </w:r>
          </w:p>
        </w:tc>
        <w:tc>
          <w:tcPr>
            <w:tcW w:w="1418" w:type="dxa"/>
          </w:tcPr>
          <w:p w:rsidR="00E64005" w:rsidRPr="00102B35" w:rsidRDefault="00786A33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2</w:t>
            </w:r>
            <w:r w:rsidR="0072388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78</w:t>
            </w:r>
          </w:p>
        </w:tc>
        <w:tc>
          <w:tcPr>
            <w:tcW w:w="1417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58,4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С одной - двумя «3»</w:t>
            </w:r>
          </w:p>
        </w:tc>
        <w:tc>
          <w:tcPr>
            <w:tcW w:w="1418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79</w:t>
            </w:r>
          </w:p>
        </w:tc>
        <w:tc>
          <w:tcPr>
            <w:tcW w:w="1417" w:type="dxa"/>
          </w:tcPr>
          <w:p w:rsidR="00E64005" w:rsidRPr="00102B35" w:rsidRDefault="00DB593B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16,6</w:t>
            </w: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72388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успевающих</w:t>
            </w:r>
            <w:proofErr w:type="gramEnd"/>
          </w:p>
        </w:tc>
        <w:tc>
          <w:tcPr>
            <w:tcW w:w="1418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0</w:t>
            </w: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05" w:rsidTr="0059680B">
        <w:tc>
          <w:tcPr>
            <w:tcW w:w="6379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Количество не</w:t>
            </w:r>
            <w:r w:rsidR="00E4594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102B35">
              <w:rPr>
                <w:rFonts w:ascii="Times New Roman" w:hAnsi="Times New Roman" w:cs="Times New Roman"/>
                <w:sz w:val="24"/>
                <w:szCs w:val="24"/>
              </w:rPr>
              <w:t>аттестованных</w:t>
            </w:r>
            <w:proofErr w:type="gramEnd"/>
            <w:r w:rsidR="00723885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</w:tc>
        <w:tc>
          <w:tcPr>
            <w:tcW w:w="1418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</w:p>
        </w:tc>
        <w:tc>
          <w:tcPr>
            <w:tcW w:w="1417" w:type="dxa"/>
          </w:tcPr>
          <w:p w:rsidR="00E64005" w:rsidRPr="00102B35" w:rsidRDefault="00E6400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E64005" w:rsidTr="0059680B">
        <w:tc>
          <w:tcPr>
            <w:tcW w:w="6379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64005" w:rsidRPr="00102B35">
              <w:rPr>
                <w:rFonts w:ascii="Times New Roman" w:hAnsi="Times New Roman" w:cs="Times New Roman"/>
                <w:sz w:val="24"/>
                <w:szCs w:val="24"/>
              </w:rPr>
              <w:t>з них по болезни</w:t>
            </w:r>
          </w:p>
        </w:tc>
        <w:tc>
          <w:tcPr>
            <w:tcW w:w="1418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E64005" w:rsidRPr="00102B35" w:rsidRDefault="0072388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0,8</w:t>
            </w:r>
          </w:p>
        </w:tc>
      </w:tr>
      <w:tr w:rsidR="00723885" w:rsidTr="0059680B">
        <w:tc>
          <w:tcPr>
            <w:tcW w:w="6379" w:type="dxa"/>
          </w:tcPr>
          <w:p w:rsidR="00723885" w:rsidRPr="00102B35" w:rsidRDefault="00723885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 них по неуважительной причине</w:t>
            </w:r>
          </w:p>
        </w:tc>
        <w:tc>
          <w:tcPr>
            <w:tcW w:w="1418" w:type="dxa"/>
          </w:tcPr>
          <w:p w:rsidR="00723885" w:rsidRDefault="00723885" w:rsidP="00A77FD5">
            <w:pPr>
              <w:jc w:val="both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723885" w:rsidRDefault="00723885" w:rsidP="00A77FD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0,2</w:t>
            </w:r>
          </w:p>
        </w:tc>
      </w:tr>
      <w:tr w:rsidR="00232C24" w:rsidTr="0059680B">
        <w:tc>
          <w:tcPr>
            <w:tcW w:w="6379" w:type="dxa"/>
          </w:tcPr>
          <w:p w:rsidR="00232C24" w:rsidRPr="00102B35" w:rsidRDefault="008863E3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успеваемости</w:t>
            </w:r>
          </w:p>
        </w:tc>
        <w:tc>
          <w:tcPr>
            <w:tcW w:w="2835" w:type="dxa"/>
            <w:gridSpan w:val="2"/>
          </w:tcPr>
          <w:p w:rsidR="00232C24" w:rsidRPr="00102B35" w:rsidRDefault="0059680B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98,</w:t>
            </w:r>
            <w:r w:rsidR="00723885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</w:tr>
      <w:tr w:rsidR="00232C24" w:rsidTr="0059680B">
        <w:tc>
          <w:tcPr>
            <w:tcW w:w="6379" w:type="dxa"/>
          </w:tcPr>
          <w:p w:rsidR="00232C24" w:rsidRPr="00102B35" w:rsidRDefault="008863E3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Процент </w:t>
            </w:r>
            <w:r w:rsidR="00232C24" w:rsidRPr="00102B35">
              <w:rPr>
                <w:rFonts w:ascii="Times New Roman" w:hAnsi="Times New Roman" w:cs="Times New Roman"/>
                <w:sz w:val="24"/>
                <w:szCs w:val="24"/>
              </w:rPr>
              <w:t xml:space="preserve"> качества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знаний</w:t>
            </w:r>
          </w:p>
        </w:tc>
        <w:tc>
          <w:tcPr>
            <w:tcW w:w="2835" w:type="dxa"/>
            <w:gridSpan w:val="2"/>
          </w:tcPr>
          <w:p w:rsidR="00232C24" w:rsidRPr="00102B35" w:rsidRDefault="0059680B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  <w:r w:rsidR="00723885">
              <w:rPr>
                <w:rFonts w:ascii="Times New Roman" w:hAnsi="Times New Roman" w:cs="Times New Roman"/>
                <w:b/>
                <w:sz w:val="24"/>
                <w:szCs w:val="24"/>
              </w:rPr>
              <w:t>0,6</w:t>
            </w:r>
          </w:p>
        </w:tc>
      </w:tr>
      <w:tr w:rsidR="00BF3AA4" w:rsidTr="0059680B">
        <w:tc>
          <w:tcPr>
            <w:tcW w:w="6379" w:type="dxa"/>
          </w:tcPr>
          <w:p w:rsidR="00BF3AA4" w:rsidRDefault="00BF3AA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Процент обученности</w:t>
            </w:r>
          </w:p>
        </w:tc>
        <w:tc>
          <w:tcPr>
            <w:tcW w:w="2835" w:type="dxa"/>
            <w:gridSpan w:val="2"/>
          </w:tcPr>
          <w:p w:rsidR="00BF3AA4" w:rsidRDefault="00723885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49</w:t>
            </w:r>
            <w:r w:rsidR="00BF3AA4">
              <w:rPr>
                <w:rFonts w:ascii="Times New Roman" w:hAnsi="Times New Roman" w:cs="Times New Roman"/>
                <w:b/>
                <w:sz w:val="24"/>
                <w:szCs w:val="24"/>
              </w:rPr>
              <w:t>,9</w:t>
            </w:r>
          </w:p>
        </w:tc>
      </w:tr>
      <w:tr w:rsidR="00BF3AA4" w:rsidTr="0059680B">
        <w:tc>
          <w:tcPr>
            <w:tcW w:w="6379" w:type="dxa"/>
          </w:tcPr>
          <w:p w:rsidR="00BF3AA4" w:rsidRDefault="00BF3AA4" w:rsidP="00A77FD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Средний балл</w:t>
            </w:r>
          </w:p>
        </w:tc>
        <w:tc>
          <w:tcPr>
            <w:tcW w:w="2835" w:type="dxa"/>
            <w:gridSpan w:val="2"/>
          </w:tcPr>
          <w:p w:rsidR="00BF3AA4" w:rsidRDefault="00BF3AA4" w:rsidP="00A77FD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3,5</w:t>
            </w:r>
          </w:p>
        </w:tc>
      </w:tr>
    </w:tbl>
    <w:p w:rsidR="00DB593B" w:rsidRDefault="005D2419" w:rsidP="00B5073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одной</w:t>
      </w:r>
      <w:r w:rsidR="00DB593B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sz w:val="24"/>
          <w:szCs w:val="24"/>
        </w:rPr>
        <w:t xml:space="preserve"> двумя тройками закончили </w:t>
      </w:r>
      <w:r w:rsidRPr="005D2419">
        <w:rPr>
          <w:rFonts w:ascii="Times New Roman" w:hAnsi="Times New Roman" w:cs="Times New Roman"/>
          <w:b/>
          <w:sz w:val="24"/>
          <w:szCs w:val="24"/>
        </w:rPr>
        <w:t xml:space="preserve">79 </w:t>
      </w:r>
      <w:r w:rsidR="00DB593B" w:rsidRPr="00DB593B">
        <w:rPr>
          <w:rFonts w:ascii="Times New Roman" w:hAnsi="Times New Roman" w:cs="Times New Roman"/>
          <w:sz w:val="24"/>
          <w:szCs w:val="24"/>
        </w:rPr>
        <w:t>обучающихся</w:t>
      </w:r>
      <w:r w:rsidR="00DB5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D2419">
        <w:rPr>
          <w:rFonts w:ascii="Times New Roman" w:hAnsi="Times New Roman" w:cs="Times New Roman"/>
          <w:b/>
          <w:sz w:val="24"/>
          <w:szCs w:val="24"/>
        </w:rPr>
        <w:t>(16,6%)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B5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B593B">
        <w:rPr>
          <w:rFonts w:ascii="Times New Roman" w:hAnsi="Times New Roman" w:cs="Times New Roman"/>
          <w:sz w:val="24"/>
          <w:szCs w:val="24"/>
        </w:rPr>
        <w:t>из них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93B" w:rsidRPr="00DB593B">
        <w:rPr>
          <w:rFonts w:ascii="Times New Roman" w:hAnsi="Times New Roman" w:cs="Times New Roman"/>
          <w:sz w:val="24"/>
          <w:szCs w:val="24"/>
        </w:rPr>
        <w:t>с одной тройкой</w:t>
      </w:r>
      <w:r w:rsidR="00B50735">
        <w:rPr>
          <w:rFonts w:ascii="Times New Roman" w:hAnsi="Times New Roman" w:cs="Times New Roman"/>
          <w:b/>
          <w:sz w:val="24"/>
          <w:szCs w:val="24"/>
        </w:rPr>
        <w:t xml:space="preserve"> 47</w:t>
      </w:r>
      <w:r w:rsidR="00DB593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93B" w:rsidRPr="00DB593B">
        <w:rPr>
          <w:rFonts w:ascii="Times New Roman" w:hAnsi="Times New Roman" w:cs="Times New Roman"/>
          <w:sz w:val="24"/>
          <w:szCs w:val="24"/>
        </w:rPr>
        <w:t>обучающихся больше половины</w:t>
      </w:r>
      <w:r w:rsidR="00B50735">
        <w:rPr>
          <w:rFonts w:ascii="Times New Roman" w:hAnsi="Times New Roman" w:cs="Times New Roman"/>
          <w:b/>
          <w:sz w:val="24"/>
          <w:szCs w:val="24"/>
        </w:rPr>
        <w:t xml:space="preserve"> (5</w:t>
      </w:r>
      <w:r w:rsidR="00DB593B">
        <w:rPr>
          <w:rFonts w:ascii="Times New Roman" w:hAnsi="Times New Roman" w:cs="Times New Roman"/>
          <w:b/>
          <w:sz w:val="24"/>
          <w:szCs w:val="24"/>
        </w:rPr>
        <w:t>9</w:t>
      </w:r>
      <w:r w:rsidR="00B50735">
        <w:rPr>
          <w:rFonts w:ascii="Times New Roman" w:hAnsi="Times New Roman" w:cs="Times New Roman"/>
          <w:b/>
          <w:sz w:val="24"/>
          <w:szCs w:val="24"/>
        </w:rPr>
        <w:t>,5</w:t>
      </w:r>
      <w:r w:rsidR="00DB593B">
        <w:rPr>
          <w:rFonts w:ascii="Times New Roman" w:hAnsi="Times New Roman" w:cs="Times New Roman"/>
          <w:b/>
          <w:sz w:val="24"/>
          <w:szCs w:val="24"/>
        </w:rPr>
        <w:t xml:space="preserve">%) </w:t>
      </w:r>
      <w:r w:rsidR="00DB593B" w:rsidRPr="00DB593B">
        <w:rPr>
          <w:rFonts w:ascii="Times New Roman" w:hAnsi="Times New Roman" w:cs="Times New Roman"/>
          <w:sz w:val="24"/>
          <w:szCs w:val="24"/>
        </w:rPr>
        <w:t xml:space="preserve">по разным общеобразовательным </w:t>
      </w:r>
      <w:proofErr w:type="spellStart"/>
      <w:r w:rsidR="00DB593B" w:rsidRPr="00DB593B">
        <w:rPr>
          <w:rFonts w:ascii="Times New Roman" w:hAnsi="Times New Roman" w:cs="Times New Roman"/>
          <w:sz w:val="24"/>
          <w:szCs w:val="24"/>
        </w:rPr>
        <w:t>предметам</w:t>
      </w:r>
      <w:r w:rsidR="00DB593B">
        <w:rPr>
          <w:rFonts w:ascii="Times New Roman" w:hAnsi="Times New Roman" w:cs="Times New Roman"/>
          <w:sz w:val="24"/>
          <w:szCs w:val="24"/>
        </w:rPr>
        <w:t>:по</w:t>
      </w:r>
      <w:proofErr w:type="spellEnd"/>
      <w:r w:rsidR="00DB593B">
        <w:rPr>
          <w:rFonts w:ascii="Times New Roman" w:hAnsi="Times New Roman" w:cs="Times New Roman"/>
          <w:sz w:val="24"/>
          <w:szCs w:val="24"/>
        </w:rPr>
        <w:t xml:space="preserve"> алгебре</w:t>
      </w:r>
      <w:r w:rsidR="00B50735">
        <w:rPr>
          <w:rFonts w:ascii="Times New Roman" w:hAnsi="Times New Roman" w:cs="Times New Roman"/>
          <w:sz w:val="24"/>
          <w:szCs w:val="24"/>
        </w:rPr>
        <w:t xml:space="preserve">, геометрии,  математике – </w:t>
      </w:r>
      <w:r w:rsidR="00B50735" w:rsidRPr="00B50735">
        <w:rPr>
          <w:rFonts w:ascii="Times New Roman" w:hAnsi="Times New Roman" w:cs="Times New Roman"/>
          <w:b/>
          <w:sz w:val="24"/>
          <w:szCs w:val="24"/>
          <w:u w:val="single"/>
        </w:rPr>
        <w:t>10</w:t>
      </w:r>
      <w:r w:rsidR="00B50735" w:rsidRPr="00B50735">
        <w:rPr>
          <w:rFonts w:ascii="Times New Roman" w:hAnsi="Times New Roman" w:cs="Times New Roman"/>
          <w:b/>
          <w:sz w:val="24"/>
          <w:szCs w:val="24"/>
        </w:rPr>
        <w:t xml:space="preserve"> (21,3%)</w:t>
      </w:r>
      <w:r w:rsidR="00DB593B" w:rsidRPr="00B50735">
        <w:rPr>
          <w:rFonts w:ascii="Times New Roman" w:hAnsi="Times New Roman" w:cs="Times New Roman"/>
          <w:b/>
          <w:sz w:val="24"/>
          <w:szCs w:val="24"/>
        </w:rPr>
        <w:t>,</w:t>
      </w:r>
      <w:r w:rsidR="00DB593B">
        <w:rPr>
          <w:rFonts w:ascii="Times New Roman" w:hAnsi="Times New Roman" w:cs="Times New Roman"/>
          <w:sz w:val="24"/>
          <w:szCs w:val="24"/>
        </w:rPr>
        <w:t xml:space="preserve"> биологии</w:t>
      </w:r>
      <w:r w:rsidR="00B50735">
        <w:rPr>
          <w:rFonts w:ascii="Times New Roman" w:hAnsi="Times New Roman" w:cs="Times New Roman"/>
          <w:sz w:val="24"/>
          <w:szCs w:val="24"/>
        </w:rPr>
        <w:t xml:space="preserve"> – </w:t>
      </w:r>
      <w:r w:rsidR="00B50735" w:rsidRPr="00B5073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 w:rsidR="00B50735" w:rsidRPr="00B50735">
        <w:rPr>
          <w:rFonts w:ascii="Times New Roman" w:hAnsi="Times New Roman" w:cs="Times New Roman"/>
          <w:b/>
          <w:sz w:val="24"/>
          <w:szCs w:val="24"/>
        </w:rPr>
        <w:t xml:space="preserve"> (4,3%)</w:t>
      </w:r>
      <w:r w:rsidR="00DB593B" w:rsidRPr="00B50735">
        <w:rPr>
          <w:rFonts w:ascii="Times New Roman" w:hAnsi="Times New Roman" w:cs="Times New Roman"/>
          <w:b/>
          <w:sz w:val="24"/>
          <w:szCs w:val="24"/>
        </w:rPr>
        <w:t>,</w:t>
      </w:r>
      <w:r w:rsidR="00B507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B593B">
        <w:rPr>
          <w:rFonts w:ascii="Times New Roman" w:hAnsi="Times New Roman" w:cs="Times New Roman"/>
          <w:sz w:val="24"/>
          <w:szCs w:val="24"/>
        </w:rPr>
        <w:t xml:space="preserve"> географии</w:t>
      </w:r>
      <w:r w:rsidR="00B50735">
        <w:rPr>
          <w:rFonts w:ascii="Times New Roman" w:hAnsi="Times New Roman" w:cs="Times New Roman"/>
          <w:sz w:val="24"/>
          <w:szCs w:val="24"/>
        </w:rPr>
        <w:t xml:space="preserve"> – </w:t>
      </w:r>
      <w:r w:rsidR="00B50735" w:rsidRPr="00B50735">
        <w:rPr>
          <w:rFonts w:ascii="Times New Roman" w:hAnsi="Times New Roman" w:cs="Times New Roman"/>
          <w:b/>
          <w:sz w:val="24"/>
          <w:szCs w:val="24"/>
          <w:u w:val="single"/>
        </w:rPr>
        <w:t xml:space="preserve">25 </w:t>
      </w:r>
      <w:r w:rsidR="00B50735" w:rsidRPr="00B50735">
        <w:rPr>
          <w:rFonts w:ascii="Times New Roman" w:hAnsi="Times New Roman" w:cs="Times New Roman"/>
          <w:b/>
          <w:sz w:val="24"/>
          <w:szCs w:val="24"/>
        </w:rPr>
        <w:t>(53,2%)</w:t>
      </w:r>
      <w:r w:rsidR="00DB593B" w:rsidRPr="00B50735">
        <w:rPr>
          <w:rFonts w:ascii="Times New Roman" w:hAnsi="Times New Roman" w:cs="Times New Roman"/>
          <w:b/>
          <w:sz w:val="24"/>
          <w:szCs w:val="24"/>
        </w:rPr>
        <w:t>,</w:t>
      </w:r>
      <w:r w:rsidR="00DB593B">
        <w:rPr>
          <w:rFonts w:ascii="Times New Roman" w:hAnsi="Times New Roman" w:cs="Times New Roman"/>
          <w:sz w:val="24"/>
          <w:szCs w:val="24"/>
        </w:rPr>
        <w:t xml:space="preserve">  истории</w:t>
      </w:r>
      <w:r w:rsidR="00B50735">
        <w:rPr>
          <w:rFonts w:ascii="Times New Roman" w:hAnsi="Times New Roman" w:cs="Times New Roman"/>
          <w:sz w:val="24"/>
          <w:szCs w:val="24"/>
        </w:rPr>
        <w:t xml:space="preserve"> – </w:t>
      </w:r>
      <w:r w:rsidR="00B50735" w:rsidRPr="00B50735">
        <w:rPr>
          <w:rFonts w:ascii="Times New Roman" w:hAnsi="Times New Roman" w:cs="Times New Roman"/>
          <w:b/>
          <w:sz w:val="24"/>
          <w:szCs w:val="24"/>
          <w:u w:val="single"/>
        </w:rPr>
        <w:t xml:space="preserve"> 3 </w:t>
      </w:r>
      <w:r w:rsidR="00B50735" w:rsidRPr="00B50735">
        <w:rPr>
          <w:rFonts w:ascii="Times New Roman" w:hAnsi="Times New Roman" w:cs="Times New Roman"/>
          <w:b/>
          <w:sz w:val="24"/>
          <w:szCs w:val="24"/>
        </w:rPr>
        <w:t>(6,4%)</w:t>
      </w:r>
      <w:r w:rsidR="00DB593B" w:rsidRPr="00B50735">
        <w:rPr>
          <w:rFonts w:ascii="Times New Roman" w:hAnsi="Times New Roman" w:cs="Times New Roman"/>
          <w:b/>
          <w:sz w:val="24"/>
          <w:szCs w:val="24"/>
        </w:rPr>
        <w:t>,</w:t>
      </w:r>
      <w:r w:rsidR="00DB593B">
        <w:rPr>
          <w:rFonts w:ascii="Times New Roman" w:hAnsi="Times New Roman" w:cs="Times New Roman"/>
          <w:sz w:val="24"/>
          <w:szCs w:val="24"/>
        </w:rPr>
        <w:t xml:space="preserve">  русскому языку</w:t>
      </w:r>
      <w:r w:rsidR="00B50735">
        <w:rPr>
          <w:rFonts w:ascii="Times New Roman" w:hAnsi="Times New Roman" w:cs="Times New Roman"/>
          <w:sz w:val="24"/>
          <w:szCs w:val="24"/>
        </w:rPr>
        <w:t xml:space="preserve"> – </w:t>
      </w:r>
      <w:r w:rsidR="00B50735" w:rsidRPr="00B50735">
        <w:rPr>
          <w:rFonts w:ascii="Times New Roman" w:hAnsi="Times New Roman" w:cs="Times New Roman"/>
          <w:b/>
          <w:sz w:val="24"/>
          <w:szCs w:val="24"/>
          <w:u w:val="single"/>
        </w:rPr>
        <w:t xml:space="preserve">6 </w:t>
      </w:r>
      <w:r w:rsidR="00B50735">
        <w:rPr>
          <w:rFonts w:ascii="Times New Roman" w:hAnsi="Times New Roman" w:cs="Times New Roman"/>
          <w:b/>
          <w:sz w:val="24"/>
          <w:szCs w:val="24"/>
        </w:rPr>
        <w:t>(12,7</w:t>
      </w:r>
      <w:r w:rsidR="00B50735" w:rsidRPr="00B50735">
        <w:rPr>
          <w:rFonts w:ascii="Times New Roman" w:hAnsi="Times New Roman" w:cs="Times New Roman"/>
          <w:b/>
          <w:sz w:val="24"/>
          <w:szCs w:val="24"/>
        </w:rPr>
        <w:t>%)</w:t>
      </w:r>
      <w:r w:rsidR="00DB593B" w:rsidRPr="00B50735">
        <w:rPr>
          <w:rFonts w:ascii="Times New Roman" w:hAnsi="Times New Roman" w:cs="Times New Roman"/>
          <w:b/>
          <w:sz w:val="24"/>
          <w:szCs w:val="24"/>
        </w:rPr>
        <w:t>,</w:t>
      </w:r>
      <w:r w:rsidR="00DB593B">
        <w:rPr>
          <w:rFonts w:ascii="Times New Roman" w:hAnsi="Times New Roman" w:cs="Times New Roman"/>
          <w:sz w:val="24"/>
          <w:szCs w:val="24"/>
        </w:rPr>
        <w:t xml:space="preserve"> физике</w:t>
      </w:r>
      <w:r w:rsidR="00B50735">
        <w:rPr>
          <w:rFonts w:ascii="Times New Roman" w:hAnsi="Times New Roman" w:cs="Times New Roman"/>
          <w:sz w:val="24"/>
          <w:szCs w:val="24"/>
        </w:rPr>
        <w:t xml:space="preserve"> – </w:t>
      </w:r>
      <w:r w:rsidR="00B50735" w:rsidRPr="00B5073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B50735" w:rsidRPr="00B50735">
        <w:rPr>
          <w:rFonts w:ascii="Times New Roman" w:hAnsi="Times New Roman" w:cs="Times New Roman"/>
          <w:b/>
          <w:sz w:val="24"/>
          <w:szCs w:val="24"/>
        </w:rPr>
        <w:t xml:space="preserve"> (2,1%)</w:t>
      </w:r>
      <w:r w:rsidR="00DB593B" w:rsidRPr="00B50735">
        <w:rPr>
          <w:rFonts w:ascii="Times New Roman" w:hAnsi="Times New Roman" w:cs="Times New Roman"/>
          <w:b/>
          <w:sz w:val="24"/>
          <w:szCs w:val="24"/>
        </w:rPr>
        <w:t>.</w:t>
      </w:r>
    </w:p>
    <w:p w:rsidR="0059680B" w:rsidRPr="0059680B" w:rsidRDefault="00723885" w:rsidP="0059680B">
      <w:pPr>
        <w:spacing w:after="0" w:line="240" w:lineRule="auto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723885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4581348" cy="1701209"/>
            <wp:effectExtent l="19050" t="0" r="9702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5D2419" w:rsidRPr="005D2419" w:rsidRDefault="005D2419" w:rsidP="005D2419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Из </w:t>
      </w:r>
      <w:r>
        <w:rPr>
          <w:rFonts w:ascii="Times New Roman" w:hAnsi="Times New Roman" w:cs="Times New Roman"/>
          <w:b/>
          <w:sz w:val="24"/>
          <w:szCs w:val="24"/>
        </w:rPr>
        <w:t>476</w:t>
      </w:r>
      <w:r w:rsidRPr="00102B35">
        <w:rPr>
          <w:rFonts w:ascii="Times New Roman" w:hAnsi="Times New Roman" w:cs="Times New Roman"/>
          <w:sz w:val="24"/>
          <w:szCs w:val="24"/>
        </w:rPr>
        <w:t xml:space="preserve">  </w:t>
      </w:r>
      <w:proofErr w:type="gramStart"/>
      <w:r>
        <w:rPr>
          <w:rFonts w:ascii="Times New Roman" w:hAnsi="Times New Roman" w:cs="Times New Roman"/>
          <w:sz w:val="24"/>
          <w:szCs w:val="24"/>
        </w:rPr>
        <w:t>об</w:t>
      </w:r>
      <w:r w:rsidRPr="00102B35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102B35">
        <w:rPr>
          <w:rFonts w:ascii="Times New Roman" w:hAnsi="Times New Roman" w:cs="Times New Roman"/>
          <w:sz w:val="24"/>
          <w:szCs w:val="24"/>
        </w:rPr>
        <w:t>щихся</w:t>
      </w:r>
      <w:proofErr w:type="gramEnd"/>
      <w:r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b/>
          <w:sz w:val="24"/>
          <w:szCs w:val="24"/>
          <w:u w:val="single"/>
        </w:rPr>
        <w:t>не аттестованы</w:t>
      </w:r>
      <w:r w:rsidRPr="00102B35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(</w:t>
      </w:r>
      <w:r w:rsidRPr="00102B35">
        <w:rPr>
          <w:rFonts w:ascii="Times New Roman" w:hAnsi="Times New Roman" w:cs="Times New Roman"/>
          <w:b/>
          <w:i/>
          <w:sz w:val="24"/>
          <w:szCs w:val="24"/>
        </w:rPr>
        <w:t>%)</w:t>
      </w:r>
      <w:r>
        <w:rPr>
          <w:rFonts w:ascii="Times New Roman" w:hAnsi="Times New Roman" w:cs="Times New Roman"/>
          <w:b/>
          <w:i/>
          <w:sz w:val="24"/>
          <w:szCs w:val="24"/>
        </w:rPr>
        <w:t>по болезни, 1 – (%)по неуважительной причине.</w:t>
      </w:r>
    </w:p>
    <w:p w:rsidR="007C778C" w:rsidRDefault="003E56CC" w:rsidP="00E37A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>В сравнении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по итогам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1- четверти </w:t>
      </w:r>
      <w:r w:rsidR="00865AAE" w:rsidRPr="00102B35">
        <w:rPr>
          <w:rFonts w:ascii="Times New Roman" w:hAnsi="Times New Roman" w:cs="Times New Roman"/>
          <w:sz w:val="24"/>
          <w:szCs w:val="24"/>
        </w:rPr>
        <w:t>в 5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-</w:t>
      </w:r>
      <w:r w:rsidR="00CD30A1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9</w:t>
      </w:r>
      <w:r w:rsidR="00D2186D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>кассах</w:t>
      </w:r>
      <w:r w:rsidR="00865AAE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было </w:t>
      </w:r>
      <w:r w:rsidR="004051D5">
        <w:rPr>
          <w:rFonts w:ascii="Times New Roman" w:hAnsi="Times New Roman" w:cs="Times New Roman"/>
          <w:b/>
          <w:sz w:val="24"/>
          <w:szCs w:val="24"/>
        </w:rPr>
        <w:t xml:space="preserve">– </w:t>
      </w:r>
      <w:r w:rsidR="00E37A20">
        <w:rPr>
          <w:rFonts w:ascii="Times New Roman" w:hAnsi="Times New Roman" w:cs="Times New Roman"/>
          <w:b/>
          <w:sz w:val="24"/>
          <w:szCs w:val="24"/>
          <w:u w:val="single"/>
        </w:rPr>
        <w:t>31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A20">
        <w:rPr>
          <w:rFonts w:ascii="Times New Roman" w:hAnsi="Times New Roman" w:cs="Times New Roman"/>
          <w:sz w:val="24"/>
          <w:szCs w:val="24"/>
        </w:rPr>
        <w:t>(от 417</w:t>
      </w:r>
      <w:r w:rsidR="00695D7B" w:rsidRPr="00102B35">
        <w:rPr>
          <w:rFonts w:ascii="Times New Roman" w:hAnsi="Times New Roman" w:cs="Times New Roman"/>
          <w:sz w:val="24"/>
          <w:szCs w:val="24"/>
        </w:rPr>
        <w:t>)</w:t>
      </w:r>
      <w:r w:rsidR="00D2186D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27460" w:rsidRPr="00102B35">
        <w:rPr>
          <w:rFonts w:ascii="Times New Roman" w:hAnsi="Times New Roman" w:cs="Times New Roman"/>
          <w:sz w:val="24"/>
          <w:szCs w:val="24"/>
        </w:rPr>
        <w:t>отличник</w:t>
      </w:r>
      <w:r w:rsidR="00773C6E" w:rsidRPr="00102B35">
        <w:rPr>
          <w:rFonts w:ascii="Times New Roman" w:hAnsi="Times New Roman" w:cs="Times New Roman"/>
          <w:sz w:val="24"/>
          <w:szCs w:val="24"/>
        </w:rPr>
        <w:t>ов</w:t>
      </w:r>
      <w:r w:rsidR="0082746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E37A20">
        <w:rPr>
          <w:rFonts w:ascii="Times New Roman" w:hAnsi="Times New Roman" w:cs="Times New Roman"/>
          <w:b/>
          <w:sz w:val="24"/>
          <w:szCs w:val="24"/>
        </w:rPr>
        <w:t>(6,6</w:t>
      </w:r>
      <w:r w:rsidR="00773C6E" w:rsidRPr="00102B35">
        <w:rPr>
          <w:rFonts w:ascii="Times New Roman" w:hAnsi="Times New Roman" w:cs="Times New Roman"/>
          <w:b/>
          <w:sz w:val="24"/>
          <w:szCs w:val="24"/>
        </w:rPr>
        <w:t xml:space="preserve">%), </w:t>
      </w:r>
      <w:r w:rsidR="00695D7B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</w:rPr>
        <w:t xml:space="preserve">по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итогам</w:t>
      </w:r>
      <w:r w:rsidR="00FE3268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C778C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773C6E" w:rsidRPr="00102B35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>-</w:t>
      </w:r>
      <w:r w:rsidR="007E6A36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865AAE" w:rsidRPr="00102B35">
        <w:rPr>
          <w:rFonts w:ascii="Times New Roman" w:hAnsi="Times New Roman" w:cs="Times New Roman"/>
          <w:sz w:val="24"/>
          <w:szCs w:val="24"/>
          <w:u w:val="single"/>
        </w:rPr>
        <w:t xml:space="preserve">четверти  </w:t>
      </w:r>
      <w:r w:rsidR="00E37A20">
        <w:rPr>
          <w:rFonts w:ascii="Times New Roman" w:hAnsi="Times New Roman" w:cs="Times New Roman"/>
          <w:b/>
          <w:sz w:val="24"/>
          <w:szCs w:val="24"/>
        </w:rPr>
        <w:t>29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37A20">
        <w:rPr>
          <w:rFonts w:ascii="Times New Roman" w:hAnsi="Times New Roman" w:cs="Times New Roman"/>
          <w:sz w:val="24"/>
          <w:szCs w:val="24"/>
        </w:rPr>
        <w:t xml:space="preserve"> (от 419</w:t>
      </w:r>
      <w:r w:rsidR="00695D7B" w:rsidRPr="00102B35">
        <w:rPr>
          <w:rFonts w:ascii="Times New Roman" w:hAnsi="Times New Roman" w:cs="Times New Roman"/>
          <w:sz w:val="24"/>
          <w:szCs w:val="24"/>
        </w:rPr>
        <w:t xml:space="preserve">) отличников </w:t>
      </w:r>
      <w:r w:rsidR="00E37A20">
        <w:rPr>
          <w:rFonts w:ascii="Times New Roman" w:hAnsi="Times New Roman" w:cs="Times New Roman"/>
          <w:b/>
          <w:sz w:val="24"/>
          <w:szCs w:val="24"/>
        </w:rPr>
        <w:t>(6,9</w:t>
      </w:r>
      <w:r w:rsidR="007E6A36" w:rsidRPr="00102B35">
        <w:rPr>
          <w:rFonts w:ascii="Times New Roman" w:hAnsi="Times New Roman" w:cs="Times New Roman"/>
          <w:b/>
          <w:sz w:val="24"/>
          <w:szCs w:val="24"/>
        </w:rPr>
        <w:t>%)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C778C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два </w:t>
      </w:r>
      <w:r w:rsidR="007C778C" w:rsidRPr="007C778C">
        <w:rPr>
          <w:rFonts w:ascii="Times New Roman" w:hAnsi="Times New Roman" w:cs="Times New Roman"/>
          <w:sz w:val="24"/>
          <w:szCs w:val="24"/>
        </w:rPr>
        <w:t>отличника</w:t>
      </w:r>
      <w:r w:rsidR="00E37A20">
        <w:rPr>
          <w:rFonts w:ascii="Times New Roman" w:hAnsi="Times New Roman" w:cs="Times New Roman"/>
          <w:b/>
          <w:sz w:val="24"/>
          <w:szCs w:val="24"/>
        </w:rPr>
        <w:t xml:space="preserve"> мень</w:t>
      </w:r>
      <w:r w:rsidR="007C778C">
        <w:rPr>
          <w:rFonts w:ascii="Times New Roman" w:hAnsi="Times New Roman" w:cs="Times New Roman"/>
          <w:b/>
          <w:sz w:val="24"/>
          <w:szCs w:val="24"/>
        </w:rPr>
        <w:t xml:space="preserve">ше, </w:t>
      </w:r>
      <w:r w:rsidR="00773C6E" w:rsidRPr="007C778C">
        <w:rPr>
          <w:rFonts w:ascii="Times New Roman" w:hAnsi="Times New Roman" w:cs="Times New Roman"/>
          <w:b/>
          <w:sz w:val="24"/>
          <w:szCs w:val="24"/>
        </w:rPr>
        <w:t xml:space="preserve">уменьшилось </w:t>
      </w:r>
      <w:r w:rsidR="005B5C57" w:rsidRPr="007C778C">
        <w:rPr>
          <w:rFonts w:ascii="Times New Roman" w:hAnsi="Times New Roman" w:cs="Times New Roman"/>
          <w:sz w:val="24"/>
          <w:szCs w:val="24"/>
        </w:rPr>
        <w:t>отл</w:t>
      </w:r>
      <w:r w:rsidR="004051D5" w:rsidRPr="007C778C">
        <w:rPr>
          <w:rFonts w:ascii="Times New Roman" w:hAnsi="Times New Roman" w:cs="Times New Roman"/>
          <w:sz w:val="24"/>
          <w:szCs w:val="24"/>
        </w:rPr>
        <w:t>ичников</w:t>
      </w:r>
      <w:r w:rsidR="007C778C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7C7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78C">
        <w:rPr>
          <w:rFonts w:ascii="Times New Roman" w:hAnsi="Times New Roman" w:cs="Times New Roman"/>
          <w:sz w:val="24"/>
          <w:szCs w:val="24"/>
        </w:rPr>
        <w:t>:</w:t>
      </w:r>
    </w:p>
    <w:p w:rsidR="00E37A20" w:rsidRDefault="00E37A20" w:rsidP="00E3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37A20">
        <w:rPr>
          <w:rFonts w:ascii="Times New Roman" w:hAnsi="Times New Roman" w:cs="Times New Roman"/>
          <w:b/>
          <w:i/>
          <w:sz w:val="24"/>
          <w:szCs w:val="24"/>
        </w:rPr>
        <w:t>5Б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на </w:t>
      </w:r>
      <w:r>
        <w:rPr>
          <w:rFonts w:ascii="Times New Roman" w:hAnsi="Times New Roman" w:cs="Times New Roman"/>
          <w:b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Pr="00E37A20">
        <w:rPr>
          <w:rFonts w:ascii="Times New Roman" w:hAnsi="Times New Roman" w:cs="Times New Roman"/>
          <w:b/>
          <w:i/>
          <w:sz w:val="24"/>
          <w:szCs w:val="24"/>
        </w:rPr>
        <w:t>5В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Pr="00E3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C77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7C778C" w:rsidRPr="007C778C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7C778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="007C778C">
        <w:rPr>
          <w:rFonts w:ascii="Times New Roman" w:hAnsi="Times New Roman" w:cs="Times New Roman"/>
          <w:sz w:val="24"/>
          <w:szCs w:val="24"/>
        </w:rPr>
        <w:t xml:space="preserve"> на </w:t>
      </w:r>
      <w:r w:rsidR="007C778C" w:rsidRPr="007C778C">
        <w:rPr>
          <w:rFonts w:ascii="Times New Roman" w:hAnsi="Times New Roman" w:cs="Times New Roman"/>
          <w:b/>
          <w:sz w:val="24"/>
          <w:szCs w:val="24"/>
        </w:rPr>
        <w:t>1</w:t>
      </w:r>
      <w:r w:rsidR="007C778C">
        <w:rPr>
          <w:rFonts w:ascii="Times New Roman" w:hAnsi="Times New Roman" w:cs="Times New Roman"/>
          <w:sz w:val="24"/>
          <w:szCs w:val="24"/>
        </w:rPr>
        <w:t xml:space="preserve">; </w:t>
      </w:r>
      <w:r w:rsidRPr="007C330E">
        <w:rPr>
          <w:rFonts w:ascii="Times New Roman" w:hAnsi="Times New Roman" w:cs="Times New Roman"/>
          <w:b/>
          <w:i/>
          <w:sz w:val="24"/>
          <w:szCs w:val="24"/>
        </w:rPr>
        <w:t>8А</w:t>
      </w:r>
      <w:r>
        <w:rPr>
          <w:rFonts w:ascii="Times New Roman" w:hAnsi="Times New Roman" w:cs="Times New Roman"/>
          <w:sz w:val="24"/>
          <w:szCs w:val="24"/>
        </w:rPr>
        <w:t xml:space="preserve"> кассе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Pr="00E37A2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Pr="007C778C">
        <w:rPr>
          <w:rFonts w:ascii="Times New Roman" w:hAnsi="Times New Roman" w:cs="Times New Roman"/>
          <w:b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7C778C" w:rsidRDefault="00E37A20" w:rsidP="00E3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7C778C" w:rsidRPr="007C778C">
        <w:rPr>
          <w:rFonts w:ascii="Times New Roman" w:hAnsi="Times New Roman" w:cs="Times New Roman"/>
          <w:b/>
          <w:sz w:val="24"/>
          <w:szCs w:val="24"/>
        </w:rPr>
        <w:t>увеличилось</w:t>
      </w:r>
      <w:r w:rsidR="007C778C" w:rsidRPr="007C778C">
        <w:rPr>
          <w:rFonts w:ascii="Times New Roman" w:hAnsi="Times New Roman" w:cs="Times New Roman"/>
          <w:sz w:val="24"/>
          <w:szCs w:val="24"/>
        </w:rPr>
        <w:t xml:space="preserve"> отличников </w:t>
      </w:r>
      <w:proofErr w:type="gramStart"/>
      <w:r w:rsidR="007C778C" w:rsidRPr="007C778C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="007C778C">
        <w:rPr>
          <w:rFonts w:ascii="Times New Roman" w:hAnsi="Times New Roman" w:cs="Times New Roman"/>
          <w:sz w:val="24"/>
          <w:szCs w:val="24"/>
        </w:rPr>
        <w:t>:</w:t>
      </w:r>
    </w:p>
    <w:p w:rsidR="006A32F8" w:rsidRPr="007C778C" w:rsidRDefault="007C778C" w:rsidP="00E3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5Г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классе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>
        <w:rPr>
          <w:rFonts w:ascii="Times New Roman" w:hAnsi="Times New Roman" w:cs="Times New Roman"/>
          <w:sz w:val="24"/>
          <w:szCs w:val="24"/>
        </w:rPr>
        <w:t>;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="00E37A20">
        <w:rPr>
          <w:rFonts w:ascii="Times New Roman" w:hAnsi="Times New Roman" w:cs="Times New Roman"/>
          <w:b/>
          <w:sz w:val="24"/>
          <w:szCs w:val="24"/>
          <w:u w:val="single"/>
        </w:rPr>
        <w:t>8</w:t>
      </w:r>
      <w:r w:rsidR="006A32F8" w:rsidRP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К</w:t>
      </w:r>
      <w:r w:rsidR="005269AB" w:rsidRPr="007C778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="005269AB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6A32F8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32F8">
        <w:rPr>
          <w:rFonts w:ascii="Times New Roman" w:hAnsi="Times New Roman" w:cs="Times New Roman"/>
          <w:sz w:val="24"/>
          <w:szCs w:val="24"/>
        </w:rPr>
        <w:t>;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</w:t>
      </w:r>
      <w:r w:rsidR="00E37A20">
        <w:rPr>
          <w:rFonts w:ascii="Times New Roman" w:hAnsi="Times New Roman" w:cs="Times New Roman"/>
          <w:b/>
          <w:i/>
          <w:sz w:val="24"/>
          <w:szCs w:val="24"/>
          <w:u w:val="single"/>
        </w:rPr>
        <w:t>9</w:t>
      </w:r>
      <w:r w:rsidR="006A32F8">
        <w:rPr>
          <w:rFonts w:ascii="Times New Roman" w:hAnsi="Times New Roman" w:cs="Times New Roman"/>
          <w:b/>
          <w:i/>
          <w:sz w:val="24"/>
          <w:szCs w:val="24"/>
          <w:u w:val="single"/>
        </w:rPr>
        <w:t>В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7C330E">
        <w:rPr>
          <w:rFonts w:ascii="Times New Roman" w:hAnsi="Times New Roman" w:cs="Times New Roman"/>
          <w:sz w:val="24"/>
          <w:szCs w:val="24"/>
        </w:rPr>
        <w:t xml:space="preserve"> </w:t>
      </w:r>
      <w:r w:rsidR="006A32F8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на </w:t>
      </w:r>
      <w:r w:rsidR="006A32F8" w:rsidRPr="007C778C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  <w:r w:rsidR="006A32F8">
        <w:rPr>
          <w:rFonts w:ascii="Times New Roman" w:hAnsi="Times New Roman" w:cs="Times New Roman"/>
          <w:sz w:val="24"/>
          <w:szCs w:val="24"/>
        </w:rPr>
        <w:t>.</w:t>
      </w:r>
      <w:r w:rsidR="006A32F8" w:rsidRPr="007C778C">
        <w:rPr>
          <w:rFonts w:ascii="Times New Roman" w:hAnsi="Times New Roman" w:cs="Times New Roman"/>
          <w:sz w:val="24"/>
          <w:szCs w:val="24"/>
        </w:rPr>
        <w:t xml:space="preserve">  </w:t>
      </w:r>
      <w:r w:rsidR="006A32F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C2B8F" w:rsidRPr="00102B35" w:rsidRDefault="00FE3268" w:rsidP="00E37A2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t xml:space="preserve">На уровне среднего образования </w:t>
      </w:r>
      <w:r w:rsidR="00E37A20">
        <w:rPr>
          <w:rFonts w:ascii="Times New Roman" w:hAnsi="Times New Roman" w:cs="Times New Roman"/>
          <w:b/>
          <w:sz w:val="24"/>
          <w:szCs w:val="24"/>
        </w:rPr>
        <w:t>9</w:t>
      </w:r>
      <w:r w:rsidR="00774770" w:rsidRPr="00102B35">
        <w:rPr>
          <w:rFonts w:ascii="Times New Roman" w:hAnsi="Times New Roman" w:cs="Times New Roman"/>
          <w:sz w:val="24"/>
          <w:szCs w:val="24"/>
        </w:rPr>
        <w:t xml:space="preserve"> </w:t>
      </w:r>
      <w:r w:rsidR="00BF3AA4">
        <w:rPr>
          <w:rFonts w:ascii="Times New Roman" w:hAnsi="Times New Roman" w:cs="Times New Roman"/>
          <w:sz w:val="24"/>
          <w:szCs w:val="24"/>
        </w:rPr>
        <w:t>отличников</w:t>
      </w:r>
      <w:r w:rsidR="00E37A20">
        <w:rPr>
          <w:rFonts w:ascii="Times New Roman" w:hAnsi="Times New Roman" w:cs="Times New Roman"/>
          <w:sz w:val="24"/>
          <w:szCs w:val="24"/>
        </w:rPr>
        <w:t xml:space="preserve"> (от 57</w:t>
      </w:r>
      <w:r w:rsidR="004051D5">
        <w:rPr>
          <w:rFonts w:ascii="Times New Roman" w:hAnsi="Times New Roman" w:cs="Times New Roman"/>
          <w:sz w:val="24"/>
          <w:szCs w:val="24"/>
        </w:rPr>
        <w:t xml:space="preserve">) </w:t>
      </w:r>
      <w:r w:rsidR="00774770" w:rsidRPr="00102B35">
        <w:rPr>
          <w:rFonts w:ascii="Times New Roman" w:hAnsi="Times New Roman" w:cs="Times New Roman"/>
          <w:sz w:val="24"/>
          <w:szCs w:val="24"/>
        </w:rPr>
        <w:t>отличников</w:t>
      </w:r>
      <w:r w:rsidR="004051D5">
        <w:rPr>
          <w:rFonts w:ascii="Times New Roman" w:hAnsi="Times New Roman" w:cs="Times New Roman"/>
          <w:sz w:val="24"/>
          <w:szCs w:val="24"/>
        </w:rPr>
        <w:t xml:space="preserve"> </w:t>
      </w:r>
      <w:r w:rsidR="00E37A20">
        <w:rPr>
          <w:rFonts w:ascii="Times New Roman" w:hAnsi="Times New Roman" w:cs="Times New Roman"/>
          <w:b/>
          <w:sz w:val="24"/>
          <w:szCs w:val="24"/>
        </w:rPr>
        <w:t>15,8</w:t>
      </w:r>
      <w:r w:rsidR="004051D5" w:rsidRPr="00102B35">
        <w:rPr>
          <w:rFonts w:ascii="Times New Roman" w:hAnsi="Times New Roman" w:cs="Times New Roman"/>
          <w:b/>
          <w:sz w:val="24"/>
          <w:szCs w:val="24"/>
        </w:rPr>
        <w:t>%</w:t>
      </w:r>
    </w:p>
    <w:p w:rsidR="00CE2DD6" w:rsidRDefault="00774770" w:rsidP="006A32F8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sz w:val="24"/>
          <w:szCs w:val="24"/>
        </w:rPr>
        <w:lastRenderedPageBreak/>
        <w:t xml:space="preserve">Всего </w:t>
      </w:r>
      <w:r w:rsidR="00BF3AA4" w:rsidRPr="00102B35">
        <w:rPr>
          <w:rFonts w:ascii="Times New Roman" w:hAnsi="Times New Roman" w:cs="Times New Roman"/>
          <w:sz w:val="24"/>
          <w:szCs w:val="24"/>
        </w:rPr>
        <w:t xml:space="preserve">отличников </w:t>
      </w:r>
      <w:r w:rsidRPr="00102B35">
        <w:rPr>
          <w:rFonts w:ascii="Times New Roman" w:hAnsi="Times New Roman" w:cs="Times New Roman"/>
          <w:sz w:val="24"/>
          <w:szCs w:val="24"/>
        </w:rPr>
        <w:t xml:space="preserve">в </w:t>
      </w:r>
      <w:r w:rsidRPr="00102B35">
        <w:rPr>
          <w:rFonts w:ascii="Times New Roman" w:hAnsi="Times New Roman" w:cs="Times New Roman"/>
          <w:b/>
          <w:sz w:val="24"/>
          <w:szCs w:val="24"/>
        </w:rPr>
        <w:t>5-11</w:t>
      </w:r>
      <w:r w:rsidRPr="00102B35">
        <w:rPr>
          <w:rFonts w:ascii="Times New Roman" w:hAnsi="Times New Roman" w:cs="Times New Roman"/>
          <w:sz w:val="24"/>
          <w:szCs w:val="24"/>
        </w:rPr>
        <w:t xml:space="preserve"> классах </w:t>
      </w:r>
      <w:r w:rsidR="00E37A20">
        <w:rPr>
          <w:rFonts w:ascii="Times New Roman" w:hAnsi="Times New Roman" w:cs="Times New Roman"/>
          <w:b/>
          <w:sz w:val="24"/>
          <w:szCs w:val="24"/>
        </w:rPr>
        <w:t>38 (8</w:t>
      </w:r>
      <w:r w:rsidR="00EF16F2" w:rsidRPr="00102B35">
        <w:rPr>
          <w:rFonts w:ascii="Times New Roman" w:hAnsi="Times New Roman" w:cs="Times New Roman"/>
          <w:b/>
          <w:sz w:val="24"/>
          <w:szCs w:val="24"/>
        </w:rPr>
        <w:t>%)</w:t>
      </w:r>
      <w:r w:rsidRPr="00102B35">
        <w:rPr>
          <w:rFonts w:ascii="Times New Roman" w:hAnsi="Times New Roman" w:cs="Times New Roman"/>
          <w:sz w:val="24"/>
          <w:szCs w:val="24"/>
        </w:rPr>
        <w:t>.</w:t>
      </w:r>
    </w:p>
    <w:p w:rsidR="00AB039B" w:rsidRPr="00102B35" w:rsidRDefault="00C47919" w:rsidP="00DD17E8">
      <w:pPr>
        <w:spacing w:after="0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102B35">
        <w:rPr>
          <w:rFonts w:ascii="Times New Roman" w:hAnsi="Times New Roman" w:cs="Times New Roman"/>
          <w:b/>
          <w:sz w:val="24"/>
          <w:szCs w:val="24"/>
        </w:rPr>
        <w:t xml:space="preserve">Сравнительный анализ </w:t>
      </w:r>
      <w:r w:rsidR="000A5224" w:rsidRPr="00102B35">
        <w:rPr>
          <w:rFonts w:ascii="Times New Roman" w:hAnsi="Times New Roman" w:cs="Times New Roman"/>
          <w:b/>
          <w:sz w:val="24"/>
          <w:szCs w:val="24"/>
        </w:rPr>
        <w:t>по итогам 1</w:t>
      </w:r>
      <w:r w:rsidR="00E519EC" w:rsidRPr="00102B35">
        <w:rPr>
          <w:rFonts w:ascii="Times New Roman" w:hAnsi="Times New Roman" w:cs="Times New Roman"/>
          <w:b/>
          <w:sz w:val="24"/>
          <w:szCs w:val="24"/>
        </w:rPr>
        <w:t xml:space="preserve"> полугодия</w:t>
      </w:r>
      <w:r w:rsidRPr="00102B35">
        <w:rPr>
          <w:rFonts w:ascii="Times New Roman" w:hAnsi="Times New Roman" w:cs="Times New Roman"/>
          <w:b/>
          <w:sz w:val="24"/>
          <w:szCs w:val="24"/>
        </w:rPr>
        <w:t xml:space="preserve"> за 3</w:t>
      </w:r>
      <w:r w:rsidR="008863E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02B35">
        <w:rPr>
          <w:rFonts w:ascii="Times New Roman" w:hAnsi="Times New Roman" w:cs="Times New Roman"/>
          <w:b/>
          <w:sz w:val="24"/>
          <w:szCs w:val="24"/>
        </w:rPr>
        <w:t>года</w:t>
      </w:r>
      <w:r w:rsidR="00A652C1" w:rsidRPr="00102B35">
        <w:rPr>
          <w:rFonts w:ascii="Times New Roman" w:hAnsi="Times New Roman" w:cs="Times New Roman"/>
          <w:b/>
          <w:sz w:val="24"/>
          <w:szCs w:val="24"/>
        </w:rPr>
        <w:t>:</w:t>
      </w:r>
    </w:p>
    <w:tbl>
      <w:tblPr>
        <w:tblStyle w:val="a5"/>
        <w:tblW w:w="10116" w:type="dxa"/>
        <w:tblInd w:w="57" w:type="dxa"/>
        <w:tblLayout w:type="fixed"/>
        <w:tblLook w:val="04A0"/>
      </w:tblPr>
      <w:tblGrid>
        <w:gridCol w:w="1276"/>
        <w:gridCol w:w="992"/>
        <w:gridCol w:w="993"/>
        <w:gridCol w:w="850"/>
        <w:gridCol w:w="851"/>
        <w:gridCol w:w="850"/>
        <w:gridCol w:w="992"/>
        <w:gridCol w:w="851"/>
        <w:gridCol w:w="992"/>
        <w:gridCol w:w="710"/>
        <w:gridCol w:w="759"/>
      </w:tblGrid>
      <w:tr w:rsidR="002B44DB" w:rsidTr="002B44DB">
        <w:tc>
          <w:tcPr>
            <w:tcW w:w="1276" w:type="dxa"/>
          </w:tcPr>
          <w:p w:rsidR="002B44DB" w:rsidRPr="002A6004" w:rsidRDefault="002B44DB" w:rsidP="006F1B55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Учебный год</w:t>
            </w:r>
          </w:p>
        </w:tc>
        <w:tc>
          <w:tcPr>
            <w:tcW w:w="992" w:type="dxa"/>
          </w:tcPr>
          <w:p w:rsidR="002B44DB" w:rsidRPr="002A6004" w:rsidRDefault="002B44DB" w:rsidP="006F1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всего </w:t>
            </w:r>
          </w:p>
          <w:p w:rsidR="002B44DB" w:rsidRPr="002A6004" w:rsidRDefault="002B44DB" w:rsidP="006A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обучаю</w:t>
            </w:r>
          </w:p>
          <w:p w:rsidR="002B44DB" w:rsidRPr="002A6004" w:rsidRDefault="002B44DB" w:rsidP="006A32F8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щихся</w:t>
            </w:r>
            <w:proofErr w:type="spellEnd"/>
          </w:p>
        </w:tc>
        <w:tc>
          <w:tcPr>
            <w:tcW w:w="993" w:type="dxa"/>
          </w:tcPr>
          <w:p w:rsidR="002B44DB" w:rsidRPr="002A6004" w:rsidRDefault="002B44DB" w:rsidP="006F1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отлич</w:t>
            </w:r>
            <w:proofErr w:type="spellEnd"/>
          </w:p>
          <w:p w:rsidR="002B44DB" w:rsidRPr="002A6004" w:rsidRDefault="002B44DB" w:rsidP="006F1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ники</w:t>
            </w:r>
            <w:proofErr w:type="spellEnd"/>
          </w:p>
        </w:tc>
        <w:tc>
          <w:tcPr>
            <w:tcW w:w="850" w:type="dxa"/>
          </w:tcPr>
          <w:p w:rsidR="002B44DB" w:rsidRPr="002A6004" w:rsidRDefault="002B44DB" w:rsidP="006F1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на«4»и «5»</w:t>
            </w:r>
          </w:p>
        </w:tc>
        <w:tc>
          <w:tcPr>
            <w:tcW w:w="851" w:type="dxa"/>
          </w:tcPr>
          <w:p w:rsidR="002B44DB" w:rsidRPr="002A6004" w:rsidRDefault="002B44DB" w:rsidP="006F1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на «3»</w:t>
            </w:r>
          </w:p>
        </w:tc>
        <w:tc>
          <w:tcPr>
            <w:tcW w:w="850" w:type="dxa"/>
          </w:tcPr>
          <w:p w:rsidR="002B44DB" w:rsidRPr="002A6004" w:rsidRDefault="002B44DB" w:rsidP="006F1B55">
            <w:pPr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на «2»</w:t>
            </w:r>
          </w:p>
        </w:tc>
        <w:tc>
          <w:tcPr>
            <w:tcW w:w="992" w:type="dxa"/>
          </w:tcPr>
          <w:p w:rsidR="002B44DB" w:rsidRPr="002A6004" w:rsidRDefault="002B44DB" w:rsidP="006F1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не аттестовано</w:t>
            </w:r>
          </w:p>
        </w:tc>
        <w:tc>
          <w:tcPr>
            <w:tcW w:w="851" w:type="dxa"/>
          </w:tcPr>
          <w:p w:rsidR="002B44DB" w:rsidRPr="002A6004" w:rsidRDefault="002B44DB" w:rsidP="002B44D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успеваемость</w:t>
            </w:r>
          </w:p>
        </w:tc>
        <w:tc>
          <w:tcPr>
            <w:tcW w:w="992" w:type="dxa"/>
          </w:tcPr>
          <w:p w:rsidR="002B44DB" w:rsidRPr="002A6004" w:rsidRDefault="002B44DB" w:rsidP="002B44DB">
            <w:pPr>
              <w:ind w:righ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каче</w:t>
            </w:r>
            <w:proofErr w:type="spellEnd"/>
          </w:p>
          <w:p w:rsidR="002B44DB" w:rsidRPr="002A6004" w:rsidRDefault="002A6004" w:rsidP="002B44DB">
            <w:pPr>
              <w:ind w:right="459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ств</w:t>
            </w:r>
            <w:proofErr w:type="spellEnd"/>
          </w:p>
        </w:tc>
        <w:tc>
          <w:tcPr>
            <w:tcW w:w="710" w:type="dxa"/>
          </w:tcPr>
          <w:p w:rsidR="002B44DB" w:rsidRPr="002A6004" w:rsidRDefault="002B44DB" w:rsidP="006F1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proofErr w:type="spellStart"/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обученность</w:t>
            </w:r>
            <w:proofErr w:type="spellEnd"/>
          </w:p>
        </w:tc>
        <w:tc>
          <w:tcPr>
            <w:tcW w:w="759" w:type="dxa"/>
          </w:tcPr>
          <w:p w:rsidR="002B44DB" w:rsidRPr="002A6004" w:rsidRDefault="002B44DB" w:rsidP="006F1B55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2A6004">
              <w:rPr>
                <w:rFonts w:ascii="Times New Roman" w:hAnsi="Times New Roman" w:cs="Times New Roman"/>
                <w:b/>
                <w:sz w:val="20"/>
                <w:szCs w:val="20"/>
              </w:rPr>
              <w:t>средний балл</w:t>
            </w:r>
          </w:p>
        </w:tc>
      </w:tr>
      <w:tr w:rsidR="00E37A20" w:rsidTr="002B44DB">
        <w:tc>
          <w:tcPr>
            <w:tcW w:w="1276" w:type="dxa"/>
          </w:tcPr>
          <w:p w:rsidR="00E37A20" w:rsidRPr="00102B35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2018-2019</w:t>
            </w:r>
          </w:p>
        </w:tc>
        <w:tc>
          <w:tcPr>
            <w:tcW w:w="992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429</w:t>
            </w:r>
          </w:p>
        </w:tc>
        <w:tc>
          <w:tcPr>
            <w:tcW w:w="993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29</w:t>
            </w:r>
          </w:p>
        </w:tc>
        <w:tc>
          <w:tcPr>
            <w:tcW w:w="850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15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</w:t>
            </w:r>
          </w:p>
        </w:tc>
        <w:tc>
          <w:tcPr>
            <w:tcW w:w="851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236</w:t>
            </w:r>
          </w:p>
        </w:tc>
        <w:tc>
          <w:tcPr>
            <w:tcW w:w="850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0</w:t>
            </w:r>
          </w:p>
        </w:tc>
        <w:tc>
          <w:tcPr>
            <w:tcW w:w="851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97,7</w:t>
            </w:r>
          </w:p>
        </w:tc>
        <w:tc>
          <w:tcPr>
            <w:tcW w:w="992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42,</w:t>
            </w: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</w:t>
            </w:r>
          </w:p>
        </w:tc>
        <w:tc>
          <w:tcPr>
            <w:tcW w:w="710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49,9</w:t>
            </w:r>
          </w:p>
        </w:tc>
        <w:tc>
          <w:tcPr>
            <w:tcW w:w="759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3,5</w:t>
            </w:r>
          </w:p>
        </w:tc>
      </w:tr>
      <w:tr w:rsidR="00E37A20" w:rsidTr="002B44DB">
        <w:tc>
          <w:tcPr>
            <w:tcW w:w="1276" w:type="dxa"/>
          </w:tcPr>
          <w:p w:rsidR="00E37A20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2019-2020</w:t>
            </w:r>
          </w:p>
        </w:tc>
        <w:tc>
          <w:tcPr>
            <w:tcW w:w="992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457</w:t>
            </w:r>
          </w:p>
        </w:tc>
        <w:tc>
          <w:tcPr>
            <w:tcW w:w="993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39</w:t>
            </w:r>
          </w:p>
        </w:tc>
        <w:tc>
          <w:tcPr>
            <w:tcW w:w="850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158</w:t>
            </w:r>
          </w:p>
        </w:tc>
        <w:tc>
          <w:tcPr>
            <w:tcW w:w="851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255</w:t>
            </w:r>
          </w:p>
        </w:tc>
        <w:tc>
          <w:tcPr>
            <w:tcW w:w="850" w:type="dxa"/>
          </w:tcPr>
          <w:p w:rsidR="00E37A20" w:rsidRPr="006A32F8" w:rsidRDefault="00E37A20" w:rsidP="00CE06E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</w:t>
            </w:r>
          </w:p>
        </w:tc>
        <w:tc>
          <w:tcPr>
            <w:tcW w:w="851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98,9</w:t>
            </w:r>
          </w:p>
        </w:tc>
        <w:tc>
          <w:tcPr>
            <w:tcW w:w="992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 w:rsidRPr="006A32F8"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43,1</w:t>
            </w:r>
          </w:p>
        </w:tc>
        <w:tc>
          <w:tcPr>
            <w:tcW w:w="710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50,9</w:t>
            </w:r>
          </w:p>
        </w:tc>
        <w:tc>
          <w:tcPr>
            <w:tcW w:w="759" w:type="dxa"/>
          </w:tcPr>
          <w:p w:rsidR="00E37A20" w:rsidRPr="006A32F8" w:rsidRDefault="00E37A20" w:rsidP="00CE06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3,5</w:t>
            </w:r>
          </w:p>
        </w:tc>
      </w:tr>
      <w:tr w:rsidR="00E37A20" w:rsidTr="002B44DB">
        <w:tc>
          <w:tcPr>
            <w:tcW w:w="1276" w:type="dxa"/>
          </w:tcPr>
          <w:p w:rsidR="00E37A20" w:rsidRDefault="00E37A20" w:rsidP="00EF3DED">
            <w:pPr>
              <w:spacing w:line="36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2020-2021</w:t>
            </w:r>
          </w:p>
        </w:tc>
        <w:tc>
          <w:tcPr>
            <w:tcW w:w="992" w:type="dxa"/>
          </w:tcPr>
          <w:p w:rsidR="00E37A20" w:rsidRPr="006A32F8" w:rsidRDefault="00E37A20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476</w:t>
            </w:r>
          </w:p>
        </w:tc>
        <w:tc>
          <w:tcPr>
            <w:tcW w:w="993" w:type="dxa"/>
          </w:tcPr>
          <w:p w:rsidR="00E37A20" w:rsidRPr="006A32F8" w:rsidRDefault="00E37A20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38</w:t>
            </w:r>
          </w:p>
        </w:tc>
        <w:tc>
          <w:tcPr>
            <w:tcW w:w="850" w:type="dxa"/>
          </w:tcPr>
          <w:p w:rsidR="00E37A20" w:rsidRPr="006A32F8" w:rsidRDefault="00E37A20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155</w:t>
            </w:r>
          </w:p>
        </w:tc>
        <w:tc>
          <w:tcPr>
            <w:tcW w:w="851" w:type="dxa"/>
          </w:tcPr>
          <w:p w:rsidR="00E37A20" w:rsidRPr="006A32F8" w:rsidRDefault="002A6004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278</w:t>
            </w:r>
          </w:p>
        </w:tc>
        <w:tc>
          <w:tcPr>
            <w:tcW w:w="850" w:type="dxa"/>
          </w:tcPr>
          <w:p w:rsidR="00E37A20" w:rsidRPr="006A32F8" w:rsidRDefault="002A6004" w:rsidP="00BA1FB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E37A20" w:rsidRPr="006A32F8" w:rsidRDefault="002A6004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5</w:t>
            </w:r>
          </w:p>
        </w:tc>
        <w:tc>
          <w:tcPr>
            <w:tcW w:w="851" w:type="dxa"/>
          </w:tcPr>
          <w:p w:rsidR="00E37A20" w:rsidRPr="006A32F8" w:rsidRDefault="002A6004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98,9</w:t>
            </w:r>
          </w:p>
        </w:tc>
        <w:tc>
          <w:tcPr>
            <w:tcW w:w="992" w:type="dxa"/>
          </w:tcPr>
          <w:p w:rsidR="00E37A20" w:rsidRPr="006A32F8" w:rsidRDefault="002A6004" w:rsidP="002B44DB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40,6</w:t>
            </w:r>
          </w:p>
        </w:tc>
        <w:tc>
          <w:tcPr>
            <w:tcW w:w="710" w:type="dxa"/>
          </w:tcPr>
          <w:p w:rsidR="00E37A20" w:rsidRPr="006A32F8" w:rsidRDefault="002A6004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49,9</w:t>
            </w:r>
          </w:p>
        </w:tc>
        <w:tc>
          <w:tcPr>
            <w:tcW w:w="759" w:type="dxa"/>
          </w:tcPr>
          <w:p w:rsidR="00E37A20" w:rsidRPr="006A32F8" w:rsidRDefault="002A6004" w:rsidP="00EF3DED">
            <w:pPr>
              <w:spacing w:line="360" w:lineRule="auto"/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2060"/>
                <w:sz w:val="24"/>
                <w:szCs w:val="24"/>
              </w:rPr>
              <w:t>3,5</w:t>
            </w:r>
          </w:p>
        </w:tc>
      </w:tr>
    </w:tbl>
    <w:p w:rsidR="00555058" w:rsidRDefault="00425021" w:rsidP="006A32F8">
      <w:pPr>
        <w:tabs>
          <w:tab w:val="left" w:pos="4253"/>
        </w:tabs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sz w:val="24"/>
          <w:szCs w:val="24"/>
        </w:rPr>
        <w:t>Из таблицы видно</w:t>
      </w:r>
      <w:r w:rsidR="008A45D5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2A6004">
        <w:rPr>
          <w:rFonts w:ascii="Times New Roman" w:hAnsi="Times New Roman" w:cs="Times New Roman"/>
          <w:sz w:val="24"/>
          <w:szCs w:val="24"/>
        </w:rPr>
        <w:t xml:space="preserve">количество обучающихся с каждым годом </w:t>
      </w:r>
      <w:r w:rsidR="002A6004" w:rsidRPr="002A6004">
        <w:rPr>
          <w:rFonts w:ascii="Times New Roman" w:hAnsi="Times New Roman" w:cs="Times New Roman"/>
          <w:b/>
          <w:i/>
          <w:sz w:val="24"/>
          <w:szCs w:val="24"/>
        </w:rPr>
        <w:t>увеличивается</w:t>
      </w:r>
      <w:r w:rsidR="002A6004">
        <w:rPr>
          <w:rFonts w:ascii="Times New Roman" w:hAnsi="Times New Roman" w:cs="Times New Roman"/>
          <w:sz w:val="24"/>
          <w:szCs w:val="24"/>
        </w:rPr>
        <w:t>, процент</w:t>
      </w:r>
      <w:r w:rsidR="006A32F8">
        <w:rPr>
          <w:rFonts w:ascii="Times New Roman" w:hAnsi="Times New Roman" w:cs="Times New Roman"/>
          <w:sz w:val="24"/>
          <w:szCs w:val="24"/>
        </w:rPr>
        <w:t xml:space="preserve"> успеваемости</w:t>
      </w:r>
      <w:r w:rsidR="002A6004">
        <w:rPr>
          <w:rFonts w:ascii="Times New Roman" w:hAnsi="Times New Roman" w:cs="Times New Roman"/>
          <w:sz w:val="24"/>
          <w:szCs w:val="24"/>
        </w:rPr>
        <w:t xml:space="preserve"> за два года </w:t>
      </w:r>
      <w:r w:rsidR="002A6004" w:rsidRPr="002A6004">
        <w:rPr>
          <w:rFonts w:ascii="Times New Roman" w:hAnsi="Times New Roman" w:cs="Times New Roman"/>
          <w:b/>
          <w:i/>
          <w:sz w:val="24"/>
          <w:szCs w:val="24"/>
        </w:rPr>
        <w:t>стабилен</w:t>
      </w:r>
      <w:r w:rsidR="006A32F8">
        <w:rPr>
          <w:rFonts w:ascii="Times New Roman" w:hAnsi="Times New Roman" w:cs="Times New Roman"/>
          <w:sz w:val="24"/>
          <w:szCs w:val="24"/>
        </w:rPr>
        <w:t>,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6A32F8">
        <w:rPr>
          <w:rFonts w:ascii="Times New Roman" w:hAnsi="Times New Roman" w:cs="Times New Roman"/>
          <w:sz w:val="24"/>
          <w:szCs w:val="24"/>
        </w:rPr>
        <w:t>процента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6A32F8">
        <w:rPr>
          <w:rFonts w:ascii="Times New Roman" w:hAnsi="Times New Roman" w:cs="Times New Roman"/>
          <w:sz w:val="24"/>
          <w:szCs w:val="24"/>
        </w:rPr>
        <w:t>знаний</w:t>
      </w:r>
      <w:r w:rsidR="002A6004">
        <w:rPr>
          <w:rFonts w:ascii="Times New Roman" w:hAnsi="Times New Roman" w:cs="Times New Roman"/>
          <w:sz w:val="24"/>
          <w:szCs w:val="24"/>
        </w:rPr>
        <w:t xml:space="preserve"> </w:t>
      </w:r>
      <w:r w:rsidR="002A6004" w:rsidRPr="002A6004">
        <w:rPr>
          <w:rFonts w:ascii="Times New Roman" w:hAnsi="Times New Roman" w:cs="Times New Roman"/>
          <w:b/>
          <w:i/>
          <w:sz w:val="24"/>
          <w:szCs w:val="24"/>
        </w:rPr>
        <w:t>снижается</w:t>
      </w:r>
      <w:r w:rsidR="002A6004">
        <w:rPr>
          <w:rFonts w:ascii="Times New Roman" w:hAnsi="Times New Roman" w:cs="Times New Roman"/>
          <w:sz w:val="24"/>
          <w:szCs w:val="24"/>
        </w:rPr>
        <w:t xml:space="preserve"> на </w:t>
      </w:r>
      <w:r w:rsidR="002A6004" w:rsidRPr="002A6004">
        <w:rPr>
          <w:rFonts w:ascii="Times New Roman" w:hAnsi="Times New Roman" w:cs="Times New Roman"/>
          <w:b/>
          <w:sz w:val="24"/>
          <w:szCs w:val="24"/>
        </w:rPr>
        <w:t>2,5%</w:t>
      </w:r>
      <w:r w:rsidR="006A60D6" w:rsidRPr="002A6004">
        <w:rPr>
          <w:rFonts w:ascii="Times New Roman" w:hAnsi="Times New Roman" w:cs="Times New Roman"/>
          <w:b/>
          <w:sz w:val="24"/>
          <w:szCs w:val="24"/>
        </w:rPr>
        <w:t>,</w:t>
      </w:r>
      <w:r w:rsidR="006A60D6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04" w:rsidRPr="002A6004">
        <w:rPr>
          <w:rFonts w:ascii="Times New Roman" w:hAnsi="Times New Roman" w:cs="Times New Roman"/>
          <w:sz w:val="24"/>
          <w:szCs w:val="24"/>
        </w:rPr>
        <w:t>качество знаний</w:t>
      </w:r>
      <w:r w:rsidR="002A600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04" w:rsidRPr="002A6004">
        <w:rPr>
          <w:rFonts w:ascii="Times New Roman" w:hAnsi="Times New Roman" w:cs="Times New Roman"/>
          <w:b/>
          <w:i/>
          <w:sz w:val="24"/>
          <w:szCs w:val="24"/>
        </w:rPr>
        <w:t>понижается</w:t>
      </w:r>
      <w:r w:rsidR="002A6004">
        <w:rPr>
          <w:rFonts w:ascii="Times New Roman" w:hAnsi="Times New Roman" w:cs="Times New Roman"/>
          <w:sz w:val="24"/>
          <w:szCs w:val="24"/>
        </w:rPr>
        <w:t xml:space="preserve"> на </w:t>
      </w:r>
      <w:r w:rsidR="002A6004" w:rsidRPr="002A6004">
        <w:rPr>
          <w:rFonts w:ascii="Times New Roman" w:hAnsi="Times New Roman" w:cs="Times New Roman"/>
          <w:b/>
          <w:sz w:val="24"/>
          <w:szCs w:val="24"/>
        </w:rPr>
        <w:t>1%,</w:t>
      </w:r>
      <w:r w:rsidR="002A6004">
        <w:rPr>
          <w:rFonts w:ascii="Times New Roman" w:hAnsi="Times New Roman" w:cs="Times New Roman"/>
          <w:sz w:val="24"/>
          <w:szCs w:val="24"/>
        </w:rPr>
        <w:t xml:space="preserve"> средний балл </w:t>
      </w:r>
      <w:r w:rsidR="002A6004" w:rsidRPr="002A6004">
        <w:rPr>
          <w:rFonts w:ascii="Times New Roman" w:hAnsi="Times New Roman" w:cs="Times New Roman"/>
          <w:b/>
          <w:i/>
          <w:sz w:val="24"/>
          <w:szCs w:val="24"/>
        </w:rPr>
        <w:t>стабилен</w:t>
      </w:r>
      <w:r w:rsidR="002A6004">
        <w:rPr>
          <w:rFonts w:ascii="Times New Roman" w:hAnsi="Times New Roman" w:cs="Times New Roman"/>
          <w:sz w:val="24"/>
          <w:szCs w:val="24"/>
        </w:rPr>
        <w:t xml:space="preserve">. 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A600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55058" w:rsidRDefault="002A6004" w:rsidP="008A45D5">
      <w:pPr>
        <w:tabs>
          <w:tab w:val="left" w:pos="4253"/>
        </w:tabs>
        <w:spacing w:after="0"/>
        <w:ind w:left="426"/>
        <w:jc w:val="both"/>
        <w:rPr>
          <w:rFonts w:ascii="Times New Roman" w:hAnsi="Times New Roman" w:cs="Times New Roman"/>
          <w:sz w:val="24"/>
          <w:szCs w:val="24"/>
        </w:rPr>
      </w:pPr>
      <w:r w:rsidRPr="002A6004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5423860" cy="2392325"/>
            <wp:effectExtent l="19050" t="0" r="24440" b="7975"/>
            <wp:docPr id="6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E45945" w:rsidRDefault="00E45945" w:rsidP="00802457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45945">
        <w:rPr>
          <w:rFonts w:ascii="Times New Roman" w:hAnsi="Times New Roman" w:cs="Times New Roman"/>
          <w:b/>
          <w:sz w:val="24"/>
          <w:szCs w:val="24"/>
        </w:rPr>
        <w:t>Высокий</w:t>
      </w:r>
      <w:r>
        <w:rPr>
          <w:rFonts w:ascii="Times New Roman" w:hAnsi="Times New Roman" w:cs="Times New Roman"/>
          <w:sz w:val="24"/>
          <w:szCs w:val="24"/>
        </w:rPr>
        <w:t xml:space="preserve"> процент качества знаний в 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5А</w:t>
      </w:r>
      <w:r>
        <w:rPr>
          <w:rFonts w:ascii="Times New Roman" w:hAnsi="Times New Roman" w:cs="Times New Roman"/>
          <w:sz w:val="24"/>
          <w:szCs w:val="24"/>
        </w:rPr>
        <w:t xml:space="preserve"> классе </w:t>
      </w:r>
      <w:r w:rsidR="002A6004">
        <w:rPr>
          <w:rFonts w:ascii="Times New Roman" w:hAnsi="Times New Roman" w:cs="Times New Roman"/>
          <w:b/>
          <w:sz w:val="24"/>
          <w:szCs w:val="24"/>
        </w:rPr>
        <w:t>84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5F4035" w:rsidRDefault="005E308C" w:rsidP="005F4035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840992">
        <w:rPr>
          <w:rFonts w:ascii="Times New Roman" w:hAnsi="Times New Roman" w:cs="Times New Roman"/>
          <w:sz w:val="24"/>
          <w:szCs w:val="24"/>
        </w:rPr>
        <w:t>П</w:t>
      </w:r>
      <w:r w:rsidR="00E519EC" w:rsidRPr="00E71FB4">
        <w:rPr>
          <w:rFonts w:ascii="Times New Roman" w:hAnsi="Times New Roman" w:cs="Times New Roman"/>
          <w:sz w:val="24"/>
          <w:szCs w:val="24"/>
        </w:rPr>
        <w:t xml:space="preserve">роцент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качества </w:t>
      </w:r>
      <w:r w:rsidR="00E45945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840992">
        <w:rPr>
          <w:rFonts w:ascii="Times New Roman" w:hAnsi="Times New Roman" w:cs="Times New Roman"/>
          <w:sz w:val="24"/>
          <w:szCs w:val="24"/>
        </w:rPr>
        <w:t xml:space="preserve">от </w:t>
      </w:r>
      <w:r w:rsidR="00E45945">
        <w:rPr>
          <w:rFonts w:ascii="Times New Roman" w:hAnsi="Times New Roman" w:cs="Times New Roman"/>
          <w:b/>
          <w:sz w:val="24"/>
          <w:szCs w:val="24"/>
          <w:u w:val="single"/>
        </w:rPr>
        <w:t>7</w:t>
      </w:r>
      <w:r w:rsidR="00840992" w:rsidRPr="00840992">
        <w:rPr>
          <w:rFonts w:ascii="Times New Roman" w:hAnsi="Times New Roman" w:cs="Times New Roman"/>
          <w:b/>
          <w:sz w:val="24"/>
          <w:szCs w:val="24"/>
          <w:u w:val="single"/>
        </w:rPr>
        <w:t>0</w:t>
      </w:r>
      <w:r w:rsidR="00E45945">
        <w:rPr>
          <w:rFonts w:ascii="Times New Roman" w:hAnsi="Times New Roman" w:cs="Times New Roman"/>
          <w:b/>
          <w:sz w:val="24"/>
          <w:szCs w:val="24"/>
          <w:u w:val="single"/>
        </w:rPr>
        <w:t xml:space="preserve"> - 50</w:t>
      </w:r>
      <w:r w:rsidR="00840992" w:rsidRPr="00840992">
        <w:rPr>
          <w:rFonts w:ascii="Times New Roman" w:hAnsi="Times New Roman" w:cs="Times New Roman"/>
          <w:b/>
          <w:sz w:val="24"/>
          <w:szCs w:val="24"/>
          <w:u w:val="single"/>
        </w:rPr>
        <w:t xml:space="preserve"> %</w:t>
      </w:r>
      <w:r w:rsidR="00840992">
        <w:rPr>
          <w:rFonts w:ascii="Times New Roman" w:hAnsi="Times New Roman" w:cs="Times New Roman"/>
          <w:sz w:val="24"/>
          <w:szCs w:val="24"/>
        </w:rPr>
        <w:t xml:space="preserve"> наблюдается </w:t>
      </w:r>
      <w:r w:rsidR="00534C77" w:rsidRPr="00E71FB4">
        <w:rPr>
          <w:rFonts w:ascii="Times New Roman" w:hAnsi="Times New Roman" w:cs="Times New Roman"/>
          <w:sz w:val="24"/>
          <w:szCs w:val="24"/>
        </w:rPr>
        <w:t xml:space="preserve">в </w:t>
      </w:r>
      <w:r w:rsidR="005F4035">
        <w:rPr>
          <w:rFonts w:ascii="Times New Roman" w:hAnsi="Times New Roman" w:cs="Times New Roman"/>
          <w:b/>
          <w:i/>
          <w:sz w:val="24"/>
          <w:szCs w:val="24"/>
          <w:u w:val="single"/>
        </w:rPr>
        <w:t>(6</w:t>
      </w:r>
      <w:r w:rsidR="0076668A" w:rsidRPr="0076668A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классах)</w:t>
      </w:r>
      <w:r w:rsidR="0076668A">
        <w:rPr>
          <w:rFonts w:ascii="Times New Roman" w:hAnsi="Times New Roman" w:cs="Times New Roman"/>
          <w:sz w:val="24"/>
          <w:szCs w:val="24"/>
        </w:rPr>
        <w:t xml:space="preserve"> </w:t>
      </w:r>
      <w:r w:rsidR="002A6004" w:rsidRPr="002A6004">
        <w:rPr>
          <w:rFonts w:ascii="Times New Roman" w:hAnsi="Times New Roman" w:cs="Times New Roman"/>
          <w:b/>
          <w:i/>
          <w:sz w:val="24"/>
          <w:szCs w:val="24"/>
        </w:rPr>
        <w:t>6А классе</w:t>
      </w:r>
      <w:r w:rsidR="002A6004">
        <w:rPr>
          <w:rFonts w:ascii="Times New Roman" w:hAnsi="Times New Roman" w:cs="Times New Roman"/>
          <w:sz w:val="24"/>
          <w:szCs w:val="24"/>
        </w:rPr>
        <w:t xml:space="preserve"> – </w:t>
      </w:r>
      <w:r w:rsidR="002A6004" w:rsidRPr="002A6004">
        <w:rPr>
          <w:rFonts w:ascii="Times New Roman" w:hAnsi="Times New Roman" w:cs="Times New Roman"/>
          <w:b/>
          <w:sz w:val="24"/>
          <w:szCs w:val="24"/>
        </w:rPr>
        <w:t>63%</w:t>
      </w:r>
      <w:r w:rsidR="007C330E">
        <w:rPr>
          <w:rFonts w:ascii="Times New Roman" w:hAnsi="Times New Roman" w:cs="Times New Roman"/>
          <w:sz w:val="24"/>
          <w:szCs w:val="24"/>
        </w:rPr>
        <w:t xml:space="preserve">, </w:t>
      </w:r>
      <w:r w:rsidR="005F40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F4035" w:rsidRPr="00840992">
        <w:rPr>
          <w:rFonts w:ascii="Times New Roman" w:hAnsi="Times New Roman" w:cs="Times New Roman"/>
          <w:b/>
          <w:i/>
          <w:sz w:val="24"/>
          <w:szCs w:val="24"/>
        </w:rPr>
        <w:t>А классе</w:t>
      </w:r>
      <w:r w:rsidR="005F4035">
        <w:rPr>
          <w:rFonts w:ascii="Times New Roman" w:hAnsi="Times New Roman" w:cs="Times New Roman"/>
          <w:sz w:val="24"/>
          <w:szCs w:val="24"/>
        </w:rPr>
        <w:t xml:space="preserve"> – </w:t>
      </w:r>
      <w:r w:rsidR="005F4035">
        <w:rPr>
          <w:rFonts w:ascii="Times New Roman" w:hAnsi="Times New Roman" w:cs="Times New Roman"/>
          <w:b/>
          <w:sz w:val="24"/>
          <w:szCs w:val="24"/>
        </w:rPr>
        <w:t>61,5</w:t>
      </w:r>
      <w:r w:rsidR="005F4035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>,</w:t>
      </w:r>
      <w:r w:rsidR="005F4035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2A6004" w:rsidRPr="005F4035">
        <w:rPr>
          <w:rFonts w:ascii="Times New Roman" w:hAnsi="Times New Roman" w:cs="Times New Roman"/>
          <w:b/>
          <w:i/>
          <w:sz w:val="24"/>
          <w:szCs w:val="24"/>
        </w:rPr>
        <w:t>11А классе</w:t>
      </w:r>
      <w:r w:rsidR="002A6004">
        <w:rPr>
          <w:rFonts w:ascii="Times New Roman" w:hAnsi="Times New Roman" w:cs="Times New Roman"/>
          <w:sz w:val="24"/>
          <w:szCs w:val="24"/>
        </w:rPr>
        <w:t xml:space="preserve"> – </w:t>
      </w:r>
      <w:r w:rsidR="002A6004" w:rsidRPr="005F4035">
        <w:rPr>
          <w:rFonts w:ascii="Times New Roman" w:hAnsi="Times New Roman" w:cs="Times New Roman"/>
          <w:b/>
          <w:sz w:val="24"/>
          <w:szCs w:val="24"/>
        </w:rPr>
        <w:t>59,3</w:t>
      </w:r>
      <w:r w:rsidR="005F4035" w:rsidRPr="005F4035">
        <w:rPr>
          <w:rFonts w:ascii="Times New Roman" w:hAnsi="Times New Roman" w:cs="Times New Roman"/>
          <w:b/>
          <w:sz w:val="24"/>
          <w:szCs w:val="24"/>
        </w:rPr>
        <w:t>%</w:t>
      </w:r>
      <w:r w:rsidR="005F4035" w:rsidRPr="00E71FB4">
        <w:rPr>
          <w:rFonts w:ascii="Times New Roman" w:hAnsi="Times New Roman" w:cs="Times New Roman"/>
          <w:sz w:val="24"/>
          <w:szCs w:val="24"/>
        </w:rPr>
        <w:t xml:space="preserve">, </w:t>
      </w:r>
      <w:r w:rsidR="005F4035">
        <w:rPr>
          <w:rFonts w:ascii="Times New Roman" w:hAnsi="Times New Roman" w:cs="Times New Roman"/>
          <w:b/>
          <w:i/>
          <w:sz w:val="24"/>
          <w:szCs w:val="24"/>
        </w:rPr>
        <w:t>8</w:t>
      </w:r>
      <w:r w:rsidR="005F4035" w:rsidRPr="00D1414B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5F4035" w:rsidRPr="00E71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035" w:rsidRPr="005F4035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5F4035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 w:rsidR="005F4035">
        <w:rPr>
          <w:rFonts w:ascii="Times New Roman" w:hAnsi="Times New Roman" w:cs="Times New Roman"/>
          <w:b/>
          <w:sz w:val="24"/>
          <w:szCs w:val="24"/>
        </w:rPr>
        <w:t>53,3</w:t>
      </w:r>
      <w:r w:rsidR="005F4035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>,</w:t>
      </w:r>
      <w:r w:rsidR="005F4035" w:rsidRPr="005F4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="005F4035">
        <w:rPr>
          <w:rFonts w:ascii="Times New Roman" w:hAnsi="Times New Roman" w:cs="Times New Roman"/>
          <w:b/>
          <w:i/>
          <w:sz w:val="24"/>
          <w:szCs w:val="24"/>
        </w:rPr>
        <w:t>9</w:t>
      </w:r>
      <w:r w:rsidR="005F4035" w:rsidRPr="00840992">
        <w:rPr>
          <w:rFonts w:ascii="Times New Roman" w:hAnsi="Times New Roman" w:cs="Times New Roman"/>
          <w:b/>
          <w:i/>
          <w:sz w:val="24"/>
          <w:szCs w:val="24"/>
        </w:rPr>
        <w:t>В классе</w:t>
      </w:r>
      <w:r w:rsidR="005F4035">
        <w:rPr>
          <w:rFonts w:ascii="Times New Roman" w:hAnsi="Times New Roman" w:cs="Times New Roman"/>
          <w:sz w:val="24"/>
          <w:szCs w:val="24"/>
        </w:rPr>
        <w:t xml:space="preserve"> – </w:t>
      </w:r>
      <w:r w:rsidR="005F4035">
        <w:rPr>
          <w:rFonts w:ascii="Times New Roman" w:hAnsi="Times New Roman" w:cs="Times New Roman"/>
          <w:b/>
          <w:sz w:val="24"/>
          <w:szCs w:val="24"/>
        </w:rPr>
        <w:t>52</w:t>
      </w:r>
      <w:r w:rsidR="005F4035" w:rsidRPr="00840992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 xml:space="preserve">, </w:t>
      </w:r>
      <w:r w:rsidR="005F4035">
        <w:rPr>
          <w:rFonts w:ascii="Times New Roman" w:hAnsi="Times New Roman" w:cs="Times New Roman"/>
          <w:b/>
          <w:i/>
          <w:sz w:val="24"/>
          <w:szCs w:val="24"/>
        </w:rPr>
        <w:t>5</w:t>
      </w:r>
      <w:r w:rsidR="005F4035" w:rsidRPr="00D1414B">
        <w:rPr>
          <w:rFonts w:ascii="Times New Roman" w:hAnsi="Times New Roman" w:cs="Times New Roman"/>
          <w:b/>
          <w:i/>
          <w:sz w:val="24"/>
          <w:szCs w:val="24"/>
        </w:rPr>
        <w:t>Б</w:t>
      </w:r>
      <w:r w:rsidR="005F4035" w:rsidRPr="0076668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035" w:rsidRPr="005F4035">
        <w:rPr>
          <w:rFonts w:ascii="Times New Roman" w:hAnsi="Times New Roman" w:cs="Times New Roman"/>
          <w:b/>
          <w:i/>
          <w:sz w:val="24"/>
          <w:szCs w:val="24"/>
        </w:rPr>
        <w:t>классе</w:t>
      </w:r>
      <w:r w:rsidR="005F4035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5F4035" w:rsidRPr="00E71FB4">
        <w:rPr>
          <w:rFonts w:ascii="Times New Roman" w:hAnsi="Times New Roman" w:cs="Times New Roman"/>
          <w:sz w:val="24"/>
          <w:szCs w:val="24"/>
        </w:rPr>
        <w:t xml:space="preserve">– </w:t>
      </w:r>
      <w:r w:rsidR="005F4035">
        <w:rPr>
          <w:rFonts w:ascii="Times New Roman" w:hAnsi="Times New Roman" w:cs="Times New Roman"/>
          <w:b/>
          <w:sz w:val="24"/>
          <w:szCs w:val="24"/>
        </w:rPr>
        <w:t>51,8</w:t>
      </w:r>
      <w:r w:rsidR="005F4035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>;</w:t>
      </w:r>
    </w:p>
    <w:p w:rsidR="005F4035" w:rsidRDefault="005F4035" w:rsidP="00802457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50% до 40%</w:t>
      </w:r>
      <w:r w:rsidRPr="00E71FB4">
        <w:rPr>
          <w:rFonts w:ascii="Times New Roman" w:hAnsi="Times New Roman" w:cs="Times New Roman"/>
          <w:sz w:val="24"/>
          <w:szCs w:val="24"/>
        </w:rPr>
        <w:t xml:space="preserve"> закончили вторую четверть </w:t>
      </w:r>
      <w:r>
        <w:rPr>
          <w:rFonts w:ascii="Times New Roman" w:hAnsi="Times New Roman" w:cs="Times New Roman"/>
          <w:sz w:val="24"/>
          <w:szCs w:val="24"/>
        </w:rPr>
        <w:t>или первое полугодие</w:t>
      </w:r>
      <w:r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  <w:u w:val="single"/>
        </w:rPr>
        <w:t>два класса</w:t>
      </w:r>
      <w:r w:rsidRPr="00E71FB4">
        <w:rPr>
          <w:rFonts w:ascii="Times New Roman" w:hAnsi="Times New Roman" w:cs="Times New Roman"/>
          <w:b/>
          <w:i/>
          <w:sz w:val="24"/>
          <w:szCs w:val="24"/>
          <w:u w:val="single"/>
        </w:rPr>
        <w:t>: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71FB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1FB4">
        <w:rPr>
          <w:rFonts w:ascii="Times New Roman" w:hAnsi="Times New Roman" w:cs="Times New Roman"/>
          <w:sz w:val="24"/>
          <w:szCs w:val="24"/>
        </w:rPr>
        <w:t>щиеся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D1414B">
        <w:rPr>
          <w:rFonts w:ascii="Times New Roman" w:hAnsi="Times New Roman" w:cs="Times New Roman"/>
          <w:b/>
          <w:i/>
          <w:sz w:val="24"/>
          <w:szCs w:val="24"/>
        </w:rPr>
        <w:t>10</w:t>
      </w:r>
      <w:r w:rsidR="003F3B57" w:rsidRPr="00840992"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F3B57" w:rsidRPr="00840992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F3B57" w:rsidRPr="00840992">
        <w:rPr>
          <w:rFonts w:ascii="Times New Roman" w:hAnsi="Times New Roman" w:cs="Times New Roman"/>
          <w:b/>
          <w:i/>
          <w:sz w:val="24"/>
          <w:szCs w:val="24"/>
        </w:rPr>
        <w:t>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840992">
        <w:rPr>
          <w:rFonts w:ascii="Times New Roman" w:hAnsi="Times New Roman" w:cs="Times New Roman"/>
          <w:sz w:val="24"/>
          <w:szCs w:val="24"/>
        </w:rPr>
        <w:t>–</w:t>
      </w:r>
      <w:r w:rsidR="003F3B5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46,7</w:t>
      </w:r>
      <w:r w:rsidR="003F3B5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b/>
          <w:sz w:val="24"/>
          <w:szCs w:val="24"/>
        </w:rPr>
        <w:t>,</w:t>
      </w:r>
      <w:r w:rsidRPr="005F4035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>А класс</w:t>
      </w:r>
      <w:r>
        <w:rPr>
          <w:rFonts w:ascii="Times New Roman" w:hAnsi="Times New Roman" w:cs="Times New Roman"/>
          <w:b/>
          <w:i/>
          <w:sz w:val="24"/>
          <w:szCs w:val="24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44,4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E6345A" w:rsidRDefault="00E6345A" w:rsidP="00E6345A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от 40% до 30%</w:t>
      </w:r>
      <w:r w:rsidRPr="00E71FB4">
        <w:rPr>
          <w:rFonts w:ascii="Times New Roman" w:hAnsi="Times New Roman" w:cs="Times New Roman"/>
          <w:sz w:val="24"/>
          <w:szCs w:val="24"/>
        </w:rPr>
        <w:t xml:space="preserve"> - 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два </w:t>
      </w:r>
      <w:r w:rsidRPr="00E71FB4">
        <w:rPr>
          <w:rFonts w:ascii="Times New Roman" w:hAnsi="Times New Roman" w:cs="Times New Roman"/>
          <w:b/>
          <w:sz w:val="24"/>
          <w:szCs w:val="24"/>
          <w:u w:val="single"/>
        </w:rPr>
        <w:t>класс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>об</w:t>
      </w:r>
      <w:r w:rsidRPr="00E71FB4">
        <w:rPr>
          <w:rFonts w:ascii="Times New Roman" w:hAnsi="Times New Roman" w:cs="Times New Roman"/>
          <w:sz w:val="24"/>
          <w:szCs w:val="24"/>
        </w:rPr>
        <w:t>уча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E71FB4">
        <w:rPr>
          <w:rFonts w:ascii="Times New Roman" w:hAnsi="Times New Roman" w:cs="Times New Roman"/>
          <w:sz w:val="24"/>
          <w:szCs w:val="24"/>
        </w:rPr>
        <w:t xml:space="preserve">щиеся </w:t>
      </w:r>
      <w:r>
        <w:rPr>
          <w:rFonts w:ascii="Times New Roman" w:hAnsi="Times New Roman" w:cs="Times New Roman"/>
          <w:b/>
          <w:i/>
          <w:sz w:val="24"/>
          <w:szCs w:val="24"/>
        </w:rPr>
        <w:t>6Б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E6345A">
        <w:rPr>
          <w:rFonts w:ascii="Times New Roman" w:hAnsi="Times New Roman" w:cs="Times New Roman"/>
          <w:sz w:val="24"/>
          <w:szCs w:val="24"/>
        </w:rPr>
        <w:t xml:space="preserve">класса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38,5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6345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8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 xml:space="preserve">К </w:t>
      </w:r>
      <w:r w:rsidRPr="00E71FB4">
        <w:rPr>
          <w:rFonts w:ascii="Times New Roman" w:hAnsi="Times New Roman" w:cs="Times New Roman"/>
          <w:sz w:val="24"/>
          <w:szCs w:val="24"/>
        </w:rPr>
        <w:t>класс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37,9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>;</w:t>
      </w:r>
    </w:p>
    <w:p w:rsidR="00E6345A" w:rsidRDefault="0091229C" w:rsidP="007C330E">
      <w:pPr>
        <w:spacing w:after="0"/>
        <w:ind w:firstLine="28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Ниже 20%:</w:t>
      </w:r>
      <w:r w:rsidR="00E6345A" w:rsidRPr="00E71FB4">
        <w:rPr>
          <w:rFonts w:ascii="Times New Roman" w:hAnsi="Times New Roman" w:cs="Times New Roman"/>
          <w:sz w:val="24"/>
          <w:szCs w:val="24"/>
        </w:rPr>
        <w:t xml:space="preserve"> качества </w:t>
      </w:r>
      <w:r w:rsidR="00E6345A">
        <w:rPr>
          <w:rFonts w:ascii="Times New Roman" w:hAnsi="Times New Roman" w:cs="Times New Roman"/>
          <w:sz w:val="24"/>
          <w:szCs w:val="24"/>
        </w:rPr>
        <w:t>знаний</w:t>
      </w:r>
      <w:r w:rsidR="00E6345A" w:rsidRPr="00E71FB4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К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</w:rPr>
        <w:t xml:space="preserve">е </w:t>
      </w:r>
      <w:r w:rsidRPr="00E71FB4">
        <w:rPr>
          <w:rFonts w:ascii="Times New Roman" w:hAnsi="Times New Roman" w:cs="Times New Roman"/>
          <w:sz w:val="24"/>
          <w:szCs w:val="24"/>
        </w:rPr>
        <w:t xml:space="preserve">– </w:t>
      </w:r>
      <w:r>
        <w:rPr>
          <w:rFonts w:ascii="Times New Roman" w:hAnsi="Times New Roman" w:cs="Times New Roman"/>
          <w:b/>
          <w:sz w:val="24"/>
          <w:szCs w:val="24"/>
        </w:rPr>
        <w:t>28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7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Б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b/>
          <w:sz w:val="24"/>
          <w:szCs w:val="24"/>
        </w:rPr>
        <w:t>23,1</w:t>
      </w:r>
      <w:r w:rsidRPr="005E308C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b/>
          <w:sz w:val="24"/>
          <w:szCs w:val="24"/>
        </w:rPr>
        <w:t>,</w:t>
      </w:r>
      <w:r w:rsidR="007C330E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Г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b/>
          <w:sz w:val="24"/>
          <w:szCs w:val="24"/>
        </w:rPr>
        <w:t>20</w:t>
      </w:r>
      <w:r w:rsidRPr="005E308C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9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 xml:space="preserve"> классе – </w:t>
      </w:r>
      <w:r>
        <w:rPr>
          <w:rFonts w:ascii="Times New Roman" w:hAnsi="Times New Roman" w:cs="Times New Roman"/>
          <w:b/>
          <w:sz w:val="24"/>
          <w:szCs w:val="24"/>
        </w:rPr>
        <w:t>18,5</w:t>
      </w:r>
      <w:r w:rsidRPr="00457365">
        <w:rPr>
          <w:rFonts w:ascii="Times New Roman" w:hAnsi="Times New Roman" w:cs="Times New Roman"/>
          <w:b/>
          <w:sz w:val="24"/>
          <w:szCs w:val="24"/>
        </w:rPr>
        <w:t>%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i/>
          <w:sz w:val="24"/>
          <w:szCs w:val="24"/>
        </w:rPr>
        <w:t>6</w:t>
      </w:r>
      <w:r w:rsidR="00E6345A" w:rsidRPr="005E308C">
        <w:rPr>
          <w:rFonts w:ascii="Times New Roman" w:hAnsi="Times New Roman" w:cs="Times New Roman"/>
          <w:b/>
          <w:i/>
          <w:sz w:val="24"/>
          <w:szCs w:val="24"/>
        </w:rPr>
        <w:t>В</w:t>
      </w:r>
      <w:r w:rsidR="00E6345A" w:rsidRPr="00E71FB4">
        <w:rPr>
          <w:rFonts w:ascii="Times New Roman" w:hAnsi="Times New Roman" w:cs="Times New Roman"/>
          <w:i/>
          <w:sz w:val="24"/>
          <w:szCs w:val="24"/>
        </w:rPr>
        <w:t xml:space="preserve"> классе</w:t>
      </w:r>
      <w:r w:rsidR="00E6345A"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16,7</w:t>
      </w:r>
      <w:r w:rsidR="00E6345A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E6345A">
        <w:rPr>
          <w:rFonts w:ascii="Times New Roman" w:hAnsi="Times New Roman" w:cs="Times New Roman"/>
          <w:sz w:val="24"/>
          <w:szCs w:val="24"/>
        </w:rPr>
        <w:t>,</w:t>
      </w:r>
      <w:r w:rsidRPr="009122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5В</w:t>
      </w:r>
      <w:r w:rsidRPr="00840992">
        <w:rPr>
          <w:rFonts w:ascii="Times New Roman" w:hAnsi="Times New Roman" w:cs="Times New Roman"/>
          <w:b/>
          <w:i/>
          <w:sz w:val="24"/>
          <w:szCs w:val="24"/>
        </w:rPr>
        <w:t xml:space="preserve"> классе</w:t>
      </w:r>
      <w:r>
        <w:rPr>
          <w:rFonts w:ascii="Times New Roman" w:hAnsi="Times New Roman" w:cs="Times New Roman"/>
          <w:b/>
          <w:sz w:val="24"/>
          <w:szCs w:val="24"/>
        </w:rPr>
        <w:t xml:space="preserve"> – 15,4%</w:t>
      </w:r>
      <w:r w:rsidR="007C330E">
        <w:rPr>
          <w:rFonts w:ascii="Times New Roman" w:hAnsi="Times New Roman" w:cs="Times New Roman"/>
          <w:b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tbl>
      <w:tblPr>
        <w:tblStyle w:val="a5"/>
        <w:tblW w:w="10207" w:type="dxa"/>
        <w:tblInd w:w="-601" w:type="dxa"/>
        <w:tblLayout w:type="fixed"/>
        <w:tblLook w:val="05A0"/>
      </w:tblPr>
      <w:tblGrid>
        <w:gridCol w:w="993"/>
        <w:gridCol w:w="992"/>
        <w:gridCol w:w="709"/>
        <w:gridCol w:w="1134"/>
        <w:gridCol w:w="708"/>
        <w:gridCol w:w="567"/>
        <w:gridCol w:w="567"/>
        <w:gridCol w:w="1135"/>
        <w:gridCol w:w="992"/>
        <w:gridCol w:w="1134"/>
        <w:gridCol w:w="1276"/>
      </w:tblGrid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 w:rsidRPr="00F242ED">
              <w:rPr>
                <w:rFonts w:ascii="Times New Roman" w:hAnsi="Times New Roman" w:cs="Times New Roman"/>
                <w:b/>
              </w:rPr>
              <w:t>обуч-ся</w:t>
            </w:r>
            <w:proofErr w:type="spellEnd"/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708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42ED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F242ED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135" w:type="dxa"/>
          </w:tcPr>
          <w:p w:rsidR="002B44DB" w:rsidRPr="00F242ED" w:rsidRDefault="004648AA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F242ED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1134" w:type="dxa"/>
          </w:tcPr>
          <w:p w:rsidR="00521642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</w:t>
            </w:r>
          </w:p>
          <w:p w:rsidR="002B44DB" w:rsidRPr="00F242ED" w:rsidRDefault="00382E7E" w:rsidP="004051D5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276" w:type="dxa"/>
          </w:tcPr>
          <w:p w:rsidR="002B44DB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Средний</w:t>
            </w:r>
          </w:p>
          <w:p w:rsidR="00382E7E" w:rsidRPr="00F242ED" w:rsidRDefault="00382E7E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балл</w:t>
            </w:r>
          </w:p>
        </w:tc>
      </w:tr>
      <w:tr w:rsidR="002B44DB" w:rsidRPr="00D653F4" w:rsidTr="00521642">
        <w:trPr>
          <w:trHeight w:val="290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68,2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4,1</w:t>
            </w:r>
          </w:p>
        </w:tc>
      </w:tr>
      <w:tr w:rsidR="002B44DB" w:rsidRPr="00D653F4" w:rsidTr="00521642">
        <w:trPr>
          <w:trHeight w:val="169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51,8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34,8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B44DB" w:rsidRPr="00D653F4" w:rsidTr="00521642">
        <w:trPr>
          <w:trHeight w:val="212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15,4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B44DB" w:rsidRPr="00D653F4" w:rsidTr="00521642">
        <w:trPr>
          <w:trHeight w:val="212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95,6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8,7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40,3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67,6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38,5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49,8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91229C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16,7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40,7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91229C" w:rsidRPr="00D653F4" w:rsidTr="00521642">
        <w:tc>
          <w:tcPr>
            <w:tcW w:w="993" w:type="dxa"/>
          </w:tcPr>
          <w:p w:rsidR="0091229C" w:rsidRPr="00F242ED" w:rsidRDefault="0091229C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992" w:type="dxa"/>
          </w:tcPr>
          <w:p w:rsidR="0091229C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08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567" w:type="dxa"/>
          </w:tcPr>
          <w:p w:rsidR="0091229C" w:rsidRPr="00F242ED" w:rsidRDefault="0091229C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91229C" w:rsidRPr="00F242ED" w:rsidRDefault="0091229C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1134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1276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lastRenderedPageBreak/>
              <w:t>7А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44,4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51,1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3,5</w:t>
            </w:r>
          </w:p>
        </w:tc>
      </w:tr>
      <w:tr w:rsidR="0091229C" w:rsidRPr="00D653F4" w:rsidTr="00521642">
        <w:tc>
          <w:tcPr>
            <w:tcW w:w="993" w:type="dxa"/>
          </w:tcPr>
          <w:p w:rsidR="0091229C" w:rsidRPr="00F242ED" w:rsidRDefault="0091229C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992" w:type="dxa"/>
          </w:tcPr>
          <w:p w:rsidR="0091229C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91229C" w:rsidRPr="00F242ED" w:rsidRDefault="0091229C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567" w:type="dxa"/>
          </w:tcPr>
          <w:p w:rsidR="0091229C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5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96,2</w:t>
            </w:r>
          </w:p>
        </w:tc>
        <w:tc>
          <w:tcPr>
            <w:tcW w:w="992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23,1</w:t>
            </w:r>
          </w:p>
        </w:tc>
        <w:tc>
          <w:tcPr>
            <w:tcW w:w="1134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41,4</w:t>
            </w:r>
          </w:p>
        </w:tc>
        <w:tc>
          <w:tcPr>
            <w:tcW w:w="1276" w:type="dxa"/>
          </w:tcPr>
          <w:p w:rsidR="0091229C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3,1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45,3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3,3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2B44DB" w:rsidRPr="00D653F4" w:rsidTr="00521642">
        <w:trPr>
          <w:trHeight w:val="253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53,3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52,1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B44DB" w:rsidRPr="00D653F4" w:rsidTr="00521642">
        <w:trPr>
          <w:trHeight w:val="145"/>
        </w:trPr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37,9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47,9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3,4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8457B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61,5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3,7</w:t>
            </w:r>
          </w:p>
        </w:tc>
      </w:tr>
      <w:tr w:rsidR="002B44DB" w:rsidRPr="00D653F4" w:rsidTr="00521642">
        <w:trPr>
          <w:trHeight w:val="312"/>
        </w:trPr>
        <w:tc>
          <w:tcPr>
            <w:tcW w:w="993" w:type="dxa"/>
          </w:tcPr>
          <w:p w:rsidR="002B44DB" w:rsidRPr="00F242ED" w:rsidRDefault="0091229C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709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F2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18,5</w:t>
            </w:r>
          </w:p>
        </w:tc>
        <w:tc>
          <w:tcPr>
            <w:tcW w:w="1134" w:type="dxa"/>
          </w:tcPr>
          <w:p w:rsidR="002B44DB" w:rsidRPr="00F242ED" w:rsidRDefault="00360275" w:rsidP="00F2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41,2</w:t>
            </w:r>
          </w:p>
        </w:tc>
        <w:tc>
          <w:tcPr>
            <w:tcW w:w="1276" w:type="dxa"/>
          </w:tcPr>
          <w:p w:rsidR="002B44DB" w:rsidRPr="00F242ED" w:rsidRDefault="00360275" w:rsidP="00F242E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3,2</w:t>
            </w:r>
          </w:p>
        </w:tc>
      </w:tr>
      <w:tr w:rsidR="002B44DB" w:rsidRPr="00D653F4" w:rsidTr="00521642">
        <w:tc>
          <w:tcPr>
            <w:tcW w:w="993" w:type="dxa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F242ED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992" w:type="dxa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709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708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992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1134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54,9</w:t>
            </w:r>
          </w:p>
        </w:tc>
        <w:tc>
          <w:tcPr>
            <w:tcW w:w="1276" w:type="dxa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3,6</w:t>
            </w:r>
          </w:p>
        </w:tc>
      </w:tr>
      <w:tr w:rsidR="002B44DB" w:rsidRPr="00D653F4" w:rsidTr="00521642">
        <w:trPr>
          <w:trHeight w:val="347"/>
        </w:trPr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360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805240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805240" w:rsidRDefault="00360275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spacing w:line="276" w:lineRule="auto"/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 5-9-ые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10А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11А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60,6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Всего 10-11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21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56,4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3,7</w:t>
            </w:r>
          </w:p>
        </w:tc>
      </w:tr>
      <w:tr w:rsidR="002B44DB" w:rsidRPr="00D653F4" w:rsidTr="00521642">
        <w:tc>
          <w:tcPr>
            <w:tcW w:w="993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  <w:r w:rsidRPr="00F242ED">
              <w:rPr>
                <w:rFonts w:ascii="Times New Roman" w:hAnsi="Times New Roman" w:cs="Times New Roman"/>
                <w:b/>
              </w:rPr>
              <w:t>Итого 5-11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91229C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708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2B44DB" w:rsidP="004051D5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5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  <w:tc>
          <w:tcPr>
            <w:tcW w:w="1276" w:type="dxa"/>
            <w:shd w:val="clear" w:color="auto" w:fill="D9D9D9" w:themeFill="background1" w:themeFillShade="D9"/>
          </w:tcPr>
          <w:p w:rsidR="002B44DB" w:rsidRPr="00F242ED" w:rsidRDefault="00521642" w:rsidP="004051D5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91229C" w:rsidRDefault="0091229C" w:rsidP="0091229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t>Низкий процент</w:t>
      </w:r>
      <w:r w:rsidRPr="00E71FB4">
        <w:rPr>
          <w:rFonts w:ascii="Times New Roman" w:hAnsi="Times New Roman" w:cs="Times New Roman"/>
          <w:sz w:val="24"/>
          <w:szCs w:val="24"/>
        </w:rPr>
        <w:t xml:space="preserve"> качества </w:t>
      </w:r>
      <w:r>
        <w:rPr>
          <w:rFonts w:ascii="Times New Roman" w:hAnsi="Times New Roman" w:cs="Times New Roman"/>
          <w:sz w:val="24"/>
          <w:szCs w:val="24"/>
        </w:rPr>
        <w:t>знаний</w:t>
      </w:r>
      <w:r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Pr="0080524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5E308C">
        <w:rPr>
          <w:rFonts w:ascii="Times New Roman" w:hAnsi="Times New Roman" w:cs="Times New Roman"/>
          <w:b/>
          <w:i/>
          <w:sz w:val="24"/>
          <w:szCs w:val="24"/>
        </w:rPr>
        <w:t>5</w:t>
      </w:r>
      <w:r w:rsidRPr="0091229C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>Г</w:t>
      </w:r>
      <w:r w:rsidRPr="00E71FB4">
        <w:rPr>
          <w:rFonts w:ascii="Times New Roman" w:hAnsi="Times New Roman" w:cs="Times New Roman"/>
          <w:i/>
          <w:sz w:val="24"/>
          <w:szCs w:val="24"/>
        </w:rPr>
        <w:t xml:space="preserve"> класс</w:t>
      </w:r>
      <w:r>
        <w:rPr>
          <w:rFonts w:ascii="Times New Roman" w:hAnsi="Times New Roman" w:cs="Times New Roman"/>
          <w:i/>
          <w:sz w:val="24"/>
          <w:szCs w:val="24"/>
        </w:rPr>
        <w:t>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8,7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7C330E">
        <w:rPr>
          <w:rFonts w:ascii="Times New Roman" w:hAnsi="Times New Roman" w:cs="Times New Roman"/>
          <w:sz w:val="24"/>
          <w:szCs w:val="24"/>
        </w:rPr>
        <w:t>.</w:t>
      </w:r>
    </w:p>
    <w:p w:rsidR="006E2815" w:rsidRPr="006E2815" w:rsidRDefault="00457365" w:rsidP="00111B0F">
      <w:pPr>
        <w:spacing w:after="0" w:line="240" w:lineRule="auto"/>
        <w:ind w:left="426"/>
        <w:jc w:val="both"/>
        <w:rPr>
          <w:rFonts w:ascii="Calibri" w:eastAsia="Times New Roman" w:hAnsi="Calibri" w:cs="Times New Roman"/>
          <w:color w:val="000000"/>
          <w:lang w:eastAsia="ru-RU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981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21642" w:rsidRPr="00521642">
        <w:rPr>
          <w:rFonts w:ascii="Calibri" w:eastAsia="Times New Roman" w:hAnsi="Calibri" w:cs="Times New Roman"/>
          <w:noProof/>
          <w:color w:val="000000"/>
          <w:lang w:eastAsia="ru-RU"/>
        </w:rPr>
        <w:drawing>
          <wp:inline distT="0" distB="0" distL="0" distR="0">
            <wp:extent cx="5792352" cy="2477386"/>
            <wp:effectExtent l="19050" t="0" r="17898" b="0"/>
            <wp:docPr id="7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6E2815" w:rsidRPr="00E71FB4" w:rsidRDefault="00521642" w:rsidP="0052164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П</w:t>
      </w:r>
      <w:r w:rsidR="00682D37" w:rsidRPr="00E71FB4">
        <w:rPr>
          <w:rFonts w:ascii="Times New Roman" w:hAnsi="Times New Roman" w:cs="Times New Roman"/>
          <w:sz w:val="24"/>
          <w:szCs w:val="24"/>
        </w:rPr>
        <w:t xml:space="preserve">оказатели уровня качества </w:t>
      </w:r>
      <w:r w:rsidR="00805240">
        <w:rPr>
          <w:rFonts w:ascii="Times New Roman" w:hAnsi="Times New Roman" w:cs="Times New Roman"/>
          <w:sz w:val="24"/>
          <w:szCs w:val="24"/>
        </w:rPr>
        <w:t xml:space="preserve">знаний в </w:t>
      </w:r>
      <w:r>
        <w:rPr>
          <w:rFonts w:ascii="Times New Roman" w:hAnsi="Times New Roman" w:cs="Times New Roman"/>
          <w:sz w:val="24"/>
          <w:szCs w:val="24"/>
        </w:rPr>
        <w:t xml:space="preserve">11А классе – </w:t>
      </w:r>
      <w:r w:rsidRPr="00521642">
        <w:rPr>
          <w:rFonts w:ascii="Times New Roman" w:hAnsi="Times New Roman" w:cs="Times New Roman"/>
          <w:b/>
          <w:sz w:val="24"/>
          <w:szCs w:val="24"/>
        </w:rPr>
        <w:t>59,3%,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6E2815">
        <w:rPr>
          <w:rFonts w:ascii="Times New Roman" w:hAnsi="Times New Roman" w:cs="Times New Roman"/>
          <w:sz w:val="24"/>
          <w:szCs w:val="24"/>
        </w:rPr>
        <w:t>10</w:t>
      </w:r>
      <w:r w:rsidR="00682D37">
        <w:rPr>
          <w:rFonts w:ascii="Times New Roman" w:hAnsi="Times New Roman" w:cs="Times New Roman"/>
          <w:sz w:val="24"/>
          <w:szCs w:val="24"/>
        </w:rPr>
        <w:t>А</w:t>
      </w:r>
      <w:r w:rsidR="00682D37" w:rsidRPr="00E71FB4">
        <w:rPr>
          <w:rFonts w:ascii="Times New Roman" w:hAnsi="Times New Roman" w:cs="Times New Roman"/>
          <w:sz w:val="24"/>
          <w:szCs w:val="24"/>
        </w:rPr>
        <w:t xml:space="preserve"> </w:t>
      </w:r>
      <w:r w:rsidR="00682D37">
        <w:rPr>
          <w:rFonts w:ascii="Times New Roman" w:hAnsi="Times New Roman" w:cs="Times New Roman"/>
          <w:sz w:val="24"/>
          <w:szCs w:val="24"/>
        </w:rPr>
        <w:t>классе</w:t>
      </w:r>
      <w:r w:rsidR="00682D37" w:rsidRPr="00E71FB4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b/>
          <w:sz w:val="24"/>
          <w:szCs w:val="24"/>
        </w:rPr>
        <w:t>46,7</w:t>
      </w:r>
      <w:r w:rsidR="00682D3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82D37">
        <w:rPr>
          <w:rFonts w:ascii="Times New Roman" w:hAnsi="Times New Roman" w:cs="Times New Roman"/>
          <w:b/>
          <w:sz w:val="24"/>
          <w:szCs w:val="24"/>
        </w:rPr>
        <w:t>;</w:t>
      </w:r>
      <w:r>
        <w:rPr>
          <w:rFonts w:ascii="Times New Roman" w:hAnsi="Times New Roman" w:cs="Times New Roman"/>
          <w:sz w:val="24"/>
          <w:szCs w:val="24"/>
        </w:rPr>
        <w:t xml:space="preserve"> в параллели 8</w:t>
      </w:r>
      <w:r w:rsidR="00682D37" w:rsidRPr="00E71FB4">
        <w:rPr>
          <w:rFonts w:ascii="Times New Roman" w:hAnsi="Times New Roman" w:cs="Times New Roman"/>
          <w:sz w:val="24"/>
          <w:szCs w:val="24"/>
        </w:rPr>
        <w:t xml:space="preserve">-х классов </w:t>
      </w:r>
      <w:r>
        <w:rPr>
          <w:rFonts w:ascii="Times New Roman" w:hAnsi="Times New Roman" w:cs="Times New Roman"/>
          <w:b/>
          <w:sz w:val="24"/>
          <w:szCs w:val="24"/>
        </w:rPr>
        <w:t>45,8</w:t>
      </w:r>
      <w:r w:rsidR="00682D3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82D3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параллели 9</w:t>
      </w:r>
      <w:r w:rsidR="00682D37" w:rsidRPr="00E71FB4">
        <w:rPr>
          <w:rFonts w:ascii="Times New Roman" w:hAnsi="Times New Roman" w:cs="Times New Roman"/>
          <w:sz w:val="24"/>
          <w:szCs w:val="24"/>
        </w:rPr>
        <w:t>-х классов</w:t>
      </w:r>
      <w:r w:rsidR="00682D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43,6</w:t>
      </w:r>
      <w:r w:rsidR="00682D3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82D37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в параллели 5</w:t>
      </w:r>
      <w:r w:rsidR="00682D37" w:rsidRPr="00E71FB4">
        <w:rPr>
          <w:rFonts w:ascii="Times New Roman" w:hAnsi="Times New Roman" w:cs="Times New Roman"/>
          <w:sz w:val="24"/>
          <w:szCs w:val="24"/>
        </w:rPr>
        <w:t>-х классов</w:t>
      </w:r>
      <w:r w:rsidR="00682D37">
        <w:rPr>
          <w:rFonts w:ascii="Times New Roman" w:hAnsi="Times New Roman" w:cs="Times New Roman"/>
          <w:sz w:val="24"/>
          <w:szCs w:val="24"/>
        </w:rPr>
        <w:t xml:space="preserve"> – </w:t>
      </w:r>
      <w:r>
        <w:rPr>
          <w:rFonts w:ascii="Times New Roman" w:hAnsi="Times New Roman" w:cs="Times New Roman"/>
          <w:b/>
          <w:sz w:val="24"/>
          <w:szCs w:val="24"/>
        </w:rPr>
        <w:t>40,6</w:t>
      </w:r>
      <w:r w:rsidR="00682D37"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571B0">
        <w:rPr>
          <w:rFonts w:ascii="Times New Roman" w:hAnsi="Times New Roman" w:cs="Times New Roman"/>
          <w:b/>
          <w:sz w:val="24"/>
          <w:szCs w:val="24"/>
        </w:rPr>
        <w:t>,</w:t>
      </w:r>
      <w:r w:rsidR="006E2815" w:rsidRPr="006E28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 параллели </w:t>
      </w:r>
      <w:r w:rsidR="00CE06ED">
        <w:rPr>
          <w:rFonts w:ascii="Times New Roman" w:hAnsi="Times New Roman" w:cs="Times New Roman"/>
          <w:sz w:val="24"/>
          <w:szCs w:val="24"/>
        </w:rPr>
        <w:t>6</w:t>
      </w:r>
      <w:r w:rsidR="006E2815" w:rsidRPr="00E71FB4">
        <w:rPr>
          <w:rFonts w:ascii="Times New Roman" w:hAnsi="Times New Roman" w:cs="Times New Roman"/>
          <w:sz w:val="24"/>
          <w:szCs w:val="24"/>
        </w:rPr>
        <w:t>-х классов</w:t>
      </w:r>
      <w:r w:rsidR="006E2815">
        <w:rPr>
          <w:rFonts w:ascii="Times New Roman" w:hAnsi="Times New Roman" w:cs="Times New Roman"/>
          <w:sz w:val="24"/>
          <w:szCs w:val="24"/>
        </w:rPr>
        <w:t xml:space="preserve"> – </w:t>
      </w:r>
      <w:r w:rsidR="00CE06ED">
        <w:rPr>
          <w:rFonts w:ascii="Times New Roman" w:hAnsi="Times New Roman" w:cs="Times New Roman"/>
          <w:b/>
          <w:sz w:val="24"/>
          <w:szCs w:val="24"/>
        </w:rPr>
        <w:t>34,9</w:t>
      </w:r>
      <w:r w:rsidR="006E2815" w:rsidRPr="00E71FB4">
        <w:rPr>
          <w:rFonts w:ascii="Times New Roman" w:hAnsi="Times New Roman" w:cs="Times New Roman"/>
          <w:b/>
          <w:sz w:val="24"/>
          <w:szCs w:val="24"/>
        </w:rPr>
        <w:t>%</w:t>
      </w:r>
    </w:p>
    <w:tbl>
      <w:tblPr>
        <w:tblStyle w:val="a5"/>
        <w:tblW w:w="9781" w:type="dxa"/>
        <w:tblInd w:w="108" w:type="dxa"/>
        <w:tblLayout w:type="fixed"/>
        <w:tblLook w:val="05A0"/>
      </w:tblPr>
      <w:tblGrid>
        <w:gridCol w:w="1418"/>
        <w:gridCol w:w="992"/>
        <w:gridCol w:w="567"/>
        <w:gridCol w:w="709"/>
        <w:gridCol w:w="709"/>
        <w:gridCol w:w="567"/>
        <w:gridCol w:w="567"/>
        <w:gridCol w:w="1134"/>
        <w:gridCol w:w="992"/>
        <w:gridCol w:w="992"/>
        <w:gridCol w:w="1134"/>
      </w:tblGrid>
      <w:tr w:rsidR="004648AA" w:rsidRPr="00D653F4" w:rsidTr="004648AA">
        <w:tc>
          <w:tcPr>
            <w:tcW w:w="1418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Класс</w:t>
            </w:r>
          </w:p>
        </w:tc>
        <w:tc>
          <w:tcPr>
            <w:tcW w:w="992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 xml:space="preserve">Кол-во </w:t>
            </w:r>
            <w:proofErr w:type="spellStart"/>
            <w:r>
              <w:rPr>
                <w:rFonts w:ascii="Times New Roman" w:hAnsi="Times New Roman" w:cs="Times New Roman"/>
                <w:b/>
              </w:rPr>
              <w:t>об</w:t>
            </w:r>
            <w:r w:rsidRPr="00802457">
              <w:rPr>
                <w:rFonts w:ascii="Times New Roman" w:hAnsi="Times New Roman" w:cs="Times New Roman"/>
                <w:b/>
              </w:rPr>
              <w:t>уч-ся</w:t>
            </w:r>
            <w:proofErr w:type="spellEnd"/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«5»</w:t>
            </w:r>
          </w:p>
        </w:tc>
        <w:tc>
          <w:tcPr>
            <w:tcW w:w="709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«4»и «5»</w:t>
            </w:r>
          </w:p>
        </w:tc>
        <w:tc>
          <w:tcPr>
            <w:tcW w:w="709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«3»</w:t>
            </w:r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«2»</w:t>
            </w:r>
          </w:p>
        </w:tc>
        <w:tc>
          <w:tcPr>
            <w:tcW w:w="567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н</w:t>
            </w:r>
            <w:proofErr w:type="spellEnd"/>
            <w:r w:rsidRPr="00802457">
              <w:rPr>
                <w:rFonts w:ascii="Times New Roman" w:hAnsi="Times New Roman" w:cs="Times New Roman"/>
                <w:b/>
              </w:rPr>
              <w:t>/а</w:t>
            </w:r>
          </w:p>
        </w:tc>
        <w:tc>
          <w:tcPr>
            <w:tcW w:w="1134" w:type="dxa"/>
          </w:tcPr>
          <w:p w:rsidR="004648AA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Успевае</w:t>
            </w:r>
            <w:proofErr w:type="spellEnd"/>
            <w:r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802457">
              <w:rPr>
                <w:rFonts w:ascii="Times New Roman" w:hAnsi="Times New Roman" w:cs="Times New Roman"/>
                <w:b/>
              </w:rPr>
              <w:t>мость</w:t>
            </w:r>
            <w:proofErr w:type="spellEnd"/>
          </w:p>
        </w:tc>
        <w:tc>
          <w:tcPr>
            <w:tcW w:w="992" w:type="dxa"/>
          </w:tcPr>
          <w:p w:rsidR="004648AA" w:rsidRPr="00802457" w:rsidRDefault="004648AA" w:rsidP="00981DAB">
            <w:pPr>
              <w:rPr>
                <w:rFonts w:ascii="Times New Roman" w:hAnsi="Times New Roman" w:cs="Times New Roman"/>
                <w:b/>
              </w:rPr>
            </w:pPr>
            <w:r w:rsidRPr="00802457">
              <w:rPr>
                <w:rFonts w:ascii="Times New Roman" w:hAnsi="Times New Roman" w:cs="Times New Roman"/>
                <w:b/>
              </w:rPr>
              <w:t>Качество</w:t>
            </w:r>
          </w:p>
        </w:tc>
        <w:tc>
          <w:tcPr>
            <w:tcW w:w="992" w:type="dxa"/>
          </w:tcPr>
          <w:p w:rsidR="004648AA" w:rsidRDefault="004648AA" w:rsidP="00BF3AA4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Обучен</w:t>
            </w:r>
          </w:p>
          <w:p w:rsidR="004648AA" w:rsidRPr="00F242ED" w:rsidRDefault="004648AA" w:rsidP="00BF3AA4">
            <w:pPr>
              <w:rPr>
                <w:rFonts w:ascii="Times New Roman" w:hAnsi="Times New Roman" w:cs="Times New Roman"/>
                <w:b/>
              </w:rPr>
            </w:pPr>
            <w:proofErr w:type="spellStart"/>
            <w:r>
              <w:rPr>
                <w:rFonts w:ascii="Times New Roman" w:hAnsi="Times New Roman" w:cs="Times New Roman"/>
                <w:b/>
              </w:rPr>
              <w:t>ность</w:t>
            </w:r>
            <w:proofErr w:type="spellEnd"/>
          </w:p>
        </w:tc>
        <w:tc>
          <w:tcPr>
            <w:tcW w:w="1134" w:type="dxa"/>
          </w:tcPr>
          <w:p w:rsidR="004648AA" w:rsidRPr="004648AA" w:rsidRDefault="004648AA" w:rsidP="00BF3AA4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4648AA">
              <w:rPr>
                <w:rFonts w:ascii="Times New Roman" w:hAnsi="Times New Roman" w:cs="Times New Roman"/>
                <w:b/>
                <w:sz w:val="20"/>
                <w:szCs w:val="20"/>
              </w:rPr>
              <w:t>Средний</w:t>
            </w:r>
          </w:p>
          <w:p w:rsidR="004648AA" w:rsidRPr="00F242ED" w:rsidRDefault="004648AA" w:rsidP="00BF3AA4">
            <w:pPr>
              <w:rPr>
                <w:rFonts w:ascii="Times New Roman" w:hAnsi="Times New Roman" w:cs="Times New Roman"/>
                <w:b/>
              </w:rPr>
            </w:pPr>
            <w:r w:rsidRPr="004648AA">
              <w:rPr>
                <w:rFonts w:ascii="Times New Roman" w:hAnsi="Times New Roman" w:cs="Times New Roman"/>
                <w:b/>
                <w:sz w:val="20"/>
                <w:szCs w:val="20"/>
              </w:rPr>
              <w:t>балл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Pr="00F24F01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51,1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Pr="00F24F01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6-ые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103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65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Pr="00F24F01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7-ые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3,3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Pr="00F24F01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8-ые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E06ED" w:rsidRPr="00D653F4" w:rsidTr="004648AA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CE06ED" w:rsidRPr="00F24F01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9-ые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44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805240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50,5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805240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  <w:tr w:rsidR="00CE06ED" w:rsidRPr="00D653F4" w:rsidTr="004648AA">
        <w:trPr>
          <w:trHeight w:val="347"/>
        </w:trPr>
        <w:tc>
          <w:tcPr>
            <w:tcW w:w="1418" w:type="dxa"/>
            <w:shd w:val="clear" w:color="auto" w:fill="D9D9D9" w:themeFill="background1" w:themeFillShade="D9"/>
          </w:tcPr>
          <w:p w:rsidR="00CE06ED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5-9 классы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419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29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134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251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98,8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49,1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3,4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Pr="00BE2FFA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10А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30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46,7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52,7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3,6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Pr="00BE2FFA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11А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11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60,6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3,8</w:t>
            </w:r>
          </w:p>
        </w:tc>
      </w:tr>
      <w:tr w:rsidR="00CE06ED" w:rsidRPr="00D653F4" w:rsidTr="004648AA">
        <w:tc>
          <w:tcPr>
            <w:tcW w:w="1418" w:type="dxa"/>
            <w:shd w:val="clear" w:color="auto" w:fill="D9D9D9" w:themeFill="background1" w:themeFillShade="D9"/>
          </w:tcPr>
          <w:p w:rsidR="00CE06ED" w:rsidRDefault="00CE06ED" w:rsidP="003300D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Всего 5-11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476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155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278</w:t>
            </w: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98,9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  <w:tc>
          <w:tcPr>
            <w:tcW w:w="992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49,9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CE06ED" w:rsidRPr="00F242ED" w:rsidRDefault="00CE06ED" w:rsidP="00CE06ED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3,5</w:t>
            </w:r>
          </w:p>
        </w:tc>
      </w:tr>
    </w:tbl>
    <w:p w:rsidR="0045263B" w:rsidRPr="00E71FB4" w:rsidRDefault="0045263B" w:rsidP="00682D3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71FB4">
        <w:rPr>
          <w:rFonts w:ascii="Times New Roman" w:hAnsi="Times New Roman" w:cs="Times New Roman"/>
          <w:b/>
          <w:sz w:val="24"/>
          <w:szCs w:val="24"/>
        </w:rPr>
        <w:lastRenderedPageBreak/>
        <w:t>Низкие</w:t>
      </w:r>
      <w:r w:rsidRPr="00E71FB4">
        <w:rPr>
          <w:rFonts w:ascii="Times New Roman" w:hAnsi="Times New Roman" w:cs="Times New Roman"/>
          <w:sz w:val="24"/>
          <w:szCs w:val="24"/>
        </w:rPr>
        <w:t xml:space="preserve"> пока</w:t>
      </w:r>
      <w:r w:rsidR="00805240">
        <w:rPr>
          <w:rFonts w:ascii="Times New Roman" w:hAnsi="Times New Roman" w:cs="Times New Roman"/>
          <w:sz w:val="24"/>
          <w:szCs w:val="24"/>
        </w:rPr>
        <w:t xml:space="preserve">затели - в параллели </w:t>
      </w:r>
      <w:r w:rsidR="00CE06ED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-х классов – </w:t>
      </w:r>
      <w:r w:rsidR="00CE06ED">
        <w:rPr>
          <w:rFonts w:ascii="Times New Roman" w:hAnsi="Times New Roman" w:cs="Times New Roman"/>
          <w:b/>
          <w:sz w:val="24"/>
          <w:szCs w:val="24"/>
        </w:rPr>
        <w:t>32</w:t>
      </w:r>
      <w:r w:rsidRPr="00E71FB4">
        <w:rPr>
          <w:rFonts w:ascii="Times New Roman" w:hAnsi="Times New Roman" w:cs="Times New Roman"/>
          <w:b/>
          <w:sz w:val="24"/>
          <w:szCs w:val="24"/>
        </w:rPr>
        <w:t>%</w:t>
      </w:r>
      <w:r w:rsidR="00682D37">
        <w:rPr>
          <w:rFonts w:ascii="Times New Roman" w:hAnsi="Times New Roman" w:cs="Times New Roman"/>
          <w:b/>
          <w:sz w:val="24"/>
          <w:szCs w:val="24"/>
        </w:rPr>
        <w:t>.</w:t>
      </w:r>
      <w:r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57365">
        <w:rPr>
          <w:rFonts w:ascii="Times New Roman" w:hAnsi="Times New Roman" w:cs="Times New Roman"/>
          <w:sz w:val="24"/>
          <w:szCs w:val="24"/>
        </w:rPr>
        <w:t xml:space="preserve"> </w:t>
      </w:r>
      <w:r w:rsidRPr="00E71FB4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5263B" w:rsidRDefault="00981DAB" w:rsidP="003300D1">
      <w:pPr>
        <w:spacing w:after="0" w:line="240" w:lineRule="auto"/>
        <w:ind w:firstLine="73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t xml:space="preserve"> </w:t>
      </w:r>
      <w:r w:rsidR="00CE06ED" w:rsidRPr="00CE06ED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156776" cy="2466754"/>
            <wp:effectExtent l="19050" t="0" r="24824" b="0"/>
            <wp:docPr id="8" name="Диаграмма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6571B0" w:rsidRPr="006571B0" w:rsidRDefault="006571B0" w:rsidP="00BA0626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Итого: </w:t>
      </w:r>
      <w:r>
        <w:rPr>
          <w:rFonts w:ascii="Times New Roman" w:hAnsi="Times New Roman" w:cs="Times New Roman"/>
          <w:sz w:val="24"/>
          <w:szCs w:val="24"/>
        </w:rPr>
        <w:t xml:space="preserve">процент успеваемости в 5-11 классах составил </w:t>
      </w:r>
      <w:r w:rsidR="00120A37">
        <w:rPr>
          <w:rFonts w:ascii="Times New Roman" w:hAnsi="Times New Roman" w:cs="Times New Roman"/>
          <w:sz w:val="24"/>
          <w:szCs w:val="24"/>
        </w:rPr>
        <w:t xml:space="preserve">- </w:t>
      </w:r>
      <w:r w:rsidRPr="006571B0">
        <w:rPr>
          <w:rFonts w:ascii="Times New Roman" w:hAnsi="Times New Roman" w:cs="Times New Roman"/>
          <w:b/>
          <w:sz w:val="24"/>
          <w:szCs w:val="24"/>
        </w:rPr>
        <w:t>98,9%</w:t>
      </w:r>
      <w:r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120A37" w:rsidRPr="00120A37">
        <w:rPr>
          <w:rFonts w:ascii="Times New Roman" w:hAnsi="Times New Roman" w:cs="Times New Roman"/>
          <w:sz w:val="24"/>
          <w:szCs w:val="24"/>
        </w:rPr>
        <w:t>процент качества</w:t>
      </w:r>
      <w:r w:rsid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120A37" w:rsidRPr="00120A37">
        <w:rPr>
          <w:rFonts w:ascii="Times New Roman" w:hAnsi="Times New Roman" w:cs="Times New Roman"/>
          <w:sz w:val="24"/>
          <w:szCs w:val="24"/>
        </w:rPr>
        <w:t xml:space="preserve">знаний </w:t>
      </w:r>
      <w:r w:rsidR="00CE06ED">
        <w:rPr>
          <w:rFonts w:ascii="Times New Roman" w:hAnsi="Times New Roman" w:cs="Times New Roman"/>
          <w:b/>
          <w:sz w:val="24"/>
          <w:szCs w:val="24"/>
        </w:rPr>
        <w:t>–</w:t>
      </w:r>
      <w:r w:rsid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ED">
        <w:rPr>
          <w:rFonts w:ascii="Times New Roman" w:hAnsi="Times New Roman" w:cs="Times New Roman"/>
          <w:b/>
          <w:sz w:val="24"/>
          <w:szCs w:val="24"/>
        </w:rPr>
        <w:t>40,6</w:t>
      </w:r>
      <w:r>
        <w:rPr>
          <w:rFonts w:ascii="Times New Roman" w:hAnsi="Times New Roman" w:cs="Times New Roman"/>
          <w:b/>
          <w:sz w:val="24"/>
          <w:szCs w:val="24"/>
        </w:rPr>
        <w:t>%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805240" w:rsidRPr="00805240">
        <w:rPr>
          <w:rFonts w:ascii="Times New Roman" w:hAnsi="Times New Roman" w:cs="Times New Roman"/>
          <w:sz w:val="24"/>
          <w:szCs w:val="24"/>
        </w:rPr>
        <w:t>процент обученности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E06ED">
        <w:rPr>
          <w:rFonts w:ascii="Times New Roman" w:hAnsi="Times New Roman" w:cs="Times New Roman"/>
          <w:b/>
          <w:sz w:val="24"/>
          <w:szCs w:val="24"/>
        </w:rPr>
        <w:t>- 49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,9, </w:t>
      </w:r>
      <w:r w:rsidR="00805240" w:rsidRPr="00805240">
        <w:rPr>
          <w:rFonts w:ascii="Times New Roman" w:hAnsi="Times New Roman" w:cs="Times New Roman"/>
          <w:sz w:val="24"/>
          <w:szCs w:val="24"/>
        </w:rPr>
        <w:t>средний балл</w:t>
      </w:r>
      <w:r w:rsidR="00805240">
        <w:rPr>
          <w:rFonts w:ascii="Times New Roman" w:hAnsi="Times New Roman" w:cs="Times New Roman"/>
          <w:b/>
          <w:sz w:val="24"/>
          <w:szCs w:val="24"/>
        </w:rPr>
        <w:t xml:space="preserve"> – 3,5.</w:t>
      </w:r>
    </w:p>
    <w:p w:rsidR="00111B0F" w:rsidRDefault="0045263B" w:rsidP="00111B0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Сравнение </w:t>
      </w:r>
      <w:r w:rsidR="00120A37">
        <w:rPr>
          <w:rFonts w:ascii="Times New Roman" w:hAnsi="Times New Roman" w:cs="Times New Roman"/>
          <w:b/>
          <w:sz w:val="24"/>
          <w:szCs w:val="24"/>
          <w:u w:val="single"/>
        </w:rPr>
        <w:t>процента</w:t>
      </w:r>
      <w:r w:rsidR="00D65258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="0011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успеваемости, </w:t>
      </w:r>
      <w:r w:rsidR="00D65258" w:rsidRPr="00120A37">
        <w:rPr>
          <w:rFonts w:ascii="Times New Roman" w:hAnsi="Times New Roman" w:cs="Times New Roman"/>
          <w:b/>
          <w:sz w:val="24"/>
          <w:szCs w:val="24"/>
          <w:u w:val="single"/>
        </w:rPr>
        <w:t>качеств</w:t>
      </w:r>
      <w:r w:rsidR="00E679F4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120A37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</w:p>
    <w:p w:rsidR="0045263B" w:rsidRPr="00120A37" w:rsidRDefault="00E679F4" w:rsidP="00111B0F">
      <w:pPr>
        <w:spacing w:after="0"/>
        <w:ind w:firstLine="708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>по двум четвертям</w:t>
      </w:r>
      <w:r w:rsidR="00111B0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в </w:t>
      </w:r>
      <w:r w:rsidR="0099083B" w:rsidRPr="00120A37">
        <w:rPr>
          <w:rFonts w:ascii="Times New Roman" w:hAnsi="Times New Roman" w:cs="Times New Roman"/>
          <w:b/>
          <w:sz w:val="24"/>
          <w:szCs w:val="24"/>
          <w:u w:val="single"/>
        </w:rPr>
        <w:t xml:space="preserve">5-9 </w:t>
      </w:r>
      <w:r w:rsidRPr="00120A37">
        <w:rPr>
          <w:rFonts w:ascii="Times New Roman" w:hAnsi="Times New Roman" w:cs="Times New Roman"/>
          <w:b/>
          <w:sz w:val="24"/>
          <w:szCs w:val="24"/>
          <w:u w:val="single"/>
        </w:rPr>
        <w:t>классах</w:t>
      </w:r>
    </w:p>
    <w:tbl>
      <w:tblPr>
        <w:tblStyle w:val="a5"/>
        <w:tblW w:w="9215" w:type="dxa"/>
        <w:tblInd w:w="108" w:type="dxa"/>
        <w:tblLayout w:type="fixed"/>
        <w:tblLook w:val="05A0"/>
      </w:tblPr>
      <w:tblGrid>
        <w:gridCol w:w="851"/>
        <w:gridCol w:w="1701"/>
        <w:gridCol w:w="1134"/>
        <w:gridCol w:w="1701"/>
        <w:gridCol w:w="1276"/>
        <w:gridCol w:w="1276"/>
        <w:gridCol w:w="1276"/>
      </w:tblGrid>
      <w:tr w:rsidR="00A80306" w:rsidRPr="00E679F4" w:rsidTr="0087060A">
        <w:tc>
          <w:tcPr>
            <w:tcW w:w="851" w:type="dxa"/>
            <w:vMerge w:val="restart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  <w:b/>
              </w:rPr>
              <w:t xml:space="preserve">  </w:t>
            </w:r>
            <w:r w:rsidRPr="00111B0F">
              <w:rPr>
                <w:rFonts w:ascii="Times New Roman" w:hAnsi="Times New Roman" w:cs="Times New Roman"/>
              </w:rPr>
              <w:t>Класс</w:t>
            </w:r>
          </w:p>
        </w:tc>
        <w:tc>
          <w:tcPr>
            <w:tcW w:w="2835" w:type="dxa"/>
            <w:gridSpan w:val="2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 xml:space="preserve"> 1 четверть</w:t>
            </w:r>
          </w:p>
        </w:tc>
        <w:tc>
          <w:tcPr>
            <w:tcW w:w="2977" w:type="dxa"/>
            <w:gridSpan w:val="2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 четверть</w:t>
            </w:r>
          </w:p>
        </w:tc>
        <w:tc>
          <w:tcPr>
            <w:tcW w:w="2552" w:type="dxa"/>
            <w:gridSpan w:val="2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Качество знаний</w:t>
            </w:r>
          </w:p>
        </w:tc>
      </w:tr>
      <w:tr w:rsidR="00A80306" w:rsidRPr="00E71FB4" w:rsidTr="00A80306">
        <w:tc>
          <w:tcPr>
            <w:tcW w:w="851" w:type="dxa"/>
            <w:vMerge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0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134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70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успеваемость</w:t>
            </w:r>
          </w:p>
        </w:tc>
        <w:tc>
          <w:tcPr>
            <w:tcW w:w="1276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качество знаний</w:t>
            </w:r>
          </w:p>
        </w:tc>
        <w:tc>
          <w:tcPr>
            <w:tcW w:w="1276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 xml:space="preserve">повышение </w:t>
            </w:r>
            <w:proofErr w:type="gramStart"/>
            <w:r w:rsidRPr="00111B0F">
              <w:rPr>
                <w:rFonts w:ascii="Times New Roman" w:hAnsi="Times New Roman" w:cs="Times New Roman"/>
              </w:rPr>
              <w:t>на</w:t>
            </w:r>
            <w:proofErr w:type="gramEnd"/>
            <w:r w:rsidRPr="00111B0F">
              <w:rPr>
                <w:rFonts w:ascii="Times New Roman" w:hAnsi="Times New Roman" w:cs="Times New Roman"/>
              </w:rPr>
              <w:t>:</w:t>
            </w:r>
          </w:p>
        </w:tc>
        <w:tc>
          <w:tcPr>
            <w:tcW w:w="1276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 xml:space="preserve">понижение </w:t>
            </w:r>
            <w:proofErr w:type="gramStart"/>
            <w:r w:rsidRPr="00111B0F">
              <w:rPr>
                <w:rFonts w:ascii="Times New Roman" w:hAnsi="Times New Roman" w:cs="Times New Roman"/>
              </w:rPr>
              <w:t>на</w:t>
            </w:r>
            <w:proofErr w:type="gramEnd"/>
            <w:r w:rsidRPr="00111B0F">
              <w:rPr>
                <w:rFonts w:ascii="Times New Roman" w:hAnsi="Times New Roman" w:cs="Times New Roman"/>
              </w:rPr>
              <w:t>:</w:t>
            </w: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5А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72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84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8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5Б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59,2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96,2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51,8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7,4</w:t>
            </w: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5В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42,3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15,4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26,9</w:t>
            </w: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5Г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13,6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95,6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8,7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4,9</w:t>
            </w: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6А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59,3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63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6Б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26,9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96,2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38,5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11,6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6В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8,3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96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16,7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8,4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6Г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16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7А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44,4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7Б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96,1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26,9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96,2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23,1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3,8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7К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24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28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8А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46,7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53,3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6,6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8К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37,9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9А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61,5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9К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14,8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18,5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3,7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A80306" w:rsidRPr="00D653F4" w:rsidTr="00A80306">
        <w:tc>
          <w:tcPr>
            <w:tcW w:w="851" w:type="dxa"/>
          </w:tcPr>
          <w:p w:rsidR="00A80306" w:rsidRPr="00111B0F" w:rsidRDefault="00A80306" w:rsidP="00981DAB">
            <w:pPr>
              <w:rPr>
                <w:rFonts w:ascii="Times New Roman" w:hAnsi="Times New Roman" w:cs="Times New Roman"/>
              </w:rPr>
            </w:pPr>
            <w:r w:rsidRPr="00111B0F">
              <w:rPr>
                <w:rFonts w:ascii="Times New Roman" w:hAnsi="Times New Roman" w:cs="Times New Roman"/>
              </w:rPr>
              <w:t>9В</w:t>
            </w:r>
          </w:p>
        </w:tc>
        <w:tc>
          <w:tcPr>
            <w:tcW w:w="1701" w:type="dxa"/>
          </w:tcPr>
          <w:p w:rsidR="00A80306" w:rsidRPr="00111B0F" w:rsidRDefault="00A80306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</w:rPr>
              <w:t>100</w:t>
            </w:r>
          </w:p>
        </w:tc>
        <w:tc>
          <w:tcPr>
            <w:tcW w:w="1134" w:type="dxa"/>
          </w:tcPr>
          <w:p w:rsidR="00A80306" w:rsidRPr="00111B0F" w:rsidRDefault="00A80306" w:rsidP="00CF00B1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701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  <w:color w:val="FF0000"/>
              </w:rPr>
            </w:pPr>
            <w:r w:rsidRPr="00111B0F">
              <w:rPr>
                <w:rFonts w:ascii="Times New Roman" w:hAnsi="Times New Roman" w:cs="Times New Roman"/>
                <w:b/>
                <w:color w:val="FF0000"/>
              </w:rPr>
              <w:t>100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  <w:r w:rsidRPr="00111B0F">
              <w:rPr>
                <w:rFonts w:ascii="Times New Roman" w:hAnsi="Times New Roman" w:cs="Times New Roman"/>
                <w:b/>
              </w:rPr>
              <w:t>52</w:t>
            </w: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276" w:type="dxa"/>
          </w:tcPr>
          <w:p w:rsidR="00A80306" w:rsidRPr="00111B0F" w:rsidRDefault="00A80306" w:rsidP="00CE06ED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45263B" w:rsidRPr="003408E5" w:rsidRDefault="00A80306" w:rsidP="00111B0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120A37">
        <w:rPr>
          <w:rFonts w:ascii="Times New Roman" w:hAnsi="Times New Roman" w:cs="Times New Roman"/>
          <w:b/>
          <w:sz w:val="24"/>
          <w:szCs w:val="24"/>
        </w:rPr>
        <w:t xml:space="preserve">Стабильность </w:t>
      </w:r>
      <w:r w:rsidRPr="00120A37">
        <w:rPr>
          <w:rFonts w:ascii="Times New Roman" w:hAnsi="Times New Roman" w:cs="Times New Roman"/>
          <w:sz w:val="24"/>
          <w:szCs w:val="24"/>
        </w:rPr>
        <w:t xml:space="preserve">по итогам </w:t>
      </w:r>
      <w:r w:rsidRPr="00473858">
        <w:rPr>
          <w:rFonts w:ascii="Times New Roman" w:hAnsi="Times New Roman" w:cs="Times New Roman"/>
          <w:b/>
          <w:i/>
          <w:sz w:val="24"/>
          <w:szCs w:val="24"/>
        </w:rPr>
        <w:t>двух четвертей</w:t>
      </w:r>
      <w:r w:rsidRPr="00120A3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120A37">
        <w:rPr>
          <w:rFonts w:ascii="Times New Roman" w:hAnsi="Times New Roman" w:cs="Times New Roman"/>
          <w:sz w:val="24"/>
          <w:szCs w:val="24"/>
        </w:rPr>
        <w:t>наблюдается</w:t>
      </w:r>
      <w:r>
        <w:rPr>
          <w:rFonts w:ascii="Times New Roman" w:hAnsi="Times New Roman" w:cs="Times New Roman"/>
          <w:sz w:val="24"/>
          <w:szCs w:val="24"/>
        </w:rPr>
        <w:t xml:space="preserve"> в </w:t>
      </w:r>
      <w:r w:rsidRPr="00A80306">
        <w:rPr>
          <w:rFonts w:ascii="Times New Roman" w:hAnsi="Times New Roman" w:cs="Times New Roman"/>
          <w:b/>
          <w:i/>
          <w:sz w:val="24"/>
          <w:szCs w:val="24"/>
        </w:rPr>
        <w:t>7А</w:t>
      </w:r>
      <w:r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A80306">
        <w:rPr>
          <w:rFonts w:ascii="Times New Roman" w:hAnsi="Times New Roman" w:cs="Times New Roman"/>
          <w:b/>
          <w:i/>
          <w:sz w:val="24"/>
          <w:szCs w:val="24"/>
        </w:rPr>
        <w:t>8К</w:t>
      </w:r>
      <w:r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A80306">
        <w:rPr>
          <w:rFonts w:ascii="Times New Roman" w:hAnsi="Times New Roman" w:cs="Times New Roman"/>
          <w:b/>
          <w:i/>
          <w:sz w:val="24"/>
          <w:szCs w:val="24"/>
        </w:rPr>
        <w:t>9А</w:t>
      </w:r>
      <w:r>
        <w:rPr>
          <w:rFonts w:ascii="Times New Roman" w:hAnsi="Times New Roman" w:cs="Times New Roman"/>
          <w:sz w:val="24"/>
          <w:szCs w:val="24"/>
        </w:rPr>
        <w:t xml:space="preserve"> классе, </w:t>
      </w:r>
      <w:r w:rsidRPr="00A80306">
        <w:rPr>
          <w:rFonts w:ascii="Times New Roman" w:hAnsi="Times New Roman" w:cs="Times New Roman"/>
          <w:b/>
          <w:i/>
          <w:sz w:val="24"/>
          <w:szCs w:val="24"/>
        </w:rPr>
        <w:t>9В</w:t>
      </w:r>
      <w:r>
        <w:rPr>
          <w:rFonts w:ascii="Times New Roman" w:hAnsi="Times New Roman" w:cs="Times New Roman"/>
          <w:sz w:val="24"/>
          <w:szCs w:val="24"/>
        </w:rPr>
        <w:t xml:space="preserve"> классе.</w:t>
      </w:r>
    </w:p>
    <w:p w:rsidR="00CA69A5" w:rsidRDefault="000051AD" w:rsidP="00473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11B0F" w:rsidRPr="00111B0F">
        <w:rPr>
          <w:rFonts w:ascii="Times New Roman" w:hAnsi="Times New Roman" w:cs="Times New Roman"/>
          <w:b/>
          <w:noProof/>
          <w:sz w:val="24"/>
          <w:szCs w:val="24"/>
          <w:u w:val="single"/>
          <w:lang w:eastAsia="ru-RU"/>
        </w:rPr>
        <w:drawing>
          <wp:inline distT="0" distB="0" distL="0" distR="0">
            <wp:extent cx="5766169" cy="2009553"/>
            <wp:effectExtent l="19050" t="0" r="25031" b="0"/>
            <wp:docPr id="9" name="Диаграмма 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E679F4" w:rsidRPr="00D65258" w:rsidRDefault="00CA69A5" w:rsidP="00473858">
      <w:pPr>
        <w:spacing w:after="0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Сравнение </w:t>
      </w:r>
      <w:r w:rsidR="00473858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процента </w:t>
      </w:r>
      <w:r w:rsidR="00E679F4" w:rsidRPr="00D65258">
        <w:rPr>
          <w:rFonts w:ascii="Times New Roman" w:hAnsi="Times New Roman" w:cs="Times New Roman"/>
          <w:b/>
          <w:sz w:val="24"/>
          <w:szCs w:val="24"/>
          <w:u w:val="single"/>
        </w:rPr>
        <w:t>качеств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а </w:t>
      </w:r>
      <w:r w:rsidR="00473858" w:rsidRPr="008E0147">
        <w:rPr>
          <w:rFonts w:ascii="Times New Roman" w:hAnsi="Times New Roman" w:cs="Times New Roman"/>
          <w:b/>
          <w:sz w:val="24"/>
          <w:szCs w:val="24"/>
          <w:u w:val="single"/>
        </w:rPr>
        <w:t>знаний</w:t>
      </w:r>
      <w:r w:rsidR="00E679F4">
        <w:rPr>
          <w:rFonts w:ascii="Times New Roman" w:hAnsi="Times New Roman" w:cs="Times New Roman"/>
          <w:b/>
          <w:sz w:val="24"/>
          <w:szCs w:val="24"/>
          <w:u w:val="single"/>
        </w:rPr>
        <w:t xml:space="preserve"> по двум четвертям в параллелях</w:t>
      </w:r>
    </w:p>
    <w:p w:rsidR="00473858" w:rsidRDefault="00473858" w:rsidP="000F4D24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8789" w:type="dxa"/>
        <w:tblInd w:w="250" w:type="dxa"/>
        <w:tblLayout w:type="fixed"/>
        <w:tblLook w:val="05A0"/>
      </w:tblPr>
      <w:tblGrid>
        <w:gridCol w:w="2268"/>
        <w:gridCol w:w="1701"/>
        <w:gridCol w:w="1418"/>
        <w:gridCol w:w="1842"/>
        <w:gridCol w:w="1560"/>
      </w:tblGrid>
      <w:tr w:rsidR="00E679F4" w:rsidRPr="00E679F4" w:rsidTr="003300D1">
        <w:tc>
          <w:tcPr>
            <w:tcW w:w="2268" w:type="dxa"/>
            <w:vMerge w:val="restart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3119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1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F4">
              <w:rPr>
                <w:rFonts w:ascii="Times New Roman" w:hAnsi="Times New Roman" w:cs="Times New Roman"/>
              </w:rPr>
              <w:t>(по параллелям)</w:t>
            </w:r>
          </w:p>
        </w:tc>
        <w:tc>
          <w:tcPr>
            <w:tcW w:w="3402" w:type="dxa"/>
            <w:gridSpan w:val="2"/>
          </w:tcPr>
          <w:p w:rsidR="00E679F4" w:rsidRPr="00E679F4" w:rsidRDefault="00E679F4" w:rsidP="00981DA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679F4">
              <w:rPr>
                <w:rFonts w:ascii="Times New Roman" w:hAnsi="Times New Roman" w:cs="Times New Roman"/>
                <w:b/>
                <w:sz w:val="24"/>
                <w:szCs w:val="24"/>
              </w:rPr>
              <w:t>2 четверть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E679F4">
              <w:rPr>
                <w:rFonts w:ascii="Times New Roman" w:hAnsi="Times New Roman" w:cs="Times New Roman"/>
              </w:rPr>
              <w:t>(по параллелям)</w:t>
            </w:r>
          </w:p>
        </w:tc>
      </w:tr>
      <w:tr w:rsidR="00E679F4" w:rsidRPr="00E71FB4" w:rsidTr="003300D1">
        <w:tc>
          <w:tcPr>
            <w:tcW w:w="2268" w:type="dxa"/>
            <w:vMerge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418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  <w:tc>
          <w:tcPr>
            <w:tcW w:w="1842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успеваемость</w:t>
            </w:r>
          </w:p>
        </w:tc>
        <w:tc>
          <w:tcPr>
            <w:tcW w:w="1560" w:type="dxa"/>
          </w:tcPr>
          <w:p w:rsidR="00E679F4" w:rsidRPr="00E71FB4" w:rsidRDefault="00E679F4" w:rsidP="00981DA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sz w:val="24"/>
                <w:szCs w:val="24"/>
              </w:rPr>
              <w:t>качество</w:t>
            </w:r>
          </w:p>
        </w:tc>
      </w:tr>
      <w:tr w:rsidR="00111B0F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111B0F" w:rsidRPr="00E71FB4" w:rsidRDefault="00111B0F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5-ые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B0F" w:rsidRPr="00584901" w:rsidRDefault="00111B0F" w:rsidP="00CF0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48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11B0F">
              <w:rPr>
                <w:rFonts w:ascii="Times New Roman" w:hAnsi="Times New Roman" w:cs="Times New Roman"/>
                <w:b/>
                <w:color w:val="C00000"/>
              </w:rPr>
              <w:t>98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1B0F" w:rsidRPr="00F242ED" w:rsidRDefault="00111B0F" w:rsidP="00CF0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40,6</w:t>
            </w:r>
          </w:p>
        </w:tc>
      </w:tr>
      <w:tr w:rsidR="00111B0F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111B0F" w:rsidRPr="00E71FB4" w:rsidRDefault="00111B0F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6-ые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B0F" w:rsidRPr="00584901" w:rsidRDefault="00111B0F" w:rsidP="00CF0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28,4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11B0F">
              <w:rPr>
                <w:rFonts w:ascii="Times New Roman" w:hAnsi="Times New Roman" w:cs="Times New Roman"/>
                <w:b/>
                <w:color w:val="C00000"/>
              </w:rPr>
              <w:t>98,1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1B0F" w:rsidRPr="00F242ED" w:rsidRDefault="00111B0F" w:rsidP="00CF0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34,9</w:t>
            </w:r>
          </w:p>
        </w:tc>
      </w:tr>
      <w:tr w:rsidR="00111B0F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111B0F" w:rsidRPr="00E71FB4" w:rsidRDefault="00111B0F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7-ые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98,7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B0F" w:rsidRPr="00584901" w:rsidRDefault="00111B0F" w:rsidP="00CF0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32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11B0F">
              <w:rPr>
                <w:rFonts w:ascii="Times New Roman" w:hAnsi="Times New Roman" w:cs="Times New Roman"/>
                <w:b/>
                <w:color w:val="C00000"/>
              </w:rPr>
              <w:t>98,7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1B0F" w:rsidRPr="00F242ED" w:rsidRDefault="00111B0F" w:rsidP="00CF0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32</w:t>
            </w:r>
          </w:p>
        </w:tc>
      </w:tr>
      <w:tr w:rsidR="00111B0F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111B0F" w:rsidRPr="00E71FB4" w:rsidRDefault="00111B0F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8-ые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B0F" w:rsidRPr="00584901" w:rsidRDefault="00111B0F" w:rsidP="00CF0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11B0F">
              <w:rPr>
                <w:rFonts w:ascii="Times New Roman" w:hAnsi="Times New Roman" w:cs="Times New Roman"/>
                <w:b/>
                <w:color w:val="C00000"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1B0F" w:rsidRPr="00F242ED" w:rsidRDefault="00111B0F" w:rsidP="00CF0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45,8</w:t>
            </w:r>
          </w:p>
        </w:tc>
      </w:tr>
      <w:tr w:rsidR="00111B0F" w:rsidRPr="00D653F4" w:rsidTr="003300D1">
        <w:trPr>
          <w:trHeight w:val="330"/>
        </w:trPr>
        <w:tc>
          <w:tcPr>
            <w:tcW w:w="2268" w:type="dxa"/>
            <w:shd w:val="clear" w:color="auto" w:fill="D9D9D9" w:themeFill="background1" w:themeFillShade="D9"/>
          </w:tcPr>
          <w:p w:rsidR="00111B0F" w:rsidRPr="00E71FB4" w:rsidRDefault="00111B0F" w:rsidP="00981DAB">
            <w:pP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 xml:space="preserve"> 9-ые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100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B0F" w:rsidRPr="00584901" w:rsidRDefault="00111B0F" w:rsidP="00CF0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42,3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11B0F">
              <w:rPr>
                <w:rFonts w:ascii="Times New Roman" w:hAnsi="Times New Roman" w:cs="Times New Roman"/>
                <w:b/>
                <w:color w:val="C00000"/>
              </w:rPr>
              <w:t>100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1B0F" w:rsidRPr="00F242ED" w:rsidRDefault="00111B0F" w:rsidP="00CF0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43,6</w:t>
            </w:r>
          </w:p>
        </w:tc>
      </w:tr>
      <w:tr w:rsidR="00111B0F" w:rsidRPr="00D653F4" w:rsidTr="003300D1">
        <w:tc>
          <w:tcPr>
            <w:tcW w:w="2268" w:type="dxa"/>
            <w:shd w:val="clear" w:color="auto" w:fill="D9D9D9" w:themeFill="background1" w:themeFillShade="D9"/>
          </w:tcPr>
          <w:p w:rsidR="00111B0F" w:rsidRPr="00E71FB4" w:rsidRDefault="00111B0F" w:rsidP="00981DAB">
            <w:pP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</w:pPr>
            <w:r w:rsidRPr="00E71FB4"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>5-9-ые</w:t>
            </w:r>
            <w:r>
              <w:rPr>
                <w:rFonts w:ascii="Times New Roman" w:hAnsi="Times New Roman" w:cs="Times New Roman"/>
                <w:b/>
                <w:color w:val="00B050"/>
                <w:sz w:val="24"/>
                <w:szCs w:val="24"/>
              </w:rPr>
              <w:t xml:space="preserve"> классы</w:t>
            </w:r>
          </w:p>
        </w:tc>
        <w:tc>
          <w:tcPr>
            <w:tcW w:w="1701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b/>
                <w:color w:val="002060"/>
              </w:rPr>
            </w:pPr>
            <w:r w:rsidRPr="00111B0F">
              <w:rPr>
                <w:rFonts w:ascii="Times New Roman" w:hAnsi="Times New Roman" w:cs="Times New Roman"/>
                <w:b/>
                <w:color w:val="002060"/>
                <w:sz w:val="20"/>
                <w:szCs w:val="20"/>
              </w:rPr>
              <w:t>99,8</w:t>
            </w:r>
          </w:p>
        </w:tc>
        <w:tc>
          <w:tcPr>
            <w:tcW w:w="1418" w:type="dxa"/>
            <w:shd w:val="clear" w:color="auto" w:fill="D9D9D9" w:themeFill="background1" w:themeFillShade="D9"/>
          </w:tcPr>
          <w:p w:rsidR="00111B0F" w:rsidRPr="00584901" w:rsidRDefault="00111B0F" w:rsidP="00CF00B1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38,4</w:t>
            </w:r>
          </w:p>
        </w:tc>
        <w:tc>
          <w:tcPr>
            <w:tcW w:w="1842" w:type="dxa"/>
            <w:shd w:val="clear" w:color="auto" w:fill="D9D9D9" w:themeFill="background1" w:themeFillShade="D9"/>
          </w:tcPr>
          <w:p w:rsidR="00111B0F" w:rsidRPr="00111B0F" w:rsidRDefault="00111B0F" w:rsidP="00CF00B1">
            <w:pPr>
              <w:rPr>
                <w:rFonts w:ascii="Times New Roman" w:hAnsi="Times New Roman" w:cs="Times New Roman"/>
                <w:b/>
                <w:color w:val="C00000"/>
              </w:rPr>
            </w:pPr>
            <w:r w:rsidRPr="00111B0F">
              <w:rPr>
                <w:rFonts w:ascii="Times New Roman" w:hAnsi="Times New Roman" w:cs="Times New Roman"/>
                <w:b/>
                <w:color w:val="C00000"/>
              </w:rPr>
              <w:t>98,8</w:t>
            </w:r>
          </w:p>
        </w:tc>
        <w:tc>
          <w:tcPr>
            <w:tcW w:w="1560" w:type="dxa"/>
            <w:shd w:val="clear" w:color="auto" w:fill="D9D9D9" w:themeFill="background1" w:themeFillShade="D9"/>
          </w:tcPr>
          <w:p w:rsidR="00111B0F" w:rsidRPr="00F242ED" w:rsidRDefault="00111B0F" w:rsidP="00CF00B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38,9</w:t>
            </w:r>
          </w:p>
        </w:tc>
      </w:tr>
    </w:tbl>
    <w:p w:rsidR="003300D1" w:rsidRDefault="003300D1" w:rsidP="00330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Стабильность </w:t>
      </w:r>
      <w:r w:rsidR="00111B0F">
        <w:rPr>
          <w:rFonts w:ascii="Times New Roman" w:hAnsi="Times New Roman" w:cs="Times New Roman"/>
          <w:sz w:val="24"/>
          <w:szCs w:val="24"/>
        </w:rPr>
        <w:t>успеваемости в параллели</w:t>
      </w:r>
      <w:r w:rsidR="00FB2084">
        <w:rPr>
          <w:rFonts w:ascii="Times New Roman" w:hAnsi="Times New Roman" w:cs="Times New Roman"/>
          <w:sz w:val="24"/>
          <w:szCs w:val="24"/>
        </w:rPr>
        <w:t xml:space="preserve"> 7,</w:t>
      </w:r>
      <w:r w:rsidR="00111B0F">
        <w:rPr>
          <w:rFonts w:ascii="Times New Roman" w:hAnsi="Times New Roman" w:cs="Times New Roman"/>
          <w:sz w:val="24"/>
          <w:szCs w:val="24"/>
        </w:rPr>
        <w:t xml:space="preserve"> 8,9-х классах, в параллели 5,</w:t>
      </w:r>
      <w:r w:rsidR="00FB2084">
        <w:rPr>
          <w:rFonts w:ascii="Times New Roman" w:hAnsi="Times New Roman" w:cs="Times New Roman"/>
          <w:sz w:val="24"/>
          <w:szCs w:val="24"/>
        </w:rPr>
        <w:t xml:space="preserve"> 6,</w:t>
      </w:r>
      <w:r w:rsidRPr="00473858">
        <w:rPr>
          <w:rFonts w:ascii="Times New Roman" w:hAnsi="Times New Roman" w:cs="Times New Roman"/>
          <w:sz w:val="24"/>
          <w:szCs w:val="24"/>
        </w:rPr>
        <w:t xml:space="preserve">-х классах успеваемость </w:t>
      </w:r>
      <w:r w:rsidR="00CA69A5">
        <w:rPr>
          <w:rFonts w:ascii="Times New Roman" w:hAnsi="Times New Roman" w:cs="Times New Roman"/>
          <w:b/>
          <w:i/>
          <w:sz w:val="24"/>
          <w:szCs w:val="24"/>
        </w:rPr>
        <w:t>по</w:t>
      </w:r>
      <w:r w:rsidR="00111B0F">
        <w:rPr>
          <w:rFonts w:ascii="Times New Roman" w:hAnsi="Times New Roman" w:cs="Times New Roman"/>
          <w:b/>
          <w:i/>
          <w:sz w:val="24"/>
          <w:szCs w:val="24"/>
        </w:rPr>
        <w:t>нижается (на 2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% </w:t>
      </w:r>
      <w:r w:rsidR="00111B0F">
        <w:rPr>
          <w:rFonts w:ascii="Times New Roman" w:hAnsi="Times New Roman" w:cs="Times New Roman"/>
          <w:i/>
          <w:sz w:val="24"/>
          <w:szCs w:val="24"/>
        </w:rPr>
        <w:t>в 5</w:t>
      </w:r>
      <w:r w:rsidRPr="00473858">
        <w:rPr>
          <w:rFonts w:ascii="Times New Roman" w:hAnsi="Times New Roman" w:cs="Times New Roman"/>
          <w:i/>
          <w:sz w:val="24"/>
          <w:szCs w:val="24"/>
        </w:rPr>
        <w:t>-х классах</w:t>
      </w:r>
      <w:r w:rsidR="00FB2084">
        <w:rPr>
          <w:rFonts w:ascii="Times New Roman" w:hAnsi="Times New Roman" w:cs="Times New Roman"/>
          <w:b/>
          <w:i/>
          <w:sz w:val="24"/>
          <w:szCs w:val="24"/>
        </w:rPr>
        <w:t xml:space="preserve">, на 1,9% </w:t>
      </w:r>
      <w:r w:rsidR="00FB2084" w:rsidRPr="00FB2084">
        <w:rPr>
          <w:rFonts w:ascii="Times New Roman" w:hAnsi="Times New Roman" w:cs="Times New Roman"/>
          <w:i/>
          <w:sz w:val="24"/>
          <w:szCs w:val="24"/>
        </w:rPr>
        <w:t>в 6</w:t>
      </w:r>
      <w:r w:rsidRPr="00FB2084">
        <w:rPr>
          <w:rFonts w:ascii="Times New Roman" w:hAnsi="Times New Roman" w:cs="Times New Roman"/>
          <w:i/>
          <w:sz w:val="24"/>
          <w:szCs w:val="24"/>
        </w:rPr>
        <w:t>-х классах</w:t>
      </w:r>
      <w:r>
        <w:rPr>
          <w:rFonts w:ascii="Times New Roman" w:hAnsi="Times New Roman" w:cs="Times New Roman"/>
          <w:b/>
          <w:i/>
          <w:sz w:val="24"/>
          <w:szCs w:val="24"/>
        </w:rPr>
        <w:t>)</w:t>
      </w:r>
    </w:p>
    <w:p w:rsidR="00FB2084" w:rsidRDefault="00FB2084" w:rsidP="003300D1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Стабильность</w:t>
      </w:r>
      <w:r w:rsidRPr="00FB2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качества знаний </w:t>
      </w:r>
      <w:r w:rsidRPr="000F4D24">
        <w:rPr>
          <w:rFonts w:ascii="Times New Roman" w:hAnsi="Times New Roman" w:cs="Times New Roman"/>
          <w:sz w:val="24"/>
          <w:szCs w:val="24"/>
        </w:rPr>
        <w:t>в параллел</w:t>
      </w:r>
      <w:r>
        <w:rPr>
          <w:rFonts w:ascii="Times New Roman" w:hAnsi="Times New Roman" w:cs="Times New Roman"/>
          <w:sz w:val="24"/>
          <w:szCs w:val="24"/>
        </w:rPr>
        <w:t>и 7-х классов;</w:t>
      </w:r>
    </w:p>
    <w:p w:rsidR="003300D1" w:rsidRDefault="00CA69A5" w:rsidP="003300D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Повышение </w:t>
      </w:r>
      <w:r w:rsidR="003300D1">
        <w:rPr>
          <w:rFonts w:ascii="Times New Roman" w:hAnsi="Times New Roman" w:cs="Times New Roman"/>
          <w:b/>
          <w:i/>
          <w:sz w:val="24"/>
          <w:szCs w:val="24"/>
        </w:rPr>
        <w:t xml:space="preserve">качества знаний </w:t>
      </w:r>
      <w:r w:rsidR="003300D1" w:rsidRPr="000F4D24">
        <w:rPr>
          <w:rFonts w:ascii="Times New Roman" w:hAnsi="Times New Roman" w:cs="Times New Roman"/>
          <w:sz w:val="24"/>
          <w:szCs w:val="24"/>
        </w:rPr>
        <w:t>в параллелях</w:t>
      </w:r>
      <w:r w:rsidR="003300D1">
        <w:rPr>
          <w:rFonts w:ascii="Times New Roman" w:hAnsi="Times New Roman" w:cs="Times New Roman"/>
          <w:sz w:val="24"/>
          <w:szCs w:val="24"/>
        </w:rPr>
        <w:t>: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>
        <w:rPr>
          <w:rFonts w:ascii="Times New Roman" w:hAnsi="Times New Roman" w:cs="Times New Roman"/>
          <w:sz w:val="24"/>
          <w:szCs w:val="24"/>
        </w:rPr>
        <w:t xml:space="preserve">46,2 и 47,6 </w:t>
      </w:r>
      <w:r w:rsidR="00FB2084">
        <w:rPr>
          <w:rFonts w:ascii="Times New Roman" w:hAnsi="Times New Roman" w:cs="Times New Roman"/>
          <w:b/>
          <w:sz w:val="24"/>
          <w:szCs w:val="24"/>
        </w:rPr>
        <w:t xml:space="preserve"> на 1,4%),</w:t>
      </w:r>
    </w:p>
    <w:p w:rsidR="003300D1" w:rsidRPr="00E679F4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Pr="00E679F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E679F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E679F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2084">
        <w:rPr>
          <w:rFonts w:ascii="Times New Roman" w:hAnsi="Times New Roman" w:cs="Times New Roman"/>
          <w:sz w:val="24"/>
          <w:szCs w:val="24"/>
        </w:rPr>
        <w:t>28,4 и 34</w:t>
      </w:r>
      <w:r>
        <w:rPr>
          <w:rFonts w:ascii="Times New Roman" w:hAnsi="Times New Roman" w:cs="Times New Roman"/>
          <w:sz w:val="24"/>
          <w:szCs w:val="24"/>
        </w:rPr>
        <w:t>,9</w:t>
      </w:r>
      <w:r w:rsidRPr="00E679F4">
        <w:rPr>
          <w:rFonts w:ascii="Times New Roman" w:hAnsi="Times New Roman" w:cs="Times New Roman"/>
          <w:sz w:val="24"/>
          <w:szCs w:val="24"/>
        </w:rPr>
        <w:t xml:space="preserve"> </w:t>
      </w:r>
      <w:r w:rsidR="00FB2084">
        <w:rPr>
          <w:rFonts w:ascii="Times New Roman" w:hAnsi="Times New Roman" w:cs="Times New Roman"/>
          <w:b/>
          <w:sz w:val="24"/>
          <w:szCs w:val="24"/>
        </w:rPr>
        <w:t>на 6,5%),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8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2084">
        <w:rPr>
          <w:rFonts w:ascii="Times New Roman" w:hAnsi="Times New Roman" w:cs="Times New Roman"/>
          <w:sz w:val="24"/>
          <w:szCs w:val="24"/>
        </w:rPr>
        <w:t>42,4</w:t>
      </w:r>
      <w:r>
        <w:rPr>
          <w:rFonts w:ascii="Times New Roman" w:hAnsi="Times New Roman" w:cs="Times New Roman"/>
          <w:sz w:val="24"/>
          <w:szCs w:val="24"/>
        </w:rPr>
        <w:t xml:space="preserve"> и 4</w:t>
      </w:r>
      <w:r w:rsidR="00FB2084">
        <w:rPr>
          <w:rFonts w:ascii="Times New Roman" w:hAnsi="Times New Roman" w:cs="Times New Roman"/>
          <w:sz w:val="24"/>
          <w:szCs w:val="24"/>
        </w:rPr>
        <w:t>5,8</w:t>
      </w:r>
      <w:r w:rsidR="00FB2084">
        <w:rPr>
          <w:rFonts w:ascii="Times New Roman" w:hAnsi="Times New Roman" w:cs="Times New Roman"/>
          <w:b/>
          <w:sz w:val="24"/>
          <w:szCs w:val="24"/>
        </w:rPr>
        <w:t xml:space="preserve"> на 3,4%),</w:t>
      </w:r>
    </w:p>
    <w:p w:rsidR="003300D1" w:rsidRDefault="003300D1" w:rsidP="003300D1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Pr="000F4D24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0F4D24">
        <w:rPr>
          <w:rFonts w:ascii="Times New Roman" w:hAnsi="Times New Roman" w:cs="Times New Roman"/>
          <w:sz w:val="24"/>
          <w:szCs w:val="24"/>
        </w:rPr>
        <w:t>классах</w:t>
      </w:r>
      <w:proofErr w:type="gramEnd"/>
      <w:r w:rsidRPr="000F4D24">
        <w:rPr>
          <w:rFonts w:ascii="Times New Roman" w:hAnsi="Times New Roman" w:cs="Times New Roman"/>
          <w:b/>
          <w:sz w:val="24"/>
          <w:szCs w:val="24"/>
        </w:rPr>
        <w:t xml:space="preserve"> (</w:t>
      </w:r>
      <w:r w:rsidR="00FB2084">
        <w:rPr>
          <w:rFonts w:ascii="Times New Roman" w:hAnsi="Times New Roman" w:cs="Times New Roman"/>
          <w:sz w:val="24"/>
          <w:szCs w:val="24"/>
        </w:rPr>
        <w:t>42,3 и 43,6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B2084">
        <w:rPr>
          <w:rFonts w:ascii="Times New Roman" w:hAnsi="Times New Roman" w:cs="Times New Roman"/>
          <w:b/>
          <w:sz w:val="24"/>
          <w:szCs w:val="24"/>
        </w:rPr>
        <w:t xml:space="preserve"> на 1,3%);</w:t>
      </w:r>
    </w:p>
    <w:p w:rsidR="00FB2084" w:rsidRDefault="00FB2084" w:rsidP="00FB2084">
      <w:pPr>
        <w:spacing w:after="0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>Понижение</w:t>
      </w:r>
      <w:r w:rsidRPr="00FB2084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качества знаний </w:t>
      </w:r>
      <w:r w:rsidRPr="000F4D24">
        <w:rPr>
          <w:rFonts w:ascii="Times New Roman" w:hAnsi="Times New Roman" w:cs="Times New Roman"/>
          <w:sz w:val="24"/>
          <w:szCs w:val="24"/>
        </w:rPr>
        <w:t>в параллел</w:t>
      </w:r>
      <w:r>
        <w:rPr>
          <w:rFonts w:ascii="Times New Roman" w:hAnsi="Times New Roman" w:cs="Times New Roman"/>
          <w:sz w:val="24"/>
          <w:szCs w:val="24"/>
        </w:rPr>
        <w:t xml:space="preserve">и 5-х классов (48 и 40,6 </w:t>
      </w:r>
      <w:r w:rsidRPr="00FB2084">
        <w:rPr>
          <w:rFonts w:ascii="Times New Roman" w:hAnsi="Times New Roman" w:cs="Times New Roman"/>
          <w:b/>
          <w:sz w:val="24"/>
          <w:szCs w:val="24"/>
        </w:rPr>
        <w:t>на 7,4%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152073" w:rsidRDefault="00FB2084" w:rsidP="00152073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FB2084"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5807267" cy="2466753"/>
            <wp:effectExtent l="19050" t="0" r="22033" b="0"/>
            <wp:docPr id="1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981DAB" w:rsidRPr="007C330E" w:rsidRDefault="003300D1" w:rsidP="007C330E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Итого </w:t>
      </w:r>
      <w:r w:rsidR="00CA69A5">
        <w:rPr>
          <w:rFonts w:ascii="Times New Roman" w:hAnsi="Times New Roman" w:cs="Times New Roman"/>
          <w:sz w:val="24"/>
          <w:szCs w:val="24"/>
        </w:rPr>
        <w:t xml:space="preserve">процент </w:t>
      </w:r>
      <w:r w:rsidRPr="003300D1">
        <w:rPr>
          <w:rFonts w:ascii="Times New Roman" w:hAnsi="Times New Roman" w:cs="Times New Roman"/>
          <w:sz w:val="24"/>
          <w:szCs w:val="24"/>
        </w:rPr>
        <w:t>успеваемости в 5-9 классах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по</w:t>
      </w:r>
      <w:r w:rsidR="00FB2084">
        <w:rPr>
          <w:rFonts w:ascii="Times New Roman" w:hAnsi="Times New Roman" w:cs="Times New Roman"/>
          <w:b/>
          <w:i/>
          <w:sz w:val="24"/>
          <w:szCs w:val="24"/>
        </w:rPr>
        <w:t>нижа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ется на </w:t>
      </w:r>
      <w:r w:rsidR="00FB2084">
        <w:rPr>
          <w:rFonts w:ascii="Times New Roman" w:hAnsi="Times New Roman" w:cs="Times New Roman"/>
          <w:b/>
          <w:i/>
          <w:sz w:val="24"/>
          <w:szCs w:val="24"/>
          <w:u w:val="single"/>
        </w:rPr>
        <w:t>1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%,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00D1">
        <w:rPr>
          <w:rFonts w:ascii="Times New Roman" w:hAnsi="Times New Roman" w:cs="Times New Roman"/>
          <w:sz w:val="24"/>
          <w:szCs w:val="24"/>
        </w:rPr>
        <w:t xml:space="preserve">процент качества знаний </w:t>
      </w:r>
      <w:r w:rsidR="00FB2084" w:rsidRPr="00FB2084">
        <w:rPr>
          <w:rFonts w:ascii="Times New Roman" w:hAnsi="Times New Roman" w:cs="Times New Roman"/>
          <w:b/>
          <w:i/>
          <w:sz w:val="24"/>
          <w:szCs w:val="24"/>
        </w:rPr>
        <w:t>повышается</w:t>
      </w:r>
      <w:r w:rsidR="00FB208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на </w:t>
      </w:r>
      <w:r w:rsidR="00FB2084">
        <w:rPr>
          <w:rFonts w:ascii="Times New Roman" w:hAnsi="Times New Roman" w:cs="Times New Roman"/>
          <w:b/>
          <w:i/>
          <w:sz w:val="24"/>
          <w:szCs w:val="24"/>
          <w:u w:val="single"/>
        </w:rPr>
        <w:t>0,5</w:t>
      </w:r>
      <w:r w:rsidRPr="002C2863">
        <w:rPr>
          <w:rFonts w:ascii="Times New Roman" w:hAnsi="Times New Roman" w:cs="Times New Roman"/>
          <w:b/>
          <w:i/>
          <w:sz w:val="24"/>
          <w:szCs w:val="24"/>
          <w:u w:val="single"/>
        </w:rPr>
        <w:t>%.</w:t>
      </w:r>
    </w:p>
    <w:p w:rsidR="00C01DF6" w:rsidRPr="00A337B6" w:rsidRDefault="00542C99" w:rsidP="007C330E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A337B6">
        <w:rPr>
          <w:rFonts w:ascii="Times New Roman" w:hAnsi="Times New Roman" w:cs="Times New Roman"/>
          <w:b/>
          <w:sz w:val="24"/>
          <w:szCs w:val="24"/>
        </w:rPr>
        <w:t>Рекомендации</w:t>
      </w:r>
      <w:r w:rsidR="00C750A7" w:rsidRPr="00A337B6">
        <w:rPr>
          <w:rFonts w:ascii="Times New Roman" w:hAnsi="Times New Roman" w:cs="Times New Roman"/>
          <w:b/>
          <w:sz w:val="24"/>
          <w:szCs w:val="24"/>
        </w:rPr>
        <w:t xml:space="preserve">: </w:t>
      </w:r>
    </w:p>
    <w:p w:rsidR="008F3947" w:rsidRPr="00A337B6" w:rsidRDefault="008F3947" w:rsidP="00392598">
      <w:pPr>
        <w:spacing w:before="30" w:after="30" w:line="225" w:lineRule="atLeast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hAnsi="Times New Roman" w:cs="Times New Roman"/>
          <w:sz w:val="24"/>
          <w:szCs w:val="24"/>
        </w:rPr>
        <w:t>1.</w:t>
      </w:r>
      <w:r w:rsidR="00F7221A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Показате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ли </w:t>
      </w:r>
      <w:r w:rsidR="00083F57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успеваемости и 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качества </w:t>
      </w:r>
      <w:r w:rsidR="00083F57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знаний </w:t>
      </w:r>
      <w:r w:rsidR="003103EB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за 2 </w:t>
      </w:r>
      <w:r w:rsidR="00AB3384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четверть считать </w:t>
      </w:r>
      <w:r w:rsidR="00AD2B68" w:rsidRPr="00A337B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удовлетворительными.</w:t>
      </w:r>
    </w:p>
    <w:p w:rsidR="00AD2B68" w:rsidRPr="00A337B6" w:rsidRDefault="008F3947" w:rsidP="0039259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A337B6">
        <w:rPr>
          <w:rFonts w:ascii="Times New Roman" w:hAnsi="Times New Roman" w:cs="Times New Roman"/>
          <w:sz w:val="24"/>
          <w:szCs w:val="24"/>
        </w:rPr>
        <w:t>2</w:t>
      </w:r>
      <w:r w:rsidR="00C750A7" w:rsidRPr="00A337B6">
        <w:rPr>
          <w:rFonts w:ascii="Times New Roman" w:hAnsi="Times New Roman" w:cs="Times New Roman"/>
          <w:sz w:val="24"/>
          <w:szCs w:val="24"/>
        </w:rPr>
        <w:t>.</w:t>
      </w:r>
      <w:r w:rsidR="00F7221A"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5F1514" w:rsidRPr="00A337B6">
        <w:rPr>
          <w:rFonts w:ascii="Times New Roman" w:hAnsi="Times New Roman" w:cs="Times New Roman"/>
          <w:sz w:val="24"/>
          <w:szCs w:val="24"/>
        </w:rPr>
        <w:t>Руководителям методических объединений н</w:t>
      </w:r>
      <w:r w:rsidR="00C750A7" w:rsidRPr="00A337B6">
        <w:rPr>
          <w:rFonts w:ascii="Times New Roman" w:hAnsi="Times New Roman" w:cs="Times New Roman"/>
          <w:sz w:val="24"/>
          <w:szCs w:val="24"/>
        </w:rPr>
        <w:t>а</w:t>
      </w: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>заседаниях</w:t>
      </w:r>
      <w:r w:rsidRPr="00A337B6">
        <w:rPr>
          <w:rFonts w:ascii="Times New Roman" w:hAnsi="Times New Roman" w:cs="Times New Roman"/>
          <w:sz w:val="24"/>
          <w:szCs w:val="24"/>
        </w:rPr>
        <w:t xml:space="preserve"> 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МО по предметам </w:t>
      </w:r>
      <w:r w:rsidR="00537844" w:rsidRPr="00A337B6">
        <w:rPr>
          <w:rFonts w:ascii="Times New Roman" w:hAnsi="Times New Roman" w:cs="Times New Roman"/>
          <w:sz w:val="24"/>
          <w:szCs w:val="24"/>
        </w:rPr>
        <w:t xml:space="preserve"> тщательно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проанализиров</w:t>
      </w:r>
      <w:r w:rsidR="00685561" w:rsidRPr="00A337B6">
        <w:rPr>
          <w:rFonts w:ascii="Times New Roman" w:hAnsi="Times New Roman" w:cs="Times New Roman"/>
          <w:sz w:val="24"/>
          <w:szCs w:val="24"/>
        </w:rPr>
        <w:t>ать результаты</w:t>
      </w:r>
      <w:r w:rsidR="003103EB" w:rsidRPr="00A337B6">
        <w:rPr>
          <w:rFonts w:ascii="Times New Roman" w:hAnsi="Times New Roman" w:cs="Times New Roman"/>
          <w:sz w:val="24"/>
          <w:szCs w:val="24"/>
        </w:rPr>
        <w:t xml:space="preserve"> успеваемости за 2</w:t>
      </w:r>
      <w:r w:rsidR="00FB2084">
        <w:rPr>
          <w:rFonts w:ascii="Times New Roman" w:hAnsi="Times New Roman" w:cs="Times New Roman"/>
          <w:sz w:val="24"/>
          <w:szCs w:val="24"/>
        </w:rPr>
        <w:t>-четверть 2020-2021</w:t>
      </w:r>
      <w:r w:rsidR="009334F4" w:rsidRPr="00A337B6">
        <w:rPr>
          <w:rFonts w:ascii="Times New Roman" w:hAnsi="Times New Roman" w:cs="Times New Roman"/>
          <w:sz w:val="24"/>
          <w:szCs w:val="24"/>
        </w:rPr>
        <w:t xml:space="preserve"> учебного года, </w:t>
      </w:r>
      <w:r w:rsidR="00AD2B68" w:rsidRPr="00A337B6">
        <w:rPr>
          <w:rFonts w:ascii="Times New Roman" w:hAnsi="Times New Roman" w:cs="Times New Roman"/>
          <w:sz w:val="24"/>
          <w:szCs w:val="24"/>
        </w:rPr>
        <w:t>проводить своевременную коррекционную работу</w:t>
      </w:r>
      <w:r w:rsidR="00083F57">
        <w:rPr>
          <w:rFonts w:ascii="Times New Roman" w:hAnsi="Times New Roman" w:cs="Times New Roman"/>
          <w:sz w:val="24"/>
          <w:szCs w:val="24"/>
        </w:rPr>
        <w:t xml:space="preserve"> </w:t>
      </w:r>
      <w:r w:rsidR="00AD2B68" w:rsidRPr="00A337B6">
        <w:rPr>
          <w:rFonts w:ascii="Times New Roman" w:hAnsi="Times New Roman" w:cs="Times New Roman"/>
          <w:sz w:val="24"/>
          <w:szCs w:val="24"/>
        </w:rPr>
        <w:t xml:space="preserve">по ликвидации пробелов в знаниях </w:t>
      </w:r>
      <w:r w:rsidR="00083F57">
        <w:rPr>
          <w:rFonts w:ascii="Times New Roman" w:hAnsi="Times New Roman" w:cs="Times New Roman"/>
          <w:sz w:val="24"/>
          <w:szCs w:val="24"/>
        </w:rPr>
        <w:t>об</w:t>
      </w:r>
      <w:r w:rsidR="00AD2B68" w:rsidRPr="00A337B6">
        <w:rPr>
          <w:rFonts w:ascii="Times New Roman" w:hAnsi="Times New Roman" w:cs="Times New Roman"/>
          <w:sz w:val="24"/>
          <w:szCs w:val="24"/>
        </w:rPr>
        <w:t>уча</w:t>
      </w:r>
      <w:r w:rsidR="00083F57">
        <w:rPr>
          <w:rFonts w:ascii="Times New Roman" w:hAnsi="Times New Roman" w:cs="Times New Roman"/>
          <w:sz w:val="24"/>
          <w:szCs w:val="24"/>
        </w:rPr>
        <w:t>ю</w:t>
      </w:r>
      <w:r w:rsidR="00AD2B68" w:rsidRPr="00A337B6">
        <w:rPr>
          <w:rFonts w:ascii="Times New Roman" w:hAnsi="Times New Roman" w:cs="Times New Roman"/>
          <w:sz w:val="24"/>
          <w:szCs w:val="24"/>
        </w:rPr>
        <w:t>щихся.</w:t>
      </w:r>
    </w:p>
    <w:p w:rsidR="008F3947" w:rsidRPr="00A337B6" w:rsidRDefault="008F3947" w:rsidP="008F3947">
      <w:pPr>
        <w:spacing w:before="30" w:after="30" w:line="225" w:lineRule="atLeas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руководителям 5-11 классов, у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чителям-предметникам  </w:t>
      </w:r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усилить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работу </w:t>
      </w:r>
      <w:r w:rsidR="00F55935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ликвидации пробелов в знаниях обучающихся:  </w:t>
      </w:r>
    </w:p>
    <w:p w:rsidR="00F55935" w:rsidRPr="00A337B6" w:rsidRDefault="00F55935" w:rsidP="00F55935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организовать дополнительные занятия с</w:t>
      </w:r>
      <w:r w:rsidR="00FB208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щимися</w:t>
      </w:r>
      <w:proofErr w:type="gramEnd"/>
      <w:r w:rsidR="00FB2084">
        <w:rPr>
          <w:rFonts w:ascii="Times New Roman" w:eastAsia="Times New Roman" w:hAnsi="Times New Roman" w:cs="Times New Roman"/>
          <w:sz w:val="24"/>
          <w:szCs w:val="24"/>
          <w:lang w:eastAsia="ru-RU"/>
        </w:rPr>
        <w:t>, имеющими по предметам по одной четверки и по одной тройке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8F3947" w:rsidRPr="00A337B6" w:rsidRDefault="00F55935" w:rsidP="008F3947">
      <w:pPr>
        <w:pStyle w:val="a4"/>
        <w:numPr>
          <w:ilvl w:val="0"/>
          <w:numId w:val="6"/>
        </w:numPr>
        <w:spacing w:before="30" w:after="30" w:line="225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использовать </w:t>
      </w:r>
      <w:proofErr w:type="spellStart"/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систено-деятельностный</w:t>
      </w:r>
      <w:proofErr w:type="spellEnd"/>
      <w:r w:rsid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подход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обучении;</w:t>
      </w:r>
    </w:p>
    <w:p w:rsidR="00F16388" w:rsidRPr="00F16388" w:rsidRDefault="00F16388" w:rsidP="00F16388">
      <w:pPr>
        <w:pStyle w:val="a4"/>
        <w:numPr>
          <w:ilvl w:val="0"/>
          <w:numId w:val="6"/>
        </w:numPr>
        <w:shd w:val="clear" w:color="auto" w:fill="FFFFFF"/>
        <w:spacing w:after="0" w:line="240" w:lineRule="auto"/>
        <w:ind w:left="0" w:firstLine="1134"/>
        <w:jc w:val="both"/>
        <w:rPr>
          <w:rFonts w:ascii="Times New Roman" w:hAnsi="Times New Roman" w:cs="Times New Roman"/>
          <w:bCs/>
          <w:color w:val="000000" w:themeColor="text1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применять</w:t>
      </w:r>
      <w:r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использовать </w:t>
      </w:r>
      <w:r w:rsidR="00BF6EA9"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>новые формы и методы учебной деятельности</w:t>
      </w:r>
      <w:r w:rsidRPr="00F1638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 </w:t>
      </w:r>
      <w:r w:rsidRPr="00F16388"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 xml:space="preserve"> учетом индивидуальных возрастных, психологических и физиологи</w:t>
      </w:r>
      <w:r>
        <w:rPr>
          <w:rFonts w:ascii="Times New Roman" w:hAnsi="Times New Roman" w:cs="Times New Roman"/>
          <w:bCs/>
          <w:color w:val="000000" w:themeColor="text1"/>
          <w:sz w:val="24"/>
          <w:szCs w:val="24"/>
        </w:rPr>
        <w:t>ческих особенностей обучающихся.</w:t>
      </w:r>
    </w:p>
    <w:p w:rsidR="00F94D87" w:rsidRPr="00F94D87" w:rsidRDefault="00F7221A" w:rsidP="00F16388">
      <w:pPr>
        <w:spacing w:after="0" w:line="225" w:lineRule="atLeast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4.</w:t>
      </w:r>
      <w:r w:rsidR="00F94D87" w:rsidRPr="00F94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Учителям – предметникам 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создать условия для формирования личности 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обучающихся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, развития 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их</w:t>
      </w:r>
      <w:r w:rsidR="00F94D87" w:rsidRPr="00F94D87">
        <w:rPr>
          <w:rFonts w:ascii="Times New Roman" w:hAnsi="Times New Roman" w:cs="Times New Roman"/>
          <w:color w:val="000000"/>
          <w:sz w:val="24"/>
          <w:szCs w:val="24"/>
        </w:rPr>
        <w:t xml:space="preserve"> творческого потенциала на основе внедрения совреме</w:t>
      </w:r>
      <w:r w:rsidR="00F16388">
        <w:rPr>
          <w:rFonts w:ascii="Times New Roman" w:hAnsi="Times New Roman" w:cs="Times New Roman"/>
          <w:color w:val="000000"/>
          <w:sz w:val="24"/>
          <w:szCs w:val="24"/>
        </w:rPr>
        <w:t>нных образовательных технологий и универсальных учебных действий.</w:t>
      </w:r>
    </w:p>
    <w:p w:rsidR="008F3947" w:rsidRPr="00A337B6" w:rsidRDefault="00E17A5C" w:rsidP="00E17A5C">
      <w:pPr>
        <w:spacing w:before="30" w:after="3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5.</w:t>
      </w:r>
      <w:r w:rsidR="00924DF1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Классным р</w:t>
      </w:r>
      <w:r w:rsidR="00083F5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уководителям </w:t>
      </w:r>
      <w:r w:rsidR="007C330E">
        <w:rPr>
          <w:rFonts w:ascii="Times New Roman" w:eastAsia="Times New Roman" w:hAnsi="Times New Roman" w:cs="Times New Roman"/>
          <w:sz w:val="24"/>
          <w:szCs w:val="24"/>
          <w:lang w:eastAsia="ru-RU"/>
        </w:rPr>
        <w:t>5Г, 5В, 6В, 6Г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7C330E">
        <w:rPr>
          <w:rFonts w:ascii="Times New Roman" w:eastAsia="Times New Roman" w:hAnsi="Times New Roman" w:cs="Times New Roman"/>
          <w:sz w:val="24"/>
          <w:szCs w:val="24"/>
          <w:lang w:eastAsia="ru-RU"/>
        </w:rPr>
        <w:t>7Б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 7</w:t>
      </w:r>
      <w:r w:rsidR="007C330E"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AB1F15">
        <w:rPr>
          <w:rFonts w:ascii="Times New Roman" w:eastAsia="Times New Roman" w:hAnsi="Times New Roman" w:cs="Times New Roman"/>
          <w:sz w:val="24"/>
          <w:szCs w:val="24"/>
          <w:lang w:eastAsia="ru-RU"/>
        </w:rPr>
        <w:t>, 9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</w:t>
      </w:r>
      <w:r w:rsidR="00BF6EA9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158DA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предприня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ть все необходимые меры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увел</w:t>
      </w:r>
      <w:r w:rsidR="005A5EEF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ичения качественных показателей 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успеваемости 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об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</w:t>
      </w:r>
      <w:r w:rsidR="00C738D7">
        <w:rPr>
          <w:rFonts w:ascii="Times New Roman" w:eastAsia="Times New Roman" w:hAnsi="Times New Roman" w:cs="Times New Roman"/>
          <w:sz w:val="24"/>
          <w:szCs w:val="24"/>
          <w:lang w:eastAsia="ru-RU"/>
        </w:rPr>
        <w:t>ю</w:t>
      </w:r>
      <w:r w:rsidR="008F3947" w:rsidRPr="00A337B6">
        <w:rPr>
          <w:rFonts w:ascii="Times New Roman" w:eastAsia="Times New Roman" w:hAnsi="Times New Roman" w:cs="Times New Roman"/>
          <w:sz w:val="24"/>
          <w:szCs w:val="24"/>
          <w:lang w:eastAsia="ru-RU"/>
        </w:rPr>
        <w:t>щихся.</w:t>
      </w:r>
    </w:p>
    <w:sectPr w:rsidR="008F3947" w:rsidRPr="00A337B6" w:rsidSect="00DB593B">
      <w:pgSz w:w="11906" w:h="16838"/>
      <w:pgMar w:top="426" w:right="707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E06ED" w:rsidRDefault="00CE06ED" w:rsidP="00663516">
      <w:pPr>
        <w:spacing w:after="0" w:line="240" w:lineRule="auto"/>
      </w:pPr>
      <w:r>
        <w:separator/>
      </w:r>
    </w:p>
  </w:endnote>
  <w:endnote w:type="continuationSeparator" w:id="0">
    <w:p w:rsidR="00CE06ED" w:rsidRDefault="00CE06ED" w:rsidP="006635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E06ED" w:rsidRDefault="00CE06ED" w:rsidP="00663516">
      <w:pPr>
        <w:spacing w:after="0" w:line="240" w:lineRule="auto"/>
      </w:pPr>
      <w:r>
        <w:separator/>
      </w:r>
    </w:p>
  </w:footnote>
  <w:footnote w:type="continuationSeparator" w:id="0">
    <w:p w:rsidR="00CE06ED" w:rsidRDefault="00CE06ED" w:rsidP="0066351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685564"/>
    <w:multiLevelType w:val="multilevel"/>
    <w:tmpl w:val="60F616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C551056"/>
    <w:multiLevelType w:val="hybridMultilevel"/>
    <w:tmpl w:val="BD5267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2D91FF5"/>
    <w:multiLevelType w:val="hybridMultilevel"/>
    <w:tmpl w:val="62A26CEA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61D61025"/>
    <w:multiLevelType w:val="multilevel"/>
    <w:tmpl w:val="35BA9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AE6359D"/>
    <w:multiLevelType w:val="hybridMultilevel"/>
    <w:tmpl w:val="0D9800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B5E4B5F"/>
    <w:multiLevelType w:val="hybridMultilevel"/>
    <w:tmpl w:val="327E6688"/>
    <w:lvl w:ilvl="0" w:tplc="7D187B8C">
      <w:start w:val="5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F7D70E1"/>
    <w:multiLevelType w:val="multilevel"/>
    <w:tmpl w:val="4D0072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CC02505"/>
    <w:multiLevelType w:val="hybridMultilevel"/>
    <w:tmpl w:val="E15AB754"/>
    <w:lvl w:ilvl="0" w:tplc="0419000F">
      <w:start w:val="1"/>
      <w:numFmt w:val="decimal"/>
      <w:lvlText w:val="%1."/>
      <w:lvlJc w:val="left"/>
      <w:pPr>
        <w:ind w:left="3345" w:hanging="360"/>
      </w:pPr>
    </w:lvl>
    <w:lvl w:ilvl="1" w:tplc="04190019" w:tentative="1">
      <w:start w:val="1"/>
      <w:numFmt w:val="lowerLetter"/>
      <w:lvlText w:val="%2."/>
      <w:lvlJc w:val="left"/>
      <w:pPr>
        <w:ind w:left="4065" w:hanging="360"/>
      </w:pPr>
    </w:lvl>
    <w:lvl w:ilvl="2" w:tplc="0419001B" w:tentative="1">
      <w:start w:val="1"/>
      <w:numFmt w:val="lowerRoman"/>
      <w:lvlText w:val="%3."/>
      <w:lvlJc w:val="right"/>
      <w:pPr>
        <w:ind w:left="4785" w:hanging="180"/>
      </w:pPr>
    </w:lvl>
    <w:lvl w:ilvl="3" w:tplc="0419000F" w:tentative="1">
      <w:start w:val="1"/>
      <w:numFmt w:val="decimal"/>
      <w:lvlText w:val="%4."/>
      <w:lvlJc w:val="left"/>
      <w:pPr>
        <w:ind w:left="5505" w:hanging="360"/>
      </w:pPr>
    </w:lvl>
    <w:lvl w:ilvl="4" w:tplc="04190019" w:tentative="1">
      <w:start w:val="1"/>
      <w:numFmt w:val="lowerLetter"/>
      <w:lvlText w:val="%5."/>
      <w:lvlJc w:val="left"/>
      <w:pPr>
        <w:ind w:left="6225" w:hanging="360"/>
      </w:pPr>
    </w:lvl>
    <w:lvl w:ilvl="5" w:tplc="0419001B" w:tentative="1">
      <w:start w:val="1"/>
      <w:numFmt w:val="lowerRoman"/>
      <w:lvlText w:val="%6."/>
      <w:lvlJc w:val="right"/>
      <w:pPr>
        <w:ind w:left="6945" w:hanging="180"/>
      </w:pPr>
    </w:lvl>
    <w:lvl w:ilvl="6" w:tplc="0419000F" w:tentative="1">
      <w:start w:val="1"/>
      <w:numFmt w:val="decimal"/>
      <w:lvlText w:val="%7."/>
      <w:lvlJc w:val="left"/>
      <w:pPr>
        <w:ind w:left="7665" w:hanging="360"/>
      </w:pPr>
    </w:lvl>
    <w:lvl w:ilvl="7" w:tplc="04190019" w:tentative="1">
      <w:start w:val="1"/>
      <w:numFmt w:val="lowerLetter"/>
      <w:lvlText w:val="%8."/>
      <w:lvlJc w:val="left"/>
      <w:pPr>
        <w:ind w:left="8385" w:hanging="360"/>
      </w:pPr>
    </w:lvl>
    <w:lvl w:ilvl="8" w:tplc="0419001B" w:tentative="1">
      <w:start w:val="1"/>
      <w:numFmt w:val="lowerRoman"/>
      <w:lvlText w:val="%9."/>
      <w:lvlJc w:val="right"/>
      <w:pPr>
        <w:ind w:left="9105" w:hanging="180"/>
      </w:pPr>
    </w:lvl>
  </w:abstractNum>
  <w:num w:numId="1">
    <w:abstractNumId w:val="7"/>
  </w:num>
  <w:num w:numId="2">
    <w:abstractNumId w:val="4"/>
  </w:num>
  <w:num w:numId="3">
    <w:abstractNumId w:val="1"/>
  </w:num>
  <w:num w:numId="4">
    <w:abstractNumId w:val="3"/>
  </w:num>
  <w:num w:numId="5">
    <w:abstractNumId w:val="0"/>
  </w:num>
  <w:num w:numId="6">
    <w:abstractNumId w:val="2"/>
  </w:num>
  <w:num w:numId="7">
    <w:abstractNumId w:val="6"/>
  </w:num>
  <w:num w:numId="8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46B3"/>
    <w:rsid w:val="00000102"/>
    <w:rsid w:val="000051AD"/>
    <w:rsid w:val="0001152C"/>
    <w:rsid w:val="00023D26"/>
    <w:rsid w:val="00051A70"/>
    <w:rsid w:val="00053392"/>
    <w:rsid w:val="000605BF"/>
    <w:rsid w:val="000658E5"/>
    <w:rsid w:val="00083F57"/>
    <w:rsid w:val="000A1C0A"/>
    <w:rsid w:val="000A5224"/>
    <w:rsid w:val="000B13A6"/>
    <w:rsid w:val="000C7631"/>
    <w:rsid w:val="000D59BC"/>
    <w:rsid w:val="000E210E"/>
    <w:rsid w:val="000E415B"/>
    <w:rsid w:val="000F4D24"/>
    <w:rsid w:val="00102B35"/>
    <w:rsid w:val="001031D6"/>
    <w:rsid w:val="00110414"/>
    <w:rsid w:val="00111B0F"/>
    <w:rsid w:val="00117CBC"/>
    <w:rsid w:val="00120213"/>
    <w:rsid w:val="00120A37"/>
    <w:rsid w:val="00131925"/>
    <w:rsid w:val="00142C15"/>
    <w:rsid w:val="00147FAB"/>
    <w:rsid w:val="00152073"/>
    <w:rsid w:val="001573DD"/>
    <w:rsid w:val="00160684"/>
    <w:rsid w:val="00164255"/>
    <w:rsid w:val="00176CCE"/>
    <w:rsid w:val="00181A1E"/>
    <w:rsid w:val="001820BC"/>
    <w:rsid w:val="001822A7"/>
    <w:rsid w:val="001A2634"/>
    <w:rsid w:val="001A33EA"/>
    <w:rsid w:val="001A3DAD"/>
    <w:rsid w:val="001A5D4C"/>
    <w:rsid w:val="001B2DE2"/>
    <w:rsid w:val="001B34F6"/>
    <w:rsid w:val="001C0C96"/>
    <w:rsid w:val="001C0F18"/>
    <w:rsid w:val="001C768C"/>
    <w:rsid w:val="001D02D0"/>
    <w:rsid w:val="001D3A99"/>
    <w:rsid w:val="001D689A"/>
    <w:rsid w:val="001D788A"/>
    <w:rsid w:val="001F3641"/>
    <w:rsid w:val="00204244"/>
    <w:rsid w:val="00216E15"/>
    <w:rsid w:val="00224847"/>
    <w:rsid w:val="00232C24"/>
    <w:rsid w:val="0023516B"/>
    <w:rsid w:val="002431C3"/>
    <w:rsid w:val="002444A9"/>
    <w:rsid w:val="00250873"/>
    <w:rsid w:val="00257F36"/>
    <w:rsid w:val="00266B8A"/>
    <w:rsid w:val="002711F5"/>
    <w:rsid w:val="00271E5A"/>
    <w:rsid w:val="00275C5C"/>
    <w:rsid w:val="00281B8F"/>
    <w:rsid w:val="002848D1"/>
    <w:rsid w:val="00290495"/>
    <w:rsid w:val="002A3938"/>
    <w:rsid w:val="002A6004"/>
    <w:rsid w:val="002B15FE"/>
    <w:rsid w:val="002B44DB"/>
    <w:rsid w:val="002C1E0E"/>
    <w:rsid w:val="002C2863"/>
    <w:rsid w:val="002E6099"/>
    <w:rsid w:val="00305C0A"/>
    <w:rsid w:val="003103EB"/>
    <w:rsid w:val="0031045F"/>
    <w:rsid w:val="003158DA"/>
    <w:rsid w:val="00324558"/>
    <w:rsid w:val="00325008"/>
    <w:rsid w:val="003300D1"/>
    <w:rsid w:val="003408E5"/>
    <w:rsid w:val="00356249"/>
    <w:rsid w:val="00360275"/>
    <w:rsid w:val="00361ED9"/>
    <w:rsid w:val="00362AE5"/>
    <w:rsid w:val="00364CEB"/>
    <w:rsid w:val="00367EC9"/>
    <w:rsid w:val="003755F4"/>
    <w:rsid w:val="0037596A"/>
    <w:rsid w:val="0037631C"/>
    <w:rsid w:val="00382E7E"/>
    <w:rsid w:val="00392598"/>
    <w:rsid w:val="003B44D6"/>
    <w:rsid w:val="003B5289"/>
    <w:rsid w:val="003B7999"/>
    <w:rsid w:val="003D055C"/>
    <w:rsid w:val="003E12F2"/>
    <w:rsid w:val="003E56CC"/>
    <w:rsid w:val="003E74AF"/>
    <w:rsid w:val="003F3B57"/>
    <w:rsid w:val="00400955"/>
    <w:rsid w:val="00400CCF"/>
    <w:rsid w:val="00401B59"/>
    <w:rsid w:val="0040291D"/>
    <w:rsid w:val="00403675"/>
    <w:rsid w:val="004051D5"/>
    <w:rsid w:val="00412323"/>
    <w:rsid w:val="00413020"/>
    <w:rsid w:val="004148C6"/>
    <w:rsid w:val="00417B9A"/>
    <w:rsid w:val="00425021"/>
    <w:rsid w:val="004344AB"/>
    <w:rsid w:val="00447EC3"/>
    <w:rsid w:val="004518F1"/>
    <w:rsid w:val="0045263B"/>
    <w:rsid w:val="00452683"/>
    <w:rsid w:val="004561B0"/>
    <w:rsid w:val="00457365"/>
    <w:rsid w:val="00460D3F"/>
    <w:rsid w:val="004648AA"/>
    <w:rsid w:val="00473858"/>
    <w:rsid w:val="00477661"/>
    <w:rsid w:val="004838AF"/>
    <w:rsid w:val="0049502F"/>
    <w:rsid w:val="004A22F8"/>
    <w:rsid w:val="004A3559"/>
    <w:rsid w:val="004B2AAC"/>
    <w:rsid w:val="004C6816"/>
    <w:rsid w:val="004D1A71"/>
    <w:rsid w:val="004D6BD9"/>
    <w:rsid w:val="004D7288"/>
    <w:rsid w:val="004D792A"/>
    <w:rsid w:val="004F4F93"/>
    <w:rsid w:val="00500A56"/>
    <w:rsid w:val="00520771"/>
    <w:rsid w:val="00521642"/>
    <w:rsid w:val="00525DD5"/>
    <w:rsid w:val="005269AB"/>
    <w:rsid w:val="005269D8"/>
    <w:rsid w:val="00532D96"/>
    <w:rsid w:val="00534C77"/>
    <w:rsid w:val="00535D4E"/>
    <w:rsid w:val="00537844"/>
    <w:rsid w:val="00542C99"/>
    <w:rsid w:val="00544B27"/>
    <w:rsid w:val="00547CD1"/>
    <w:rsid w:val="00555058"/>
    <w:rsid w:val="00557EB6"/>
    <w:rsid w:val="005668D0"/>
    <w:rsid w:val="00566CE5"/>
    <w:rsid w:val="00582394"/>
    <w:rsid w:val="0059680B"/>
    <w:rsid w:val="005A11DF"/>
    <w:rsid w:val="005A47C0"/>
    <w:rsid w:val="005A5EEF"/>
    <w:rsid w:val="005A7789"/>
    <w:rsid w:val="005B5C57"/>
    <w:rsid w:val="005C2017"/>
    <w:rsid w:val="005D2419"/>
    <w:rsid w:val="005E308C"/>
    <w:rsid w:val="005E3F1A"/>
    <w:rsid w:val="005F1514"/>
    <w:rsid w:val="005F4035"/>
    <w:rsid w:val="0060463B"/>
    <w:rsid w:val="006119F8"/>
    <w:rsid w:val="00613088"/>
    <w:rsid w:val="006245A0"/>
    <w:rsid w:val="006327DE"/>
    <w:rsid w:val="00632977"/>
    <w:rsid w:val="006426AB"/>
    <w:rsid w:val="006442A6"/>
    <w:rsid w:val="00644435"/>
    <w:rsid w:val="006571B0"/>
    <w:rsid w:val="00660E01"/>
    <w:rsid w:val="00663516"/>
    <w:rsid w:val="00665DD8"/>
    <w:rsid w:val="00671C47"/>
    <w:rsid w:val="006751C1"/>
    <w:rsid w:val="00682D37"/>
    <w:rsid w:val="00685561"/>
    <w:rsid w:val="00686973"/>
    <w:rsid w:val="00695D7B"/>
    <w:rsid w:val="006A094B"/>
    <w:rsid w:val="006A32F8"/>
    <w:rsid w:val="006A60D6"/>
    <w:rsid w:val="006C60CE"/>
    <w:rsid w:val="006C7DB2"/>
    <w:rsid w:val="006D3705"/>
    <w:rsid w:val="006E0E0D"/>
    <w:rsid w:val="006E2815"/>
    <w:rsid w:val="006F1B55"/>
    <w:rsid w:val="006F1C9C"/>
    <w:rsid w:val="006F5DD0"/>
    <w:rsid w:val="007206F1"/>
    <w:rsid w:val="00721F98"/>
    <w:rsid w:val="00723885"/>
    <w:rsid w:val="007258D4"/>
    <w:rsid w:val="00725F9A"/>
    <w:rsid w:val="00736C40"/>
    <w:rsid w:val="0076138F"/>
    <w:rsid w:val="00761708"/>
    <w:rsid w:val="0076668A"/>
    <w:rsid w:val="0076770D"/>
    <w:rsid w:val="00773C6E"/>
    <w:rsid w:val="00774770"/>
    <w:rsid w:val="00774F72"/>
    <w:rsid w:val="0077509B"/>
    <w:rsid w:val="00783A32"/>
    <w:rsid w:val="00786A33"/>
    <w:rsid w:val="00791668"/>
    <w:rsid w:val="00793798"/>
    <w:rsid w:val="007B3657"/>
    <w:rsid w:val="007B45A8"/>
    <w:rsid w:val="007C045C"/>
    <w:rsid w:val="007C1097"/>
    <w:rsid w:val="007C330E"/>
    <w:rsid w:val="007C67BF"/>
    <w:rsid w:val="007C778C"/>
    <w:rsid w:val="007D09BA"/>
    <w:rsid w:val="007E0CF5"/>
    <w:rsid w:val="007E2B0A"/>
    <w:rsid w:val="007E47F0"/>
    <w:rsid w:val="007E6A36"/>
    <w:rsid w:val="007F23F6"/>
    <w:rsid w:val="00802457"/>
    <w:rsid w:val="00805240"/>
    <w:rsid w:val="00811874"/>
    <w:rsid w:val="0082177B"/>
    <w:rsid w:val="00827460"/>
    <w:rsid w:val="00831208"/>
    <w:rsid w:val="00833250"/>
    <w:rsid w:val="00840992"/>
    <w:rsid w:val="008457B9"/>
    <w:rsid w:val="0085653A"/>
    <w:rsid w:val="008566E2"/>
    <w:rsid w:val="00865AAE"/>
    <w:rsid w:val="008863E3"/>
    <w:rsid w:val="0088682B"/>
    <w:rsid w:val="00893E64"/>
    <w:rsid w:val="0089600A"/>
    <w:rsid w:val="008A03FA"/>
    <w:rsid w:val="008A45D5"/>
    <w:rsid w:val="008A56D8"/>
    <w:rsid w:val="008C08AC"/>
    <w:rsid w:val="008C2B8F"/>
    <w:rsid w:val="008C5DB5"/>
    <w:rsid w:val="008D7DA6"/>
    <w:rsid w:val="008E0147"/>
    <w:rsid w:val="008E13F1"/>
    <w:rsid w:val="008F3947"/>
    <w:rsid w:val="008F40D8"/>
    <w:rsid w:val="0091229C"/>
    <w:rsid w:val="00913163"/>
    <w:rsid w:val="00920C5A"/>
    <w:rsid w:val="00921A3A"/>
    <w:rsid w:val="00921C49"/>
    <w:rsid w:val="00924DF1"/>
    <w:rsid w:val="009334F4"/>
    <w:rsid w:val="00935DDE"/>
    <w:rsid w:val="00942006"/>
    <w:rsid w:val="009432D7"/>
    <w:rsid w:val="00946445"/>
    <w:rsid w:val="00953AD9"/>
    <w:rsid w:val="00960175"/>
    <w:rsid w:val="00971FEB"/>
    <w:rsid w:val="00981DAB"/>
    <w:rsid w:val="00981E7A"/>
    <w:rsid w:val="00984A42"/>
    <w:rsid w:val="00990045"/>
    <w:rsid w:val="0099083B"/>
    <w:rsid w:val="009A2B90"/>
    <w:rsid w:val="009A2BE2"/>
    <w:rsid w:val="009D2073"/>
    <w:rsid w:val="009F7FB7"/>
    <w:rsid w:val="00A00611"/>
    <w:rsid w:val="00A12ADD"/>
    <w:rsid w:val="00A23C18"/>
    <w:rsid w:val="00A3078D"/>
    <w:rsid w:val="00A337B6"/>
    <w:rsid w:val="00A36E1F"/>
    <w:rsid w:val="00A4498A"/>
    <w:rsid w:val="00A57531"/>
    <w:rsid w:val="00A6132D"/>
    <w:rsid w:val="00A652C1"/>
    <w:rsid w:val="00A75F2B"/>
    <w:rsid w:val="00A77FD5"/>
    <w:rsid w:val="00A80306"/>
    <w:rsid w:val="00AA2688"/>
    <w:rsid w:val="00AB039B"/>
    <w:rsid w:val="00AB1F15"/>
    <w:rsid w:val="00AB3384"/>
    <w:rsid w:val="00AC5771"/>
    <w:rsid w:val="00AD2B68"/>
    <w:rsid w:val="00AD2F92"/>
    <w:rsid w:val="00AE759C"/>
    <w:rsid w:val="00B06911"/>
    <w:rsid w:val="00B13943"/>
    <w:rsid w:val="00B14443"/>
    <w:rsid w:val="00B23ABF"/>
    <w:rsid w:val="00B30490"/>
    <w:rsid w:val="00B31B63"/>
    <w:rsid w:val="00B50735"/>
    <w:rsid w:val="00B514AB"/>
    <w:rsid w:val="00B80AF9"/>
    <w:rsid w:val="00B82329"/>
    <w:rsid w:val="00BA0626"/>
    <w:rsid w:val="00BA1FB4"/>
    <w:rsid w:val="00BB0D6A"/>
    <w:rsid w:val="00BD31AF"/>
    <w:rsid w:val="00BD49A8"/>
    <w:rsid w:val="00BE11A7"/>
    <w:rsid w:val="00BE2FFA"/>
    <w:rsid w:val="00BF023B"/>
    <w:rsid w:val="00BF3AA4"/>
    <w:rsid w:val="00BF6EA9"/>
    <w:rsid w:val="00C01101"/>
    <w:rsid w:val="00C01DF6"/>
    <w:rsid w:val="00C04CEA"/>
    <w:rsid w:val="00C058DC"/>
    <w:rsid w:val="00C1070A"/>
    <w:rsid w:val="00C13434"/>
    <w:rsid w:val="00C14AE0"/>
    <w:rsid w:val="00C15187"/>
    <w:rsid w:val="00C16119"/>
    <w:rsid w:val="00C168C1"/>
    <w:rsid w:val="00C2002C"/>
    <w:rsid w:val="00C34F82"/>
    <w:rsid w:val="00C46105"/>
    <w:rsid w:val="00C47919"/>
    <w:rsid w:val="00C52A10"/>
    <w:rsid w:val="00C5670E"/>
    <w:rsid w:val="00C738D7"/>
    <w:rsid w:val="00C750A7"/>
    <w:rsid w:val="00C866D7"/>
    <w:rsid w:val="00C90291"/>
    <w:rsid w:val="00CA5409"/>
    <w:rsid w:val="00CA69A5"/>
    <w:rsid w:val="00CB2380"/>
    <w:rsid w:val="00CB3B37"/>
    <w:rsid w:val="00CC1DF8"/>
    <w:rsid w:val="00CC2714"/>
    <w:rsid w:val="00CC2D9A"/>
    <w:rsid w:val="00CC323B"/>
    <w:rsid w:val="00CC43C8"/>
    <w:rsid w:val="00CC4463"/>
    <w:rsid w:val="00CC48E3"/>
    <w:rsid w:val="00CD0C6A"/>
    <w:rsid w:val="00CD30A1"/>
    <w:rsid w:val="00CD314C"/>
    <w:rsid w:val="00CE06ED"/>
    <w:rsid w:val="00CE2DD6"/>
    <w:rsid w:val="00CE34A0"/>
    <w:rsid w:val="00CE7512"/>
    <w:rsid w:val="00D034AB"/>
    <w:rsid w:val="00D0476F"/>
    <w:rsid w:val="00D07B56"/>
    <w:rsid w:val="00D1414B"/>
    <w:rsid w:val="00D17888"/>
    <w:rsid w:val="00D2186D"/>
    <w:rsid w:val="00D25A22"/>
    <w:rsid w:val="00D2764B"/>
    <w:rsid w:val="00D33F83"/>
    <w:rsid w:val="00D35242"/>
    <w:rsid w:val="00D36E3B"/>
    <w:rsid w:val="00D54A39"/>
    <w:rsid w:val="00D55D58"/>
    <w:rsid w:val="00D65258"/>
    <w:rsid w:val="00D8424F"/>
    <w:rsid w:val="00D93356"/>
    <w:rsid w:val="00D96A32"/>
    <w:rsid w:val="00DB03EA"/>
    <w:rsid w:val="00DB4C73"/>
    <w:rsid w:val="00DB593B"/>
    <w:rsid w:val="00DC3EDB"/>
    <w:rsid w:val="00DD17E8"/>
    <w:rsid w:val="00DD2DD1"/>
    <w:rsid w:val="00DD31BE"/>
    <w:rsid w:val="00DE0B71"/>
    <w:rsid w:val="00DE41C3"/>
    <w:rsid w:val="00DE618D"/>
    <w:rsid w:val="00DE6482"/>
    <w:rsid w:val="00DE6ACA"/>
    <w:rsid w:val="00DF3220"/>
    <w:rsid w:val="00DF477A"/>
    <w:rsid w:val="00DF5146"/>
    <w:rsid w:val="00DF53E9"/>
    <w:rsid w:val="00DF5A11"/>
    <w:rsid w:val="00DF5B4A"/>
    <w:rsid w:val="00E17A5C"/>
    <w:rsid w:val="00E20F2F"/>
    <w:rsid w:val="00E3782D"/>
    <w:rsid w:val="00E37A20"/>
    <w:rsid w:val="00E37E96"/>
    <w:rsid w:val="00E45945"/>
    <w:rsid w:val="00E471E7"/>
    <w:rsid w:val="00E519EC"/>
    <w:rsid w:val="00E555E1"/>
    <w:rsid w:val="00E559B3"/>
    <w:rsid w:val="00E6345A"/>
    <w:rsid w:val="00E64005"/>
    <w:rsid w:val="00E679F4"/>
    <w:rsid w:val="00E71FB4"/>
    <w:rsid w:val="00E80270"/>
    <w:rsid w:val="00E90337"/>
    <w:rsid w:val="00EA2C76"/>
    <w:rsid w:val="00EB3810"/>
    <w:rsid w:val="00EB68EE"/>
    <w:rsid w:val="00EC1031"/>
    <w:rsid w:val="00EE1950"/>
    <w:rsid w:val="00EE5F2E"/>
    <w:rsid w:val="00EF16F2"/>
    <w:rsid w:val="00EF3DED"/>
    <w:rsid w:val="00EF7097"/>
    <w:rsid w:val="00F05DBD"/>
    <w:rsid w:val="00F16388"/>
    <w:rsid w:val="00F21F88"/>
    <w:rsid w:val="00F242ED"/>
    <w:rsid w:val="00F25D21"/>
    <w:rsid w:val="00F30F3E"/>
    <w:rsid w:val="00F41AD2"/>
    <w:rsid w:val="00F540A6"/>
    <w:rsid w:val="00F55935"/>
    <w:rsid w:val="00F563D9"/>
    <w:rsid w:val="00F60D5A"/>
    <w:rsid w:val="00F65B68"/>
    <w:rsid w:val="00F7221A"/>
    <w:rsid w:val="00F76E1C"/>
    <w:rsid w:val="00F83071"/>
    <w:rsid w:val="00F86D9E"/>
    <w:rsid w:val="00F946B3"/>
    <w:rsid w:val="00F94D87"/>
    <w:rsid w:val="00FB2084"/>
    <w:rsid w:val="00FB3EB1"/>
    <w:rsid w:val="00FC1049"/>
    <w:rsid w:val="00FE0F87"/>
    <w:rsid w:val="00FE3268"/>
    <w:rsid w:val="00FE5A31"/>
    <w:rsid w:val="00FE64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06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line number"/>
    <w:basedOn w:val="a0"/>
    <w:uiPriority w:val="99"/>
    <w:semiHidden/>
    <w:unhideWhenUsed/>
    <w:rsid w:val="000C7631"/>
  </w:style>
  <w:style w:type="paragraph" w:styleId="a4">
    <w:name w:val="List Paragraph"/>
    <w:basedOn w:val="a"/>
    <w:uiPriority w:val="34"/>
    <w:qFormat/>
    <w:rsid w:val="00833250"/>
    <w:pPr>
      <w:ind w:left="720"/>
      <w:contextualSpacing/>
    </w:pPr>
  </w:style>
  <w:style w:type="table" w:styleId="a5">
    <w:name w:val="Table Grid"/>
    <w:basedOn w:val="a1"/>
    <w:uiPriority w:val="59"/>
    <w:rsid w:val="00833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63516"/>
  </w:style>
  <w:style w:type="paragraph" w:styleId="a8">
    <w:name w:val="footer"/>
    <w:basedOn w:val="a"/>
    <w:link w:val="a9"/>
    <w:uiPriority w:val="99"/>
    <w:semiHidden/>
    <w:unhideWhenUsed/>
    <w:rsid w:val="0066351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663516"/>
  </w:style>
  <w:style w:type="paragraph" w:styleId="aa">
    <w:name w:val="Balloon Text"/>
    <w:basedOn w:val="a"/>
    <w:link w:val="ab"/>
    <w:uiPriority w:val="99"/>
    <w:semiHidden/>
    <w:unhideWhenUsed/>
    <w:rsid w:val="00736C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36C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866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47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53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98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6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4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2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7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3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&#1050;&#1085;&#1080;&#1075;&#1072;1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cat>
            <c:strRef>
              <c:f>Лист1!$A$1:$A$4</c:f>
              <c:strCache>
                <c:ptCount val="4"/>
                <c:pt idx="0">
                  <c:v>Процент успеваемости</c:v>
                </c:pt>
                <c:pt idx="1">
                  <c:v>Процент  качества знаний</c:v>
                </c:pt>
                <c:pt idx="2">
                  <c:v>Процент обученности</c:v>
                </c:pt>
                <c:pt idx="3">
                  <c:v>Средний балл</c:v>
                </c:pt>
              </c:strCache>
            </c:strRef>
          </c:cat>
          <c:val>
            <c:numRef>
              <c:f>Лист1!$B$1:$B$4</c:f>
              <c:numCache>
                <c:formatCode>General</c:formatCode>
                <c:ptCount val="4"/>
                <c:pt idx="0">
                  <c:v>98.9</c:v>
                </c:pt>
                <c:pt idx="1">
                  <c:v>40.6</c:v>
                </c:pt>
                <c:pt idx="2">
                  <c:v>49.9</c:v>
                </c:pt>
                <c:pt idx="3">
                  <c:v>3.5</c:v>
                </c:pt>
              </c:numCache>
            </c:numRef>
          </c:val>
        </c:ser>
        <c:shape val="cylinder"/>
        <c:axId val="34132736"/>
        <c:axId val="34134272"/>
        <c:axId val="0"/>
      </c:bar3DChart>
      <c:catAx>
        <c:axId val="34132736"/>
        <c:scaling>
          <c:orientation val="minMax"/>
        </c:scaling>
        <c:axPos val="b"/>
        <c:tickLblPos val="nextTo"/>
        <c:txPr>
          <a:bodyPr/>
          <a:lstStyle/>
          <a:p>
            <a:pPr>
              <a:defRPr b="1" i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4134272"/>
        <c:crosses val="autoZero"/>
        <c:auto val="1"/>
        <c:lblAlgn val="ctr"/>
        <c:lblOffset val="100"/>
      </c:catAx>
      <c:valAx>
        <c:axId val="34134272"/>
        <c:scaling>
          <c:orientation val="minMax"/>
        </c:scaling>
        <c:axPos val="l"/>
        <c:majorGridlines/>
        <c:numFmt formatCode="General" sourceLinked="1"/>
        <c:tickLblPos val="nextTo"/>
        <c:crossAx val="34132736"/>
        <c:crosses val="autoZero"/>
        <c:crossBetween val="between"/>
      </c:valAx>
    </c:plotArea>
    <c:legend>
      <c:legendPos val="r"/>
      <c:layout/>
    </c:legend>
    <c:plotVisOnly val="1"/>
  </c:chart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успеваемость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Лист1!$B$2:$B$6</c:f>
              <c:numCache>
                <c:formatCode>General</c:formatCode>
                <c:ptCount val="5"/>
                <c:pt idx="2">
                  <c:v>97.7</c:v>
                </c:pt>
                <c:pt idx="3">
                  <c:v>98.9</c:v>
                </c:pt>
                <c:pt idx="4">
                  <c:v>98.9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каче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Лист1!$C$2:$C$6</c:f>
              <c:numCache>
                <c:formatCode>General</c:formatCode>
                <c:ptCount val="5"/>
                <c:pt idx="0">
                  <c:v>0</c:v>
                </c:pt>
                <c:pt idx="2">
                  <c:v>42.7</c:v>
                </c:pt>
                <c:pt idx="3">
                  <c:v>43.1</c:v>
                </c:pt>
                <c:pt idx="4">
                  <c:v>40.6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Лист1!$D$2:$D$6</c:f>
              <c:numCache>
                <c:formatCode>General</c:formatCode>
                <c:ptCount val="5"/>
                <c:pt idx="2">
                  <c:v>49.9</c:v>
                </c:pt>
                <c:pt idx="3">
                  <c:v>50.9</c:v>
                </c:pt>
                <c:pt idx="4">
                  <c:v>49.9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Лист1!$A$2:$A$6</c:f>
              <c:strCache>
                <c:ptCount val="5"/>
                <c:pt idx="2">
                  <c:v>2018-2019</c:v>
                </c:pt>
                <c:pt idx="3">
                  <c:v>2019-2020</c:v>
                </c:pt>
                <c:pt idx="4">
                  <c:v>2020-2021</c:v>
                </c:pt>
              </c:strCache>
            </c:strRef>
          </c:cat>
          <c:val>
            <c:numRef>
              <c:f>Лист1!$E$2:$E$6</c:f>
              <c:numCache>
                <c:formatCode>General</c:formatCode>
                <c:ptCount val="5"/>
                <c:pt idx="2">
                  <c:v>3.5</c:v>
                </c:pt>
                <c:pt idx="3">
                  <c:v>3.5</c:v>
                </c:pt>
                <c:pt idx="4">
                  <c:v>3.5</c:v>
                </c:pt>
              </c:numCache>
            </c:numRef>
          </c:val>
        </c:ser>
        <c:shape val="cylinder"/>
        <c:axId val="34226944"/>
        <c:axId val="34228480"/>
        <c:axId val="0"/>
      </c:bar3DChart>
      <c:catAx>
        <c:axId val="34226944"/>
        <c:scaling>
          <c:orientation val="minMax"/>
        </c:scaling>
        <c:axPos val="b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34228480"/>
        <c:crosses val="autoZero"/>
        <c:auto val="1"/>
        <c:lblAlgn val="ctr"/>
        <c:lblOffset val="100"/>
      </c:catAx>
      <c:valAx>
        <c:axId val="34228480"/>
        <c:scaling>
          <c:orientation val="minMax"/>
        </c:scaling>
        <c:axPos val="l"/>
        <c:majorGridlines/>
        <c:numFmt formatCode="General" sourceLinked="1"/>
        <c:tickLblPos val="nextTo"/>
        <c:crossAx val="3422694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1"/>
                <c:pt idx="0">
                  <c:v>Успевае  мость</c:v>
                </c:pt>
              </c:strCache>
            </c:strRef>
          </c:tx>
          <c:cat>
            <c:strRef>
              <c:f>Лист2!$A$3:$A$23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  <c:pt idx="16">
                  <c:v>Всего 5-9-ые</c:v>
                </c:pt>
                <c:pt idx="17">
                  <c:v>10А</c:v>
                </c:pt>
                <c:pt idx="18">
                  <c:v>11А</c:v>
                </c:pt>
                <c:pt idx="19">
                  <c:v>Всего 10-11</c:v>
                </c:pt>
                <c:pt idx="20">
                  <c:v>Итого 5-11</c:v>
                </c:pt>
              </c:strCache>
            </c:strRef>
          </c:cat>
          <c:val>
            <c:numRef>
              <c:f>Лист2!$B$3:$B$23</c:f>
              <c:numCache>
                <c:formatCode>General</c:formatCode>
                <c:ptCount val="21"/>
                <c:pt idx="0">
                  <c:v>100</c:v>
                </c:pt>
                <c:pt idx="1">
                  <c:v>96.2</c:v>
                </c:pt>
                <c:pt idx="2">
                  <c:v>100</c:v>
                </c:pt>
                <c:pt idx="3">
                  <c:v>95.6</c:v>
                </c:pt>
                <c:pt idx="4">
                  <c:v>100</c:v>
                </c:pt>
                <c:pt idx="5">
                  <c:v>96.2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  <c:pt idx="9">
                  <c:v>96.2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  <c:pt idx="16">
                  <c:v>98.8</c:v>
                </c:pt>
                <c:pt idx="17">
                  <c:v>100</c:v>
                </c:pt>
                <c:pt idx="18">
                  <c:v>100</c:v>
                </c:pt>
                <c:pt idx="19">
                  <c:v>100</c:v>
                </c:pt>
                <c:pt idx="20">
                  <c:v>98.9</c:v>
                </c:pt>
              </c:numCache>
            </c:numRef>
          </c:val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Лист2!$A$3:$A$23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  <c:pt idx="16">
                  <c:v>Всего 5-9-ые</c:v>
                </c:pt>
                <c:pt idx="17">
                  <c:v>10А</c:v>
                </c:pt>
                <c:pt idx="18">
                  <c:v>11А</c:v>
                </c:pt>
                <c:pt idx="19">
                  <c:v>Всего 10-11</c:v>
                </c:pt>
                <c:pt idx="20">
                  <c:v>Итого 5-11</c:v>
                </c:pt>
              </c:strCache>
            </c:strRef>
          </c:cat>
          <c:val>
            <c:numRef>
              <c:f>Лист2!$C$3:$C$23</c:f>
              <c:numCache>
                <c:formatCode>General</c:formatCode>
                <c:ptCount val="21"/>
                <c:pt idx="0">
                  <c:v>84</c:v>
                </c:pt>
                <c:pt idx="1">
                  <c:v>51.8</c:v>
                </c:pt>
                <c:pt idx="2">
                  <c:v>15.4</c:v>
                </c:pt>
                <c:pt idx="3">
                  <c:v>8.7000000000000011</c:v>
                </c:pt>
                <c:pt idx="4">
                  <c:v>63</c:v>
                </c:pt>
                <c:pt idx="5">
                  <c:v>38.5</c:v>
                </c:pt>
                <c:pt idx="6">
                  <c:v>16.7</c:v>
                </c:pt>
                <c:pt idx="7">
                  <c:v>20</c:v>
                </c:pt>
                <c:pt idx="8">
                  <c:v>44.4</c:v>
                </c:pt>
                <c:pt idx="9">
                  <c:v>23.1</c:v>
                </c:pt>
                <c:pt idx="10">
                  <c:v>28</c:v>
                </c:pt>
                <c:pt idx="11">
                  <c:v>53.3</c:v>
                </c:pt>
                <c:pt idx="12">
                  <c:v>37.9</c:v>
                </c:pt>
                <c:pt idx="13">
                  <c:v>61.5</c:v>
                </c:pt>
                <c:pt idx="14">
                  <c:v>18.5</c:v>
                </c:pt>
                <c:pt idx="15">
                  <c:v>52</c:v>
                </c:pt>
                <c:pt idx="16">
                  <c:v>38.9</c:v>
                </c:pt>
                <c:pt idx="17">
                  <c:v>46.7</c:v>
                </c:pt>
                <c:pt idx="18">
                  <c:v>59.3</c:v>
                </c:pt>
                <c:pt idx="19">
                  <c:v>52.6</c:v>
                </c:pt>
                <c:pt idx="20">
                  <c:v>40.6</c:v>
                </c:pt>
              </c:numCache>
            </c:numRef>
          </c:val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Обученность</c:v>
                </c:pt>
              </c:strCache>
            </c:strRef>
          </c:tx>
          <c:cat>
            <c:strRef>
              <c:f>Лист2!$A$3:$A$23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  <c:pt idx="16">
                  <c:v>Всего 5-9-ые</c:v>
                </c:pt>
                <c:pt idx="17">
                  <c:v>10А</c:v>
                </c:pt>
                <c:pt idx="18">
                  <c:v>11А</c:v>
                </c:pt>
                <c:pt idx="19">
                  <c:v>Всего 10-11</c:v>
                </c:pt>
                <c:pt idx="20">
                  <c:v>Итого 5-11</c:v>
                </c:pt>
              </c:strCache>
            </c:strRef>
          </c:cat>
          <c:val>
            <c:numRef>
              <c:f>Лист2!$D$3:$D$23</c:f>
              <c:numCache>
                <c:formatCode>General</c:formatCode>
                <c:ptCount val="21"/>
                <c:pt idx="0">
                  <c:v>68.2</c:v>
                </c:pt>
                <c:pt idx="1">
                  <c:v>34.800000000000004</c:v>
                </c:pt>
                <c:pt idx="2">
                  <c:v>40.300000000000004</c:v>
                </c:pt>
                <c:pt idx="3">
                  <c:v>40.300000000000004</c:v>
                </c:pt>
                <c:pt idx="4">
                  <c:v>67.599999999999994</c:v>
                </c:pt>
                <c:pt idx="5">
                  <c:v>49.8</c:v>
                </c:pt>
                <c:pt idx="6">
                  <c:v>40.700000000000003</c:v>
                </c:pt>
                <c:pt idx="7">
                  <c:v>43</c:v>
                </c:pt>
                <c:pt idx="8">
                  <c:v>51.1</c:v>
                </c:pt>
                <c:pt idx="9">
                  <c:v>41.4</c:v>
                </c:pt>
                <c:pt idx="10">
                  <c:v>45.3</c:v>
                </c:pt>
                <c:pt idx="11">
                  <c:v>52.1</c:v>
                </c:pt>
                <c:pt idx="12">
                  <c:v>47.9</c:v>
                </c:pt>
                <c:pt idx="13">
                  <c:v>56</c:v>
                </c:pt>
                <c:pt idx="14">
                  <c:v>41.2</c:v>
                </c:pt>
                <c:pt idx="15">
                  <c:v>54.9</c:v>
                </c:pt>
                <c:pt idx="16">
                  <c:v>49.1</c:v>
                </c:pt>
                <c:pt idx="17">
                  <c:v>52.7</c:v>
                </c:pt>
                <c:pt idx="18">
                  <c:v>60.6</c:v>
                </c:pt>
                <c:pt idx="19">
                  <c:v>56.4</c:v>
                </c:pt>
                <c:pt idx="20">
                  <c:v>49.9</c:v>
                </c:pt>
              </c:numCache>
            </c:numRef>
          </c:val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Средний балл</c:v>
                </c:pt>
              </c:strCache>
            </c:strRef>
          </c:tx>
          <c:cat>
            <c:strRef>
              <c:f>Лист2!$A$3:$A$23</c:f>
              <c:strCache>
                <c:ptCount val="21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  <c:pt idx="16">
                  <c:v>Всего 5-9-ые</c:v>
                </c:pt>
                <c:pt idx="17">
                  <c:v>10А</c:v>
                </c:pt>
                <c:pt idx="18">
                  <c:v>11А</c:v>
                </c:pt>
                <c:pt idx="19">
                  <c:v>Всего 10-11</c:v>
                </c:pt>
                <c:pt idx="20">
                  <c:v>Итого 5-11</c:v>
                </c:pt>
              </c:strCache>
            </c:strRef>
          </c:cat>
          <c:val>
            <c:numRef>
              <c:f>Лист2!$E$3:$E$23</c:f>
              <c:numCache>
                <c:formatCode>General</c:formatCode>
                <c:ptCount val="21"/>
                <c:pt idx="0">
                  <c:v>4.0999999999999996</c:v>
                </c:pt>
                <c:pt idx="1">
                  <c:v>3.6</c:v>
                </c:pt>
                <c:pt idx="2">
                  <c:v>3.2</c:v>
                </c:pt>
                <c:pt idx="3">
                  <c:v>3</c:v>
                </c:pt>
                <c:pt idx="4">
                  <c:v>3.7</c:v>
                </c:pt>
                <c:pt idx="5">
                  <c:v>3.4</c:v>
                </c:pt>
                <c:pt idx="6">
                  <c:v>3.2</c:v>
                </c:pt>
                <c:pt idx="7">
                  <c:v>3.2</c:v>
                </c:pt>
                <c:pt idx="8">
                  <c:v>3.5</c:v>
                </c:pt>
                <c:pt idx="9">
                  <c:v>3.1</c:v>
                </c:pt>
                <c:pt idx="10">
                  <c:v>3.3</c:v>
                </c:pt>
                <c:pt idx="11">
                  <c:v>3.6</c:v>
                </c:pt>
                <c:pt idx="12">
                  <c:v>3.4</c:v>
                </c:pt>
                <c:pt idx="13">
                  <c:v>3.7</c:v>
                </c:pt>
                <c:pt idx="14">
                  <c:v>3.2</c:v>
                </c:pt>
                <c:pt idx="15">
                  <c:v>3.6</c:v>
                </c:pt>
                <c:pt idx="16">
                  <c:v>3.4</c:v>
                </c:pt>
                <c:pt idx="17">
                  <c:v>3.6</c:v>
                </c:pt>
                <c:pt idx="18">
                  <c:v>3.8</c:v>
                </c:pt>
                <c:pt idx="19">
                  <c:v>3.7</c:v>
                </c:pt>
                <c:pt idx="20">
                  <c:v>3.5</c:v>
                </c:pt>
              </c:numCache>
            </c:numRef>
          </c:val>
        </c:ser>
        <c:shape val="cylinder"/>
        <c:axId val="34258304"/>
        <c:axId val="27526272"/>
        <c:axId val="0"/>
      </c:bar3DChart>
      <c:catAx>
        <c:axId val="34258304"/>
        <c:scaling>
          <c:orientation val="minMax"/>
        </c:scaling>
        <c:axPos val="b"/>
        <c:tickLblPos val="nextTo"/>
        <c:txPr>
          <a:bodyPr/>
          <a:lstStyle/>
          <a:p>
            <a:pPr>
              <a:defRPr sz="8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526272"/>
        <c:crosses val="autoZero"/>
        <c:auto val="1"/>
        <c:lblAlgn val="ctr"/>
        <c:lblOffset val="100"/>
      </c:catAx>
      <c:valAx>
        <c:axId val="27526272"/>
        <c:scaling>
          <c:orientation val="minMax"/>
        </c:scaling>
        <c:axPos val="l"/>
        <c:majorGridlines/>
        <c:numFmt formatCode="General" sourceLinked="1"/>
        <c:tickLblPos val="nextTo"/>
        <c:crossAx val="34258304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Лист3!$B$1:$B$2</c:f>
              <c:strCache>
                <c:ptCount val="1"/>
                <c:pt idx="0">
                  <c:v>Успеваемость   </c:v>
                </c:pt>
              </c:strCache>
            </c:strRef>
          </c:tx>
          <c:cat>
            <c:strRef>
              <c:f>Лист3!$A$3:$A$11</c:f>
              <c:strCache>
                <c:ptCount val="9"/>
                <c:pt idx="0">
                  <c:v>5-ые  </c:v>
                </c:pt>
                <c:pt idx="1">
                  <c:v>6-ые  </c:v>
                </c:pt>
                <c:pt idx="2">
                  <c:v>7-ые  </c:v>
                </c:pt>
                <c:pt idx="3">
                  <c:v>8-ые  </c:v>
                </c:pt>
                <c:pt idx="4">
                  <c:v> 9-ые  </c:v>
                </c:pt>
                <c:pt idx="5">
                  <c:v> 5-9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Лист3!$B$3:$B$11</c:f>
              <c:numCache>
                <c:formatCode>General</c:formatCode>
                <c:ptCount val="9"/>
                <c:pt idx="0">
                  <c:v>98</c:v>
                </c:pt>
                <c:pt idx="1">
                  <c:v>98.1</c:v>
                </c:pt>
                <c:pt idx="2">
                  <c:v>98.7</c:v>
                </c:pt>
                <c:pt idx="3">
                  <c:v>100</c:v>
                </c:pt>
                <c:pt idx="4">
                  <c:v>100</c:v>
                </c:pt>
                <c:pt idx="5">
                  <c:v>98.8</c:v>
                </c:pt>
                <c:pt idx="6">
                  <c:v>100</c:v>
                </c:pt>
                <c:pt idx="7">
                  <c:v>100</c:v>
                </c:pt>
                <c:pt idx="8">
                  <c:v>98.9</c:v>
                </c:pt>
              </c:numCache>
            </c:numRef>
          </c:val>
        </c:ser>
        <c:ser>
          <c:idx val="1"/>
          <c:order val="1"/>
          <c:tx>
            <c:strRef>
              <c:f>Лист3!$C$1:$C$2</c:f>
              <c:strCache>
                <c:ptCount val="1"/>
                <c:pt idx="0">
                  <c:v>Качество</c:v>
                </c:pt>
              </c:strCache>
            </c:strRef>
          </c:tx>
          <c:cat>
            <c:strRef>
              <c:f>Лист3!$A$3:$A$11</c:f>
              <c:strCache>
                <c:ptCount val="9"/>
                <c:pt idx="0">
                  <c:v>5-ые  </c:v>
                </c:pt>
                <c:pt idx="1">
                  <c:v>6-ые  </c:v>
                </c:pt>
                <c:pt idx="2">
                  <c:v>7-ые  </c:v>
                </c:pt>
                <c:pt idx="3">
                  <c:v>8-ые  </c:v>
                </c:pt>
                <c:pt idx="4">
                  <c:v> 9-ые  </c:v>
                </c:pt>
                <c:pt idx="5">
                  <c:v> 5-9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Лист3!$C$3:$C$11</c:f>
              <c:numCache>
                <c:formatCode>General</c:formatCode>
                <c:ptCount val="9"/>
                <c:pt idx="0">
                  <c:v>40.6</c:v>
                </c:pt>
                <c:pt idx="1">
                  <c:v>34.9</c:v>
                </c:pt>
                <c:pt idx="2">
                  <c:v>32</c:v>
                </c:pt>
                <c:pt idx="3">
                  <c:v>45.8</c:v>
                </c:pt>
                <c:pt idx="4">
                  <c:v>43.6</c:v>
                </c:pt>
                <c:pt idx="5">
                  <c:v>38.9</c:v>
                </c:pt>
                <c:pt idx="6">
                  <c:v>46.7</c:v>
                </c:pt>
                <c:pt idx="7">
                  <c:v>59.3</c:v>
                </c:pt>
                <c:pt idx="8">
                  <c:v>40.6</c:v>
                </c:pt>
              </c:numCache>
            </c:numRef>
          </c:val>
        </c:ser>
        <c:ser>
          <c:idx val="2"/>
          <c:order val="2"/>
          <c:tx>
            <c:strRef>
              <c:f>Лист3!$D$1:$D$2</c:f>
              <c:strCache>
                <c:ptCount val="1"/>
                <c:pt idx="0">
                  <c:v>Обученность  </c:v>
                </c:pt>
              </c:strCache>
            </c:strRef>
          </c:tx>
          <c:cat>
            <c:strRef>
              <c:f>Лист3!$A$3:$A$11</c:f>
              <c:strCache>
                <c:ptCount val="9"/>
                <c:pt idx="0">
                  <c:v>5-ые  </c:v>
                </c:pt>
                <c:pt idx="1">
                  <c:v>6-ые  </c:v>
                </c:pt>
                <c:pt idx="2">
                  <c:v>7-ые  </c:v>
                </c:pt>
                <c:pt idx="3">
                  <c:v>8-ые  </c:v>
                </c:pt>
                <c:pt idx="4">
                  <c:v> 9-ые  </c:v>
                </c:pt>
                <c:pt idx="5">
                  <c:v> 5-9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Лист3!$D$3:$D$11</c:f>
              <c:numCache>
                <c:formatCode>General</c:formatCode>
                <c:ptCount val="9"/>
                <c:pt idx="0">
                  <c:v>51.1</c:v>
                </c:pt>
                <c:pt idx="1">
                  <c:v>47.7</c:v>
                </c:pt>
                <c:pt idx="2">
                  <c:v>46</c:v>
                </c:pt>
                <c:pt idx="3">
                  <c:v>50</c:v>
                </c:pt>
                <c:pt idx="4">
                  <c:v>50.5</c:v>
                </c:pt>
                <c:pt idx="5">
                  <c:v>49.1</c:v>
                </c:pt>
                <c:pt idx="6">
                  <c:v>52.7</c:v>
                </c:pt>
                <c:pt idx="7">
                  <c:v>60.6</c:v>
                </c:pt>
                <c:pt idx="8">
                  <c:v>49.9</c:v>
                </c:pt>
              </c:numCache>
            </c:numRef>
          </c:val>
        </c:ser>
        <c:ser>
          <c:idx val="3"/>
          <c:order val="3"/>
          <c:tx>
            <c:strRef>
              <c:f>Лист3!$E$1:$E$2</c:f>
              <c:strCache>
                <c:ptCount val="1"/>
                <c:pt idx="0">
                  <c:v>Средний балл  </c:v>
                </c:pt>
              </c:strCache>
            </c:strRef>
          </c:tx>
          <c:cat>
            <c:strRef>
              <c:f>Лист3!$A$3:$A$11</c:f>
              <c:strCache>
                <c:ptCount val="9"/>
                <c:pt idx="0">
                  <c:v>5-ые  </c:v>
                </c:pt>
                <c:pt idx="1">
                  <c:v>6-ые  </c:v>
                </c:pt>
                <c:pt idx="2">
                  <c:v>7-ые  </c:v>
                </c:pt>
                <c:pt idx="3">
                  <c:v>8-ые  </c:v>
                </c:pt>
                <c:pt idx="4">
                  <c:v> 9-ые  </c:v>
                </c:pt>
                <c:pt idx="5">
                  <c:v> 5-9</c:v>
                </c:pt>
                <c:pt idx="6">
                  <c:v>10А</c:v>
                </c:pt>
                <c:pt idx="7">
                  <c:v>11А</c:v>
                </c:pt>
                <c:pt idx="8">
                  <c:v>  5-11</c:v>
                </c:pt>
              </c:strCache>
            </c:strRef>
          </c:cat>
          <c:val>
            <c:numRef>
              <c:f>Лист3!$E$3:$E$11</c:f>
              <c:numCache>
                <c:formatCode>General</c:formatCode>
                <c:ptCount val="9"/>
                <c:pt idx="0">
                  <c:v>3.5</c:v>
                </c:pt>
                <c:pt idx="1">
                  <c:v>3.4</c:v>
                </c:pt>
                <c:pt idx="2">
                  <c:v>3.3</c:v>
                </c:pt>
                <c:pt idx="3">
                  <c:v>3.5</c:v>
                </c:pt>
                <c:pt idx="4">
                  <c:v>3.5</c:v>
                </c:pt>
                <c:pt idx="5">
                  <c:v>3.4</c:v>
                </c:pt>
                <c:pt idx="6">
                  <c:v>3.6</c:v>
                </c:pt>
                <c:pt idx="7">
                  <c:v>3.8</c:v>
                </c:pt>
                <c:pt idx="8">
                  <c:v>3.5</c:v>
                </c:pt>
              </c:numCache>
            </c:numRef>
          </c:val>
        </c:ser>
        <c:shape val="cone"/>
        <c:axId val="27563520"/>
        <c:axId val="27565056"/>
        <c:axId val="0"/>
      </c:bar3DChart>
      <c:catAx>
        <c:axId val="27563520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27565056"/>
        <c:crosses val="autoZero"/>
        <c:auto val="1"/>
        <c:lblAlgn val="ctr"/>
        <c:lblOffset val="100"/>
      </c:catAx>
      <c:valAx>
        <c:axId val="27565056"/>
        <c:scaling>
          <c:orientation val="minMax"/>
        </c:scaling>
        <c:axPos val="l"/>
        <c:majorGridlines/>
        <c:numFmt formatCode="General" sourceLinked="1"/>
        <c:tickLblPos val="nextTo"/>
        <c:crossAx val="27563520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plotArea>
      <c:layout/>
      <c:barChart>
        <c:barDir val="col"/>
        <c:grouping val="clustered"/>
        <c:ser>
          <c:idx val="0"/>
          <c:order val="0"/>
          <c:tx>
            <c:strRef>
              <c:f>Лист1!$B$1:$B$2</c:f>
              <c:strCache>
                <c:ptCount val="1"/>
                <c:pt idx="0">
                  <c:v> 1 четверть успеваемость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Лист1!$B$3:$B$18</c:f>
              <c:numCache>
                <c:formatCode>General</c:formatCode>
                <c:ptCount val="16"/>
                <c:pt idx="0">
                  <c:v>100</c:v>
                </c:pt>
                <c:pt idx="1">
                  <c:v>100</c:v>
                </c:pt>
                <c:pt idx="2">
                  <c:v>100</c:v>
                </c:pt>
                <c:pt idx="3">
                  <c:v>100</c:v>
                </c:pt>
                <c:pt idx="4">
                  <c:v>100</c:v>
                </c:pt>
                <c:pt idx="5">
                  <c:v>100</c:v>
                </c:pt>
                <c:pt idx="6">
                  <c:v>100</c:v>
                </c:pt>
                <c:pt idx="7">
                  <c:v>100</c:v>
                </c:pt>
                <c:pt idx="8">
                  <c:v>100</c:v>
                </c:pt>
                <c:pt idx="9">
                  <c:v>96.1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1"/>
          <c:order val="1"/>
          <c:tx>
            <c:strRef>
              <c:f>Лист1!$C$1:$C$2</c:f>
              <c:strCache>
                <c:ptCount val="1"/>
                <c:pt idx="0">
                  <c:v> 1 четверть качество знаний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Лист1!$C$3:$C$18</c:f>
              <c:numCache>
                <c:formatCode>General</c:formatCode>
                <c:ptCount val="16"/>
                <c:pt idx="0">
                  <c:v>72</c:v>
                </c:pt>
                <c:pt idx="1">
                  <c:v>59.2</c:v>
                </c:pt>
                <c:pt idx="2">
                  <c:v>42.3</c:v>
                </c:pt>
                <c:pt idx="3">
                  <c:v>13.6</c:v>
                </c:pt>
                <c:pt idx="4">
                  <c:v>59.3</c:v>
                </c:pt>
                <c:pt idx="5">
                  <c:v>26.9</c:v>
                </c:pt>
                <c:pt idx="6">
                  <c:v>8.3000000000000007</c:v>
                </c:pt>
                <c:pt idx="7">
                  <c:v>16</c:v>
                </c:pt>
                <c:pt idx="8">
                  <c:v>44.4</c:v>
                </c:pt>
                <c:pt idx="9">
                  <c:v>26.9</c:v>
                </c:pt>
                <c:pt idx="10">
                  <c:v>24</c:v>
                </c:pt>
                <c:pt idx="11">
                  <c:v>46.7</c:v>
                </c:pt>
                <c:pt idx="12">
                  <c:v>37.9</c:v>
                </c:pt>
                <c:pt idx="13">
                  <c:v>61.5</c:v>
                </c:pt>
                <c:pt idx="14">
                  <c:v>14.8</c:v>
                </c:pt>
                <c:pt idx="15">
                  <c:v>52</c:v>
                </c:pt>
              </c:numCache>
            </c:numRef>
          </c:val>
        </c:ser>
        <c:ser>
          <c:idx val="2"/>
          <c:order val="2"/>
          <c:tx>
            <c:strRef>
              <c:f>Лист1!$D$1:$D$2</c:f>
              <c:strCache>
                <c:ptCount val="1"/>
                <c:pt idx="0">
                  <c:v>2 четверть успеваемость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Лист1!$D$3:$D$18</c:f>
              <c:numCache>
                <c:formatCode>General</c:formatCode>
                <c:ptCount val="16"/>
                <c:pt idx="0">
                  <c:v>100</c:v>
                </c:pt>
                <c:pt idx="1">
                  <c:v>96.2</c:v>
                </c:pt>
                <c:pt idx="2">
                  <c:v>100</c:v>
                </c:pt>
                <c:pt idx="3">
                  <c:v>95.6</c:v>
                </c:pt>
                <c:pt idx="4">
                  <c:v>100</c:v>
                </c:pt>
                <c:pt idx="5">
                  <c:v>96.2</c:v>
                </c:pt>
                <c:pt idx="6">
                  <c:v>96</c:v>
                </c:pt>
                <c:pt idx="7">
                  <c:v>100</c:v>
                </c:pt>
                <c:pt idx="8">
                  <c:v>100</c:v>
                </c:pt>
                <c:pt idx="9">
                  <c:v>96.2</c:v>
                </c:pt>
                <c:pt idx="10">
                  <c:v>100</c:v>
                </c:pt>
                <c:pt idx="11">
                  <c:v>100</c:v>
                </c:pt>
                <c:pt idx="12">
                  <c:v>100</c:v>
                </c:pt>
                <c:pt idx="13">
                  <c:v>100</c:v>
                </c:pt>
                <c:pt idx="14">
                  <c:v>100</c:v>
                </c:pt>
                <c:pt idx="15">
                  <c:v>100</c:v>
                </c:pt>
              </c:numCache>
            </c:numRef>
          </c:val>
        </c:ser>
        <c:ser>
          <c:idx val="3"/>
          <c:order val="3"/>
          <c:tx>
            <c:strRef>
              <c:f>Лист1!$E$1:$E$2</c:f>
              <c:strCache>
                <c:ptCount val="1"/>
                <c:pt idx="0">
                  <c:v>2 четверть качество знаний</c:v>
                </c:pt>
              </c:strCache>
            </c:strRef>
          </c:tx>
          <c:cat>
            <c:strRef>
              <c:f>Лист1!$A$3:$A$18</c:f>
              <c:strCache>
                <c:ptCount val="16"/>
                <c:pt idx="0">
                  <c:v>5А</c:v>
                </c:pt>
                <c:pt idx="1">
                  <c:v>5Б</c:v>
                </c:pt>
                <c:pt idx="2">
                  <c:v>5В</c:v>
                </c:pt>
                <c:pt idx="3">
                  <c:v>5Г</c:v>
                </c:pt>
                <c:pt idx="4">
                  <c:v>6А</c:v>
                </c:pt>
                <c:pt idx="5">
                  <c:v>6Б</c:v>
                </c:pt>
                <c:pt idx="6">
                  <c:v>6В</c:v>
                </c:pt>
                <c:pt idx="7">
                  <c:v>6Г</c:v>
                </c:pt>
                <c:pt idx="8">
                  <c:v>7А</c:v>
                </c:pt>
                <c:pt idx="9">
                  <c:v>7Б</c:v>
                </c:pt>
                <c:pt idx="10">
                  <c:v>7К</c:v>
                </c:pt>
                <c:pt idx="11">
                  <c:v>8А</c:v>
                </c:pt>
                <c:pt idx="12">
                  <c:v>8К</c:v>
                </c:pt>
                <c:pt idx="13">
                  <c:v>9А</c:v>
                </c:pt>
                <c:pt idx="14">
                  <c:v>9К</c:v>
                </c:pt>
                <c:pt idx="15">
                  <c:v>9В</c:v>
                </c:pt>
              </c:strCache>
            </c:strRef>
          </c:cat>
          <c:val>
            <c:numRef>
              <c:f>Лист1!$E$3:$E$18</c:f>
              <c:numCache>
                <c:formatCode>General</c:formatCode>
                <c:ptCount val="16"/>
                <c:pt idx="0">
                  <c:v>84</c:v>
                </c:pt>
                <c:pt idx="1">
                  <c:v>51.8</c:v>
                </c:pt>
                <c:pt idx="2">
                  <c:v>15.4</c:v>
                </c:pt>
                <c:pt idx="3">
                  <c:v>8.7000000000000011</c:v>
                </c:pt>
                <c:pt idx="4">
                  <c:v>63</c:v>
                </c:pt>
                <c:pt idx="5">
                  <c:v>38.5</c:v>
                </c:pt>
                <c:pt idx="6">
                  <c:v>16.7</c:v>
                </c:pt>
                <c:pt idx="7">
                  <c:v>20</c:v>
                </c:pt>
                <c:pt idx="8">
                  <c:v>44.4</c:v>
                </c:pt>
                <c:pt idx="9">
                  <c:v>23.1</c:v>
                </c:pt>
                <c:pt idx="10">
                  <c:v>28</c:v>
                </c:pt>
                <c:pt idx="11">
                  <c:v>53.3</c:v>
                </c:pt>
                <c:pt idx="12">
                  <c:v>37.9</c:v>
                </c:pt>
                <c:pt idx="13">
                  <c:v>61.5</c:v>
                </c:pt>
                <c:pt idx="14">
                  <c:v>18.5</c:v>
                </c:pt>
                <c:pt idx="15">
                  <c:v>52</c:v>
                </c:pt>
              </c:numCache>
            </c:numRef>
          </c:val>
        </c:ser>
        <c:axId val="36328192"/>
        <c:axId val="36329728"/>
      </c:barChart>
      <c:catAx>
        <c:axId val="36328192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329728"/>
        <c:crosses val="autoZero"/>
        <c:auto val="1"/>
        <c:lblAlgn val="ctr"/>
        <c:lblOffset val="100"/>
      </c:catAx>
      <c:valAx>
        <c:axId val="36329728"/>
        <c:scaling>
          <c:orientation val="minMax"/>
        </c:scaling>
        <c:axPos val="l"/>
        <c:majorGridlines/>
        <c:numFmt formatCode="General" sourceLinked="1"/>
        <c:tickLblPos val="nextTo"/>
        <c:crossAx val="36328192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lang val="ru-RU"/>
  <c:chart>
    <c:view3D>
      <c:rAngAx val="1"/>
    </c:view3D>
    <c:plotArea>
      <c:layout/>
      <c:bar3DChart>
        <c:barDir val="col"/>
        <c:grouping val="clustered"/>
        <c:ser>
          <c:idx val="0"/>
          <c:order val="0"/>
          <c:tx>
            <c:strRef>
              <c:f>Лист2!$B$1:$B$2</c:f>
              <c:strCache>
                <c:ptCount val="1"/>
                <c:pt idx="0">
                  <c:v> 1 четверть (по параллелям) успеваемость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Лист2!$B$3:$B$8</c:f>
              <c:numCache>
                <c:formatCode>General</c:formatCode>
                <c:ptCount val="6"/>
                <c:pt idx="0">
                  <c:v>100</c:v>
                </c:pt>
                <c:pt idx="1">
                  <c:v>100</c:v>
                </c:pt>
                <c:pt idx="2">
                  <c:v>98.7</c:v>
                </c:pt>
                <c:pt idx="3">
                  <c:v>100</c:v>
                </c:pt>
                <c:pt idx="4">
                  <c:v>100</c:v>
                </c:pt>
                <c:pt idx="5">
                  <c:v>99.8</c:v>
                </c:pt>
              </c:numCache>
            </c:numRef>
          </c:val>
        </c:ser>
        <c:ser>
          <c:idx val="1"/>
          <c:order val="1"/>
          <c:tx>
            <c:strRef>
              <c:f>Лист2!$C$1:$C$2</c:f>
              <c:strCache>
                <c:ptCount val="1"/>
                <c:pt idx="0">
                  <c:v> 1 четверть (по параллелям) качество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Лист2!$C$3:$C$8</c:f>
              <c:numCache>
                <c:formatCode>General</c:formatCode>
                <c:ptCount val="6"/>
                <c:pt idx="0">
                  <c:v>48</c:v>
                </c:pt>
                <c:pt idx="1">
                  <c:v>28.4</c:v>
                </c:pt>
                <c:pt idx="2">
                  <c:v>32</c:v>
                </c:pt>
                <c:pt idx="3">
                  <c:v>42.4</c:v>
                </c:pt>
                <c:pt idx="4">
                  <c:v>42.3</c:v>
                </c:pt>
                <c:pt idx="5">
                  <c:v>38.4</c:v>
                </c:pt>
              </c:numCache>
            </c:numRef>
          </c:val>
        </c:ser>
        <c:ser>
          <c:idx val="2"/>
          <c:order val="2"/>
          <c:tx>
            <c:strRef>
              <c:f>Лист2!$D$1:$D$2</c:f>
              <c:strCache>
                <c:ptCount val="1"/>
                <c:pt idx="0">
                  <c:v>2 четверть (по параллелям) успеваемость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Лист2!$D$3:$D$8</c:f>
              <c:numCache>
                <c:formatCode>General</c:formatCode>
                <c:ptCount val="6"/>
                <c:pt idx="0">
                  <c:v>98</c:v>
                </c:pt>
                <c:pt idx="1">
                  <c:v>98.1</c:v>
                </c:pt>
                <c:pt idx="2">
                  <c:v>98.7</c:v>
                </c:pt>
                <c:pt idx="3">
                  <c:v>100</c:v>
                </c:pt>
                <c:pt idx="4">
                  <c:v>100</c:v>
                </c:pt>
                <c:pt idx="5">
                  <c:v>98.8</c:v>
                </c:pt>
              </c:numCache>
            </c:numRef>
          </c:val>
        </c:ser>
        <c:ser>
          <c:idx val="3"/>
          <c:order val="3"/>
          <c:tx>
            <c:strRef>
              <c:f>Лист2!$E$1:$E$2</c:f>
              <c:strCache>
                <c:ptCount val="1"/>
                <c:pt idx="0">
                  <c:v>2 четверть (по параллелям) качество</c:v>
                </c:pt>
              </c:strCache>
            </c:strRef>
          </c:tx>
          <c:cat>
            <c:strRef>
              <c:f>Лист2!$A$3:$A$8</c:f>
              <c:strCache>
                <c:ptCount val="6"/>
                <c:pt idx="0">
                  <c:v>5-ые классы</c:v>
                </c:pt>
                <c:pt idx="1">
                  <c:v>6-ые классы</c:v>
                </c:pt>
                <c:pt idx="2">
                  <c:v>7-ые классы</c:v>
                </c:pt>
                <c:pt idx="3">
                  <c:v> 8-ые классы</c:v>
                </c:pt>
                <c:pt idx="4">
                  <c:v> 9-ые классы</c:v>
                </c:pt>
                <c:pt idx="5">
                  <c:v>5-9-ые классы</c:v>
                </c:pt>
              </c:strCache>
            </c:strRef>
          </c:cat>
          <c:val>
            <c:numRef>
              <c:f>Лист2!$E$3:$E$8</c:f>
              <c:numCache>
                <c:formatCode>General</c:formatCode>
                <c:ptCount val="6"/>
                <c:pt idx="0">
                  <c:v>40.6</c:v>
                </c:pt>
                <c:pt idx="1">
                  <c:v>34.9</c:v>
                </c:pt>
                <c:pt idx="2">
                  <c:v>32</c:v>
                </c:pt>
                <c:pt idx="3">
                  <c:v>45.8</c:v>
                </c:pt>
                <c:pt idx="4">
                  <c:v>43.6</c:v>
                </c:pt>
                <c:pt idx="5">
                  <c:v>38.9</c:v>
                </c:pt>
              </c:numCache>
            </c:numRef>
          </c:val>
        </c:ser>
        <c:shape val="box"/>
        <c:axId val="36352768"/>
        <c:axId val="36354304"/>
        <c:axId val="0"/>
      </c:bar3DChart>
      <c:catAx>
        <c:axId val="36352768"/>
        <c:scaling>
          <c:orientation val="minMax"/>
        </c:scaling>
        <c:axPos val="b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36354304"/>
        <c:crosses val="autoZero"/>
        <c:auto val="1"/>
        <c:lblAlgn val="ctr"/>
        <c:lblOffset val="100"/>
      </c:catAx>
      <c:valAx>
        <c:axId val="36354304"/>
        <c:scaling>
          <c:orientation val="minMax"/>
        </c:scaling>
        <c:axPos val="l"/>
        <c:majorGridlines/>
        <c:numFmt formatCode="General" sourceLinked="1"/>
        <c:tickLblPos val="nextTo"/>
        <c:crossAx val="36352768"/>
        <c:crosses val="autoZero"/>
        <c:crossBetween val="between"/>
      </c:valAx>
    </c:plotArea>
    <c:legend>
      <c:legendPos val="r"/>
      <c:layout/>
      <c:txPr>
        <a:bodyPr/>
        <a:lstStyle/>
        <a:p>
          <a:pPr>
            <a:defRPr b="1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</c:chart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4B7CD2-F695-400A-BFBE-2F7A8203F92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3382</TotalTime>
  <Pages>5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131</cp:revision>
  <cp:lastPrinted>2021-01-12T05:27:00Z</cp:lastPrinted>
  <dcterms:created xsi:type="dcterms:W3CDTF">2012-01-04T14:43:00Z</dcterms:created>
  <dcterms:modified xsi:type="dcterms:W3CDTF">2021-03-23T09:42:00Z</dcterms:modified>
</cp:coreProperties>
</file>