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CC" w:rsidRDefault="00D317CC" w:rsidP="00620463">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Муниципальное дошкольное образовательное учреждение</w:t>
      </w:r>
    </w:p>
    <w:p w:rsidR="00D317CC" w:rsidRDefault="00D317CC" w:rsidP="006204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«МДОУ Детский сад №22 комбинированного вида»</w:t>
      </w: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Pr="00D317CC" w:rsidRDefault="00D317CC" w:rsidP="00620463">
      <w:pPr>
        <w:spacing w:after="0" w:line="240" w:lineRule="auto"/>
        <w:jc w:val="center"/>
        <w:rPr>
          <w:rFonts w:ascii="Times New Roman" w:eastAsia="Times New Roman" w:hAnsi="Times New Roman" w:cs="Times New Roman"/>
          <w:b/>
          <w:sz w:val="40"/>
          <w:szCs w:val="40"/>
          <w:lang w:eastAsia="ru-RU"/>
        </w:rPr>
      </w:pPr>
      <w:r w:rsidRPr="00D317CC">
        <w:rPr>
          <w:rFonts w:ascii="Times New Roman" w:eastAsia="Times New Roman" w:hAnsi="Times New Roman" w:cs="Times New Roman"/>
          <w:b/>
          <w:sz w:val="40"/>
          <w:szCs w:val="40"/>
          <w:lang w:eastAsia="ru-RU"/>
        </w:rPr>
        <w:t>Консультация для родителей</w:t>
      </w:r>
    </w:p>
    <w:p w:rsidR="00620463" w:rsidRPr="00D317CC" w:rsidRDefault="00D317CC" w:rsidP="00620463">
      <w:pPr>
        <w:spacing w:after="0" w:line="240" w:lineRule="auto"/>
        <w:jc w:val="center"/>
        <w:rPr>
          <w:rFonts w:ascii="Times New Roman" w:eastAsia="Times New Roman" w:hAnsi="Times New Roman" w:cs="Times New Roman"/>
          <w:b/>
          <w:sz w:val="40"/>
          <w:szCs w:val="40"/>
          <w:lang w:eastAsia="ru-RU"/>
        </w:rPr>
      </w:pPr>
      <w:r w:rsidRPr="00D317CC">
        <w:rPr>
          <w:rFonts w:ascii="Times New Roman" w:eastAsia="Times New Roman" w:hAnsi="Times New Roman" w:cs="Times New Roman"/>
          <w:b/>
          <w:sz w:val="40"/>
          <w:szCs w:val="40"/>
          <w:lang w:eastAsia="ru-RU"/>
        </w:rPr>
        <w:t>Тема:</w:t>
      </w:r>
      <w:r w:rsidR="00620463" w:rsidRPr="00D317CC">
        <w:rPr>
          <w:rFonts w:ascii="Times New Roman" w:eastAsia="Times New Roman" w:hAnsi="Times New Roman" w:cs="Times New Roman"/>
          <w:b/>
          <w:sz w:val="40"/>
          <w:szCs w:val="40"/>
          <w:lang w:eastAsia="ru-RU"/>
        </w:rPr>
        <w:t xml:space="preserve"> «Знает правила семья, значит, знаю их и Я»</w:t>
      </w: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620463">
      <w:pPr>
        <w:spacing w:after="0" w:line="240" w:lineRule="auto"/>
        <w:jc w:val="center"/>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Подготовила воспитатель</w:t>
      </w:r>
    </w:p>
    <w:p w:rsidR="00D317CC" w:rsidRDefault="00D317CC" w:rsidP="00D317C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Зубко Н.В.</w:t>
      </w: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right"/>
        <w:rPr>
          <w:rFonts w:ascii="Times New Roman" w:eastAsia="Times New Roman" w:hAnsi="Times New Roman" w:cs="Times New Roman"/>
          <w:b/>
          <w:sz w:val="28"/>
          <w:szCs w:val="28"/>
          <w:lang w:eastAsia="ru-RU"/>
        </w:rPr>
      </w:pPr>
    </w:p>
    <w:p w:rsidR="00D317CC" w:rsidRDefault="00D317CC" w:rsidP="00D317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Саранск 2023г</w:t>
      </w:r>
    </w:p>
    <w:p w:rsidR="00D317CC" w:rsidRPr="00620463" w:rsidRDefault="00D317CC" w:rsidP="00620463">
      <w:pPr>
        <w:spacing w:after="0" w:line="240" w:lineRule="auto"/>
        <w:jc w:val="center"/>
        <w:rPr>
          <w:rFonts w:ascii="Times New Roman" w:eastAsia="Times New Roman" w:hAnsi="Times New Roman" w:cs="Times New Roman"/>
          <w:b/>
          <w:sz w:val="28"/>
          <w:szCs w:val="28"/>
          <w:lang w:eastAsia="ru-RU"/>
        </w:rPr>
      </w:pPr>
    </w:p>
    <w:p w:rsidR="00620463" w:rsidRPr="00620463" w:rsidRDefault="00D317CC" w:rsidP="006204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20463" w:rsidRPr="00620463">
        <w:rPr>
          <w:rFonts w:ascii="Times New Roman" w:eastAsia="Times New Roman" w:hAnsi="Times New Roman" w:cs="Times New Roman"/>
          <w:sz w:val="24"/>
          <w:szCs w:val="24"/>
          <w:lang w:eastAsia="ru-RU"/>
        </w:rPr>
        <w:t>Современные родители часто уделяют внимание своей работе больше, чем своему ребёнку. Если рассматривать процесс воспитания в рамках заботы, то в наши дни родители беспокоятся о том, во что одет их дитя, какие у него игрушки. К сожалению не все родители задумываются о безопасности своего ребёнка. Многие считают, что несчастные случаи происходят где-то там, и с их ребёнком ничего произойти не может. Тем не менее не надо забывать, что ваш ребёнок может столкнуться с опасностью не только на улице, но и у себя дома. 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Источники потенциальной опасности для детей:</w:t>
      </w:r>
    </w:p>
    <w:p w:rsidR="00620463" w:rsidRPr="00620463" w:rsidRDefault="00620463" w:rsidP="00620463">
      <w:pPr>
        <w:numPr>
          <w:ilvl w:val="0"/>
          <w:numId w:val="1"/>
        </w:num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Предметы, которыми ребенку категорически запрещается пользоваться:</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спички;</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газовые плиты;</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печка;</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электрические розетки;</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включенные электроприборы.</w:t>
      </w:r>
    </w:p>
    <w:p w:rsidR="00620463" w:rsidRPr="00620463" w:rsidRDefault="00620463" w:rsidP="00620463">
      <w:pPr>
        <w:numPr>
          <w:ilvl w:val="0"/>
          <w:numId w:val="2"/>
        </w:num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Предметы, с которыми детей нужно научить обращаться (зависит от возраста):</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иголка;</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ножницы;</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нож.</w:t>
      </w:r>
    </w:p>
    <w:p w:rsidR="00620463" w:rsidRPr="00620463" w:rsidRDefault="00620463" w:rsidP="00620463">
      <w:pPr>
        <w:numPr>
          <w:ilvl w:val="0"/>
          <w:numId w:val="3"/>
        </w:num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Предметы, которые необходимо хранить в недоступных для детей местах:</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бытовая химия;</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лекарства;</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спиртные напитки;</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сигареты;</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пищевые кислоты;</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режуще-колющие инструменты.</w:t>
      </w:r>
    </w:p>
    <w:p w:rsidR="00620463" w:rsidRPr="00D317CC" w:rsidRDefault="00620463" w:rsidP="00620463">
      <w:pPr>
        <w:spacing w:after="0" w:line="240" w:lineRule="auto"/>
        <w:jc w:val="both"/>
        <w:rPr>
          <w:rFonts w:ascii="Times New Roman" w:eastAsia="Times New Roman" w:hAnsi="Times New Roman" w:cs="Times New Roman"/>
          <w:i/>
          <w:sz w:val="24"/>
          <w:szCs w:val="24"/>
          <w:lang w:eastAsia="ru-RU"/>
        </w:rPr>
      </w:pPr>
      <w:r w:rsidRPr="00620463">
        <w:rPr>
          <w:rFonts w:ascii="Times New Roman" w:eastAsia="Times New Roman" w:hAnsi="Times New Roman" w:cs="Times New Roman"/>
          <w:sz w:val="24"/>
          <w:szCs w:val="24"/>
          <w:lang w:eastAsia="ru-RU"/>
        </w:rPr>
        <w:t>                             </w:t>
      </w:r>
      <w:r w:rsidRPr="00D317CC">
        <w:rPr>
          <w:rFonts w:ascii="Times New Roman" w:eastAsia="Times New Roman" w:hAnsi="Times New Roman" w:cs="Times New Roman"/>
          <w:i/>
          <w:sz w:val="24"/>
          <w:szCs w:val="24"/>
          <w:lang w:eastAsia="ru-RU"/>
        </w:rPr>
        <w:t>Уважаемые родители!</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Помните, что от качества соблюдения вами профилактических и предохранительных мер зависит безопасность вашего ребенка! Безопасность ребенка является основным звеном в комплексе воспитания ребенка. 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 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  </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Ребенок должен запомнить:</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Не трогай экраны включенного телевизора или компьютера. На экране может скопиться статический электрический заряд, и тогда тебя ударит током.</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Оставляя ребенка одного дома:</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Займите ребенка безопасными играми.</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Закройте окна и выходы на балконы, при необходимости открытыми можно оставить форточки или фрамуги.</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Перекройте газовый вентиль на трубе.</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Уберите с плиты кастрюли и чайники с горячей водой – опрокинув их, ребенок может получить ожоги.</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Изолируйте от ребенка спички, острые, легко бьющиеся и легковоспламеняющиеся предметы.</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 • 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620463" w:rsidRPr="00620463" w:rsidRDefault="00620463" w:rsidP="00620463">
      <w:pPr>
        <w:spacing w:after="0" w:line="240" w:lineRule="auto"/>
        <w:jc w:val="both"/>
        <w:rPr>
          <w:rFonts w:ascii="Times New Roman" w:eastAsia="Times New Roman" w:hAnsi="Times New Roman" w:cs="Times New Roman"/>
          <w:sz w:val="24"/>
          <w:szCs w:val="24"/>
          <w:lang w:eastAsia="ru-RU"/>
        </w:rPr>
      </w:pPr>
      <w:r w:rsidRPr="00620463">
        <w:rPr>
          <w:rFonts w:ascii="Times New Roman" w:eastAsia="Times New Roman" w:hAnsi="Times New Roman" w:cs="Times New Roman"/>
          <w:sz w:val="24"/>
          <w:szCs w:val="24"/>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6A18EC" w:rsidRDefault="006A18EC"/>
    <w:sectPr w:rsidR="006A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0B89"/>
    <w:multiLevelType w:val="multilevel"/>
    <w:tmpl w:val="6B784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2E3E37"/>
    <w:multiLevelType w:val="multilevel"/>
    <w:tmpl w:val="F70C2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A5772"/>
    <w:multiLevelType w:val="multilevel"/>
    <w:tmpl w:val="FD9C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DC"/>
    <w:rsid w:val="00616689"/>
    <w:rsid w:val="00620463"/>
    <w:rsid w:val="006A18EC"/>
    <w:rsid w:val="00D317CC"/>
    <w:rsid w:val="00E2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2</cp:revision>
  <dcterms:created xsi:type="dcterms:W3CDTF">2023-01-24T07:03:00Z</dcterms:created>
  <dcterms:modified xsi:type="dcterms:W3CDTF">2023-01-24T07:03:00Z</dcterms:modified>
</cp:coreProperties>
</file>