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5F" w:rsidRPr="003C3105" w:rsidRDefault="00DE165F" w:rsidP="00DE165F">
      <w:pPr>
        <w:keepNext/>
        <w:widowControl w:val="0"/>
        <w:suppressAutoHyphens/>
        <w:overflowPunct w:val="0"/>
        <w:autoSpaceDE w:val="0"/>
        <w:autoSpaceDN w:val="0"/>
        <w:adjustRightInd w:val="0"/>
        <w:spacing w:after="0" w:line="240" w:lineRule="auto"/>
        <w:jc w:val="center"/>
        <w:outlineLvl w:val="0"/>
        <w:rPr>
          <w:rFonts w:ascii="Monotype Corsiva" w:hAnsi="Monotype Corsiva" w:cs="Times New Roman"/>
          <w:b/>
          <w:color w:val="222A35" w:themeColor="text2" w:themeShade="80"/>
          <w:sz w:val="44"/>
          <w:szCs w:val="44"/>
        </w:rPr>
      </w:pPr>
      <w:bookmarkStart w:id="0" w:name="_GoBack"/>
      <w:r w:rsidRPr="003C3105">
        <w:rPr>
          <w:rFonts w:ascii="Monotype Corsiva" w:hAnsi="Monotype Corsiva" w:cs="Times New Roman"/>
          <w:b/>
          <w:color w:val="222A35" w:themeColor="text2" w:themeShade="80"/>
          <w:sz w:val="44"/>
          <w:szCs w:val="44"/>
        </w:rPr>
        <w:t>Консультация для педагогов</w:t>
      </w:r>
    </w:p>
    <w:p w:rsidR="00DE165F" w:rsidRPr="003C3105" w:rsidRDefault="00DE165F" w:rsidP="00DE165F">
      <w:pPr>
        <w:keepNext/>
        <w:widowControl w:val="0"/>
        <w:suppressAutoHyphens/>
        <w:overflowPunct w:val="0"/>
        <w:autoSpaceDE w:val="0"/>
        <w:autoSpaceDN w:val="0"/>
        <w:adjustRightInd w:val="0"/>
        <w:spacing w:after="0" w:line="240" w:lineRule="auto"/>
        <w:jc w:val="center"/>
        <w:outlineLvl w:val="0"/>
        <w:rPr>
          <w:rFonts w:ascii="Monotype Corsiva" w:hAnsi="Monotype Corsiva" w:cs="Times New Roman"/>
          <w:b/>
          <w:color w:val="C00000"/>
          <w:sz w:val="44"/>
          <w:szCs w:val="44"/>
        </w:rPr>
      </w:pPr>
      <w:r w:rsidRPr="003C3105">
        <w:rPr>
          <w:rFonts w:ascii="Monotype Corsiva" w:hAnsi="Monotype Corsiva" w:cs="Times New Roman"/>
          <w:b/>
          <w:color w:val="C00000"/>
          <w:sz w:val="44"/>
          <w:szCs w:val="44"/>
        </w:rPr>
        <w:t>«</w:t>
      </w:r>
      <w:r>
        <w:rPr>
          <w:rFonts w:ascii="Monotype Corsiva" w:hAnsi="Monotype Corsiva" w:cs="Times New Roman"/>
          <w:b/>
          <w:color w:val="C00000"/>
          <w:sz w:val="44"/>
          <w:szCs w:val="44"/>
        </w:rPr>
        <w:t>Детское изобразительное творчество как отображение социальной действительности</w:t>
      </w:r>
      <w:r w:rsidRPr="003C3105">
        <w:rPr>
          <w:rFonts w:ascii="Monotype Corsiva" w:hAnsi="Monotype Corsiva" w:cs="Times New Roman"/>
          <w:b/>
          <w:color w:val="C00000"/>
          <w:sz w:val="44"/>
          <w:szCs w:val="44"/>
        </w:rPr>
        <w:t>»</w:t>
      </w:r>
    </w:p>
    <w:bookmarkEnd w:id="0"/>
    <w:p w:rsidR="00DE165F" w:rsidRPr="00744E72" w:rsidRDefault="00DE165F" w:rsidP="00DE165F">
      <w:pPr>
        <w:pStyle w:val="a6"/>
        <w:jc w:val="center"/>
        <w:rPr>
          <w:rFonts w:ascii="Times New Roman" w:hAnsi="Times New Roman" w:cs="Times New Roman"/>
          <w:sz w:val="28"/>
          <w:szCs w:val="28"/>
        </w:rPr>
      </w:pPr>
    </w:p>
    <w:p w:rsidR="00DE165F" w:rsidRPr="003C3105" w:rsidRDefault="00DE165F" w:rsidP="00DE165F">
      <w:pPr>
        <w:pStyle w:val="a6"/>
        <w:jc w:val="right"/>
        <w:rPr>
          <w:rFonts w:ascii="Times New Roman" w:hAnsi="Times New Roman" w:cs="Times New Roman"/>
          <w:b/>
          <w:i/>
          <w:sz w:val="24"/>
          <w:szCs w:val="28"/>
        </w:rPr>
      </w:pPr>
      <w:r>
        <w:rPr>
          <w:rFonts w:ascii="Times New Roman" w:hAnsi="Times New Roman" w:cs="Times New Roman"/>
          <w:b/>
          <w:i/>
          <w:sz w:val="24"/>
          <w:szCs w:val="28"/>
        </w:rPr>
        <w:t xml:space="preserve"> </w:t>
      </w:r>
      <w:proofErr w:type="spellStart"/>
      <w:r>
        <w:rPr>
          <w:rFonts w:ascii="Times New Roman" w:hAnsi="Times New Roman" w:cs="Times New Roman"/>
          <w:b/>
          <w:i/>
          <w:sz w:val="24"/>
          <w:szCs w:val="28"/>
        </w:rPr>
        <w:t>Чекушкина</w:t>
      </w:r>
      <w:proofErr w:type="spellEnd"/>
      <w:r>
        <w:rPr>
          <w:rFonts w:ascii="Times New Roman" w:hAnsi="Times New Roman" w:cs="Times New Roman"/>
          <w:b/>
          <w:i/>
          <w:sz w:val="24"/>
          <w:szCs w:val="28"/>
        </w:rPr>
        <w:t xml:space="preserve"> В. М</w:t>
      </w:r>
      <w:r w:rsidRPr="003C3105">
        <w:rPr>
          <w:rFonts w:ascii="Times New Roman" w:hAnsi="Times New Roman" w:cs="Times New Roman"/>
          <w:b/>
          <w:i/>
          <w:sz w:val="24"/>
          <w:szCs w:val="28"/>
        </w:rPr>
        <w:t xml:space="preserve">, </w:t>
      </w:r>
      <w:proofErr w:type="spellStart"/>
      <w:r>
        <w:rPr>
          <w:rFonts w:ascii="Times New Roman" w:hAnsi="Times New Roman" w:cs="Times New Roman"/>
          <w:b/>
          <w:i/>
          <w:sz w:val="24"/>
          <w:szCs w:val="28"/>
        </w:rPr>
        <w:t>Зинурова</w:t>
      </w:r>
      <w:proofErr w:type="spellEnd"/>
      <w:r>
        <w:rPr>
          <w:rFonts w:ascii="Times New Roman" w:hAnsi="Times New Roman" w:cs="Times New Roman"/>
          <w:b/>
          <w:i/>
          <w:sz w:val="24"/>
          <w:szCs w:val="28"/>
        </w:rPr>
        <w:t xml:space="preserve"> В. Н, воспитатели</w:t>
      </w:r>
    </w:p>
    <w:p w:rsidR="00DE165F" w:rsidRDefault="00DE165F" w:rsidP="00DE165F">
      <w:pPr>
        <w:pStyle w:val="a6"/>
        <w:tabs>
          <w:tab w:val="left" w:pos="6990"/>
        </w:tabs>
        <w:jc w:val="right"/>
        <w:rPr>
          <w:rFonts w:ascii="Times New Roman" w:hAnsi="Times New Roman" w:cs="Times New Roman"/>
          <w:b/>
          <w:i/>
          <w:sz w:val="24"/>
          <w:szCs w:val="28"/>
        </w:rPr>
      </w:pPr>
      <w:r w:rsidRPr="003C3105">
        <w:rPr>
          <w:rFonts w:ascii="Times New Roman" w:hAnsi="Times New Roman" w:cs="Times New Roman"/>
          <w:b/>
          <w:i/>
          <w:sz w:val="24"/>
          <w:szCs w:val="28"/>
        </w:rPr>
        <w:t xml:space="preserve">МДОУ «Детский сад №125 комбинированного вида», </w:t>
      </w:r>
    </w:p>
    <w:p w:rsidR="00DE165F" w:rsidRPr="003C3105" w:rsidRDefault="00DE165F" w:rsidP="00DE165F">
      <w:pPr>
        <w:pStyle w:val="a6"/>
        <w:tabs>
          <w:tab w:val="left" w:pos="6990"/>
        </w:tabs>
        <w:jc w:val="right"/>
        <w:rPr>
          <w:rFonts w:ascii="Times New Roman" w:hAnsi="Times New Roman" w:cs="Times New Roman"/>
          <w:b/>
          <w:i/>
          <w:sz w:val="24"/>
          <w:szCs w:val="28"/>
        </w:rPr>
      </w:pPr>
      <w:r>
        <w:rPr>
          <w:rFonts w:ascii="Times New Roman" w:hAnsi="Times New Roman" w:cs="Times New Roman"/>
          <w:b/>
          <w:i/>
          <w:sz w:val="24"/>
          <w:szCs w:val="28"/>
        </w:rPr>
        <w:t>г. о. Саранск, 2018</w:t>
      </w:r>
    </w:p>
    <w:p w:rsidR="00DE165F" w:rsidRPr="00744E72" w:rsidRDefault="00DE165F" w:rsidP="00DE165F">
      <w:pPr>
        <w:keepNext/>
        <w:widowControl w:val="0"/>
        <w:suppressAutoHyphens/>
        <w:overflowPunct w:val="0"/>
        <w:autoSpaceDE w:val="0"/>
        <w:autoSpaceDN w:val="0"/>
        <w:adjustRightInd w:val="0"/>
        <w:spacing w:before="240" w:after="120" w:line="240" w:lineRule="auto"/>
        <w:outlineLvl w:val="0"/>
        <w:rPr>
          <w:rFonts w:ascii="Times New Roman" w:hAnsi="Times New Roman" w:cs="Times New Roman"/>
          <w:b/>
          <w:sz w:val="28"/>
          <w:szCs w:val="28"/>
        </w:rPr>
      </w:pPr>
    </w:p>
    <w:p w:rsidR="009A1434" w:rsidRPr="00FE5E5D" w:rsidRDefault="009A1434" w:rsidP="00FE5E5D">
      <w:pPr>
        <w:jc w:val="both"/>
        <w:rPr>
          <w:rFonts w:ascii="Times New Roman" w:hAnsi="Times New Roman" w:cs="Times New Roman"/>
          <w:sz w:val="28"/>
          <w:szCs w:val="28"/>
        </w:rPr>
      </w:pPr>
    </w:p>
    <w:p w:rsidR="00A338E9" w:rsidRPr="00FE5E5D" w:rsidRDefault="00FE5E5D" w:rsidP="009D75C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38E9" w:rsidRPr="00FE5E5D">
        <w:rPr>
          <w:rFonts w:ascii="Times New Roman" w:hAnsi="Times New Roman" w:cs="Times New Roman"/>
          <w:sz w:val="28"/>
          <w:szCs w:val="28"/>
        </w:rPr>
        <w:t>Детское изобразительное творчество можно рассматривать как сознательное отражение ребёнком окружающей действительности на основе накопленного и переработанного им опыта, как способность создать новый образ и выразить своё отношение к нему.</w:t>
      </w:r>
    </w:p>
    <w:p w:rsidR="00AF0ECE" w:rsidRDefault="00AF0ECE" w:rsidP="009D75C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Извечная проблема художественной педагогики – как сохранить в ребенке ребенка? У малышей очень маленький опыт в освоении образно языка искусства, его нужно многому научить: наблюдать, пользоваться различными художественными материалами, выражать свои мысли через изображение. Чем должен руководствоваться взрослый при общении с ребенком на занятиях рисования? Конечно, любовью к воспитаннику и увлеченностью. Заразить другого человека эмоциями можно лишь через собственное их выражение, становясь и актером, умным, тактичным педагогом.</w:t>
      </w:r>
    </w:p>
    <w:p w:rsidR="00DE165F" w:rsidRDefault="00AF0ECE" w:rsidP="009D75C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Окружающий мир ребёнка полон волшебных красок, необычных цветов, сказочных изображений. Неструктурированное восприятие детей отличается от конкретных представлений взрослых. Карандаши и краски, рисование и раскрашивание с 3 лет становится одним из самых любимых занятий малыша. Ребёнок изрисовывает обои, расчеркивает мебель, расписывает колени и лбы. Стремление ребёнка к свободному рисованию, манипулированию с красками естественно для него. Малыша не столько интересует сюжет рисунка, сколько сам процесс изменения окружающего с помощью цвета. Именно рисование дарит «творца», первооткрывателя, «автора», сотворившего неповторимое, радость, удовлетворение и уверенность в се</w:t>
      </w:r>
      <w:r w:rsidR="009D75C9">
        <w:rPr>
          <w:rFonts w:ascii="Times New Roman" w:hAnsi="Times New Roman" w:cs="Times New Roman"/>
          <w:sz w:val="28"/>
          <w:szCs w:val="28"/>
        </w:rPr>
        <w:t xml:space="preserve">бе. Дети радуются размытости и </w:t>
      </w:r>
      <w:r>
        <w:rPr>
          <w:rFonts w:ascii="Times New Roman" w:hAnsi="Times New Roman" w:cs="Times New Roman"/>
          <w:sz w:val="28"/>
          <w:szCs w:val="28"/>
        </w:rPr>
        <w:t xml:space="preserve"> смещению красок</w:t>
      </w:r>
    </w:p>
    <w:p w:rsidR="00AF0ECE" w:rsidRDefault="00DE165F" w:rsidP="009D75C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0ECE">
        <w:rPr>
          <w:rFonts w:ascii="Times New Roman" w:hAnsi="Times New Roman" w:cs="Times New Roman"/>
          <w:sz w:val="28"/>
          <w:szCs w:val="28"/>
        </w:rPr>
        <w:t xml:space="preserve">Известно стремление маленьких художников повторять действия педагога. Обычно, воспитатель много рисует на доске, показывает детям образцы, свои творческие работы. Естественно, дети привыкают к такому стилю преподавания. Многие исследователи отличают, что подражание, особенно в дошкольном и младшем школьном возрасте, - естественная форма </w:t>
      </w:r>
      <w:r w:rsidR="00AF0ECE">
        <w:rPr>
          <w:rFonts w:ascii="Times New Roman" w:hAnsi="Times New Roman" w:cs="Times New Roman"/>
          <w:sz w:val="28"/>
          <w:szCs w:val="28"/>
        </w:rPr>
        <w:lastRenderedPageBreak/>
        <w:t>познания. Однако на занятии искусства важно дать маленькому человеку возможность выразить именно себя, свое восприятие окружающего мира. Для развития же его личности нужны не готовые рецепты, а условия для самостоятельного поиска.</w:t>
      </w:r>
    </w:p>
    <w:p w:rsidR="00AF0ECE" w:rsidRDefault="00AF0ECE" w:rsidP="00AF0EC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чем то, педагог подобен режиссеру – поставщику. Однако его задача сложнее. Дети не актеры, которые заучили свои роли и действуют (играют) в соответствии со сценарием и учетом пожеланий режиссера. Мы планируем свою деятельность, пишем сценарии (план, краткий конспект, опорные вопросы и т.п.) заранее придумываем узловые моменты предстоящего занятия, его драматургию, предполагаем возможную реакцию детей на тот или иной материал. Однако, каким бы детальным ни было наше прогнозирование, процесс общения взрослого и ребенка остается непредсказуемым. Воспитатель должен уметь импровизировать.</w:t>
      </w:r>
    </w:p>
    <w:p w:rsidR="00AF0ECE" w:rsidRDefault="00AF0ECE" w:rsidP="00AF0EC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 Художник наблюдает за природой, в творчестве выражает свое видение происходящих в ней явлений. Мы должны создавать на занятиях ситуации образных сравнений. При них раскрываются творческие возможности ребенка, его наблюдательность, фантазия и воображение. Деревья, цветы, птицы, звери, букашки наделяются образными характеристиками. Они, как и люди, бывают разными: большими и маленькими, худыми и толстыми. Они печалятся и радуются, разговаривают на своем языке и у каждого из них бывает день рождения.</w:t>
      </w:r>
    </w:p>
    <w:p w:rsidR="00AF0ECE" w:rsidRDefault="00AF0ECE" w:rsidP="00AF0EC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Способы вовлечения детей в процессы воспитания и продуктивного творчества разнообразны: сказочное повествование, игровые ситуации, игры – импровизации, дидактические игры – все это придает занятиям рисования динамичность, загадочность. Природа может вступать в роли прекрасной волшебницы, которая творит видимый человеком мир по законам красоты и гармонии. Добрые сказочные феи Флора и Фауна во всем ей помогают. Неотъемлемая часть каждого занятия – наблюдение за природой, ее явлениями, наблюдение за животными, впечатления в памяти ребенка после посещения им различных интересных мероприятий (цирк, зоопарк, музей). Зрительный ряд должен будоражить детские умы, вызывать воспоминания. Большое значение имеют стихи. Уровень психического развития детей позволяет наглядно представить те конкретные предметы, факты, явления, которые описываются в стихах, эстетически их оценить. Но самостоятельно сделать ребенку это трудно и здесь педагог уточняет и систематизирует детские впечатления, побуждает искать четкие, меткие, определения для выражения эстетических эмоций, чувств. </w:t>
      </w:r>
    </w:p>
    <w:p w:rsidR="00DE165F" w:rsidRDefault="00AF0ECE" w:rsidP="00AF0EC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5E5D">
        <w:rPr>
          <w:rFonts w:ascii="Times New Roman" w:hAnsi="Times New Roman" w:cs="Times New Roman"/>
          <w:sz w:val="28"/>
          <w:szCs w:val="28"/>
        </w:rPr>
        <w:t xml:space="preserve">Постоянная демонстрация образцов и приёмов работы по методике типовой программы приводит к тому, что в старшей группе более половины детей не </w:t>
      </w:r>
      <w:r w:rsidRPr="00FE5E5D">
        <w:rPr>
          <w:rFonts w:ascii="Times New Roman" w:hAnsi="Times New Roman" w:cs="Times New Roman"/>
          <w:sz w:val="28"/>
          <w:szCs w:val="28"/>
        </w:rPr>
        <w:lastRenderedPageBreak/>
        <w:t xml:space="preserve">могут самостоятельно приступить к работе, боясь, что нарисуют «не так, неправильно», ждут указаний от воспитателя; не видят цветового многообразия окружающего мира и т. п. При такой работе конечный результат состоит в приобщении дошкольниками знаний, умений и навыков рисования. Они овладевают навыками работы с разными инструментами, различными изобразительными материалами. На этом фоне ярко поступает главное – в работах детей нет творческого подхода. </w:t>
      </w:r>
    </w:p>
    <w:p w:rsidR="00DE165F" w:rsidRPr="00DE165F" w:rsidRDefault="00DE165F" w:rsidP="00DE165F">
      <w:pPr>
        <w:spacing w:line="276"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Анализируя детские рисунки можно определить:</w:t>
      </w:r>
    </w:p>
    <w:p w:rsidR="00DE165F" w:rsidRDefault="00DE165F" w:rsidP="00DE165F">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Степень развития изобразительной культуры, стадию изобразительной деятельности, на которой находился ребёнок. Примитивность изображения или чёткость и выразительность – те характерные черты, на основе которых можно различить рисунки.</w:t>
      </w:r>
    </w:p>
    <w:p w:rsidR="00DE165F" w:rsidRDefault="00DE165F" w:rsidP="00DE165F">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Особенности состояния ребёнка во время рисования. Наличие сильной штриховки, маленькие размеры часто свидетельствуют о неблагоприятном физическом состоянии ребёнка, степени напряжённости, скованности и т. п. тогда как большие размеры говорят об обратном: хорошем расположении духа, раскованности, отсутствия напряжённости и утомления.</w:t>
      </w:r>
    </w:p>
    <w:p w:rsidR="00DE165F" w:rsidRDefault="00DE165F" w:rsidP="00DE165F">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Особенности внутрисемейных отношений и эмоциональное самочувствие ребёнка в семье можно определить по степени выраженности положительных эмоций членов семьи, степени их близости (стоят рядом, взявшись за руки, делают что - то вместе или хаотично изображены на плоскости листа, далеко стоят друг от друга, сильно выражены отрицательные эмоции и т.п.)             </w:t>
      </w:r>
    </w:p>
    <w:p w:rsidR="00DE165F" w:rsidRDefault="00DE165F" w:rsidP="00AF0ECE">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FE5E5D" w:rsidRPr="00FE5E5D">
        <w:rPr>
          <w:rFonts w:ascii="Times New Roman" w:hAnsi="Times New Roman" w:cs="Times New Roman"/>
          <w:sz w:val="28"/>
          <w:szCs w:val="28"/>
        </w:rPr>
        <w:t>Межличностные отношения ребёнка в семье хорошо видны при рисовании на тему: «Моя семья», «Любимое занятие моей семьи» и т. д.</w:t>
      </w:r>
      <w:r w:rsidR="00285060" w:rsidRPr="00285060">
        <w:rPr>
          <w:rFonts w:ascii="Georgia" w:hAnsi="Georgia"/>
          <w:color w:val="000000"/>
          <w:shd w:val="clear" w:color="auto" w:fill="FFFFFF"/>
        </w:rPr>
        <w:t xml:space="preserve"> </w:t>
      </w:r>
      <w:r w:rsidR="00285060" w:rsidRPr="00285060">
        <w:rPr>
          <w:rFonts w:ascii="Times New Roman" w:hAnsi="Times New Roman" w:cs="Times New Roman"/>
          <w:color w:val="000000"/>
          <w:sz w:val="28"/>
          <w:szCs w:val="28"/>
          <w:shd w:val="clear" w:color="auto" w:fill="FFFFFF"/>
        </w:rPr>
        <w:t>Уже в 5-6 лет дети хорошо осознают внутрисемейные отношения и демонстрируют их в своих рисунках. Те, кого ребенок особенно любит, изображаются более тщательно: ребенок стремится добиться максимального сходства и всячески украшает портрет. В изображении семьи могут также присутствовать желаемые, но реально не существующие родственники. Рисунки подобного содержания могут служить ценным материалом для диагностики внутрисемейных отношений и условий семейного воспитания.</w:t>
      </w:r>
      <w:r w:rsidR="00285060">
        <w:rPr>
          <w:rFonts w:ascii="Times New Roman" w:hAnsi="Times New Roman" w:cs="Times New Roman"/>
          <w:color w:val="000000"/>
          <w:sz w:val="28"/>
          <w:szCs w:val="28"/>
          <w:shd w:val="clear" w:color="auto" w:fill="FFFFFF"/>
        </w:rPr>
        <w:t xml:space="preserve"> </w:t>
      </w:r>
    </w:p>
    <w:p w:rsidR="00813B61" w:rsidRDefault="0030120B" w:rsidP="00AF0EC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3B61" w:rsidRPr="00813B61">
        <w:rPr>
          <w:rFonts w:ascii="Times New Roman" w:hAnsi="Times New Roman" w:cs="Times New Roman"/>
          <w:sz w:val="28"/>
          <w:szCs w:val="28"/>
        </w:rPr>
        <w:t>Иногда дети рису</w:t>
      </w:r>
      <w:r w:rsidR="00813B61">
        <w:rPr>
          <w:rFonts w:ascii="Times New Roman" w:hAnsi="Times New Roman" w:cs="Times New Roman"/>
          <w:sz w:val="28"/>
          <w:szCs w:val="28"/>
        </w:rPr>
        <w:t>ют большею или меньшею семью, чем она на самом деле</w:t>
      </w:r>
      <w:r w:rsidR="00C95617">
        <w:rPr>
          <w:rFonts w:ascii="Times New Roman" w:hAnsi="Times New Roman" w:cs="Times New Roman"/>
          <w:sz w:val="28"/>
          <w:szCs w:val="28"/>
        </w:rPr>
        <w:t xml:space="preserve"> </w:t>
      </w:r>
      <w:r w:rsidR="00813B61">
        <w:rPr>
          <w:rFonts w:ascii="Times New Roman" w:hAnsi="Times New Roman" w:cs="Times New Roman"/>
          <w:sz w:val="28"/>
          <w:szCs w:val="28"/>
        </w:rPr>
        <w:t>(это указывает на функционирование определённых механизмов – чем больше несовпадение</w:t>
      </w:r>
      <w:r w:rsidR="00C95617">
        <w:rPr>
          <w:rFonts w:ascii="Times New Roman" w:hAnsi="Times New Roman" w:cs="Times New Roman"/>
          <w:sz w:val="28"/>
          <w:szCs w:val="28"/>
        </w:rPr>
        <w:t>, тем больше неудовлетворённость существующей ситуацией).</w:t>
      </w:r>
    </w:p>
    <w:p w:rsidR="00D8374C" w:rsidRDefault="0030120B" w:rsidP="00D8374C">
      <w:pPr>
        <w:pStyle w:val="c0"/>
        <w:shd w:val="clear" w:color="auto" w:fill="FFFFFF"/>
        <w:spacing w:before="0" w:beforeAutospacing="0" w:after="0" w:afterAutospacing="0"/>
        <w:ind w:firstLine="708"/>
        <w:jc w:val="both"/>
        <w:rPr>
          <w:color w:val="000000"/>
        </w:rPr>
      </w:pPr>
      <w:r>
        <w:rPr>
          <w:sz w:val="28"/>
          <w:szCs w:val="28"/>
        </w:rPr>
        <w:lastRenderedPageBreak/>
        <w:t xml:space="preserve">   </w:t>
      </w:r>
      <w:r w:rsidR="00C95617">
        <w:rPr>
          <w:sz w:val="28"/>
          <w:szCs w:val="28"/>
        </w:rPr>
        <w:t>В рисунках иногда показаны ситуации отдалённости, отчуждённости детей от родителей – образ «Я» помещается далеко от родителей. Иногда дети изображают себя в стороне от братьев и сестёр, причём у несимпатичных членов семьи (отчим, брат и др.) детине рисовали лиц. В «Рисунке семьи» строгие родители изображаются большими, а сам ребёнок маленьким. «Рисунок семьи» даёт представление о субъекти</w:t>
      </w:r>
      <w:r>
        <w:rPr>
          <w:sz w:val="28"/>
          <w:szCs w:val="28"/>
        </w:rPr>
        <w:t>вной оценке ребёнком своей семьи</w:t>
      </w:r>
      <w:r w:rsidR="00C95617">
        <w:rPr>
          <w:sz w:val="28"/>
          <w:szCs w:val="28"/>
        </w:rPr>
        <w:t xml:space="preserve">. В </w:t>
      </w:r>
      <w:r>
        <w:rPr>
          <w:sz w:val="28"/>
          <w:szCs w:val="28"/>
        </w:rPr>
        <w:t>рисунках дети могут выразить то, что им трудно выразить словами, то есть язык рисунка более открыто и искренне передаёт смысл изображенного, чем вербальный язык.</w:t>
      </w:r>
      <w:r w:rsidR="00D8374C" w:rsidRPr="00D8374C">
        <w:rPr>
          <w:color w:val="000000"/>
        </w:rPr>
        <w:t xml:space="preserve"> </w:t>
      </w:r>
    </w:p>
    <w:p w:rsidR="00D8374C" w:rsidRPr="00D8374C" w:rsidRDefault="00D8374C" w:rsidP="00D8374C">
      <w:pPr>
        <w:pStyle w:val="c0"/>
        <w:shd w:val="clear" w:color="auto" w:fill="FFFFFF"/>
        <w:spacing w:before="0" w:beforeAutospacing="0" w:after="0" w:afterAutospacing="0" w:line="276" w:lineRule="auto"/>
        <w:ind w:firstLine="708"/>
        <w:jc w:val="both"/>
        <w:rPr>
          <w:rFonts w:ascii="Calibri" w:hAnsi="Calibri" w:cs="Calibri"/>
          <w:color w:val="000000"/>
          <w:sz w:val="28"/>
          <w:szCs w:val="28"/>
        </w:rPr>
      </w:pPr>
      <w:r w:rsidRPr="00D8374C">
        <w:rPr>
          <w:rStyle w:val="c4"/>
          <w:color w:val="000000"/>
          <w:sz w:val="28"/>
          <w:szCs w:val="28"/>
        </w:rPr>
        <w:t>Занятия по изобразительной деятельности не призваны сделать всех детей художниками, их задача – освободить и расширить такие источники энергии, как творчество и самостоятельность, пробудить фантазию, усилить способности детей к наблюдению и оценке. Таким о</w:t>
      </w:r>
      <w:r>
        <w:rPr>
          <w:rStyle w:val="c4"/>
          <w:color w:val="000000"/>
          <w:sz w:val="28"/>
          <w:szCs w:val="28"/>
        </w:rPr>
        <w:t>бразом, задача педагога в том, что</w:t>
      </w:r>
      <w:r w:rsidRPr="00D8374C">
        <w:rPr>
          <w:rStyle w:val="c4"/>
          <w:color w:val="000000"/>
          <w:sz w:val="28"/>
          <w:szCs w:val="28"/>
        </w:rPr>
        <w:t>бы развивать художественные способности ребенка, а, следовательно, и творческие способности.</w:t>
      </w:r>
    </w:p>
    <w:p w:rsidR="00C95617" w:rsidRPr="00D8374C" w:rsidRDefault="00C95617" w:rsidP="00D8374C">
      <w:pPr>
        <w:spacing w:line="276" w:lineRule="auto"/>
        <w:jc w:val="both"/>
        <w:rPr>
          <w:rFonts w:ascii="Times New Roman" w:hAnsi="Times New Roman" w:cs="Times New Roman"/>
          <w:sz w:val="28"/>
          <w:szCs w:val="28"/>
        </w:rPr>
      </w:pPr>
    </w:p>
    <w:p w:rsidR="0030120B" w:rsidRPr="00D8374C" w:rsidRDefault="0030120B" w:rsidP="00D8374C">
      <w:pPr>
        <w:spacing w:line="276" w:lineRule="auto"/>
        <w:jc w:val="both"/>
        <w:rPr>
          <w:rFonts w:ascii="Times New Roman" w:hAnsi="Times New Roman" w:cs="Times New Roman"/>
          <w:sz w:val="28"/>
          <w:szCs w:val="28"/>
        </w:rPr>
      </w:pPr>
      <w:r w:rsidRPr="00D8374C">
        <w:rPr>
          <w:rFonts w:ascii="Times New Roman" w:hAnsi="Times New Roman" w:cs="Times New Roman"/>
          <w:sz w:val="28"/>
          <w:szCs w:val="28"/>
        </w:rPr>
        <w:t xml:space="preserve">   </w:t>
      </w:r>
    </w:p>
    <w:sectPr w:rsidR="0030120B" w:rsidRPr="00D83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F4710"/>
    <w:multiLevelType w:val="hybridMultilevel"/>
    <w:tmpl w:val="DE9A3766"/>
    <w:lvl w:ilvl="0" w:tplc="883CC5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15"/>
    <w:rsid w:val="00224FB0"/>
    <w:rsid w:val="00285060"/>
    <w:rsid w:val="0030120B"/>
    <w:rsid w:val="005B25B3"/>
    <w:rsid w:val="007212EB"/>
    <w:rsid w:val="00813B61"/>
    <w:rsid w:val="00827815"/>
    <w:rsid w:val="009A1434"/>
    <w:rsid w:val="009D75C9"/>
    <w:rsid w:val="00A338E9"/>
    <w:rsid w:val="00AF0ECE"/>
    <w:rsid w:val="00C95617"/>
    <w:rsid w:val="00D8374C"/>
    <w:rsid w:val="00DE165F"/>
    <w:rsid w:val="00FE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060"/>
    <w:pPr>
      <w:ind w:left="720"/>
      <w:contextualSpacing/>
    </w:pPr>
  </w:style>
  <w:style w:type="paragraph" w:styleId="a4">
    <w:name w:val="Balloon Text"/>
    <w:basedOn w:val="a"/>
    <w:link w:val="a5"/>
    <w:uiPriority w:val="99"/>
    <w:semiHidden/>
    <w:unhideWhenUsed/>
    <w:rsid w:val="00AF0E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0ECE"/>
    <w:rPr>
      <w:rFonts w:ascii="Segoe UI" w:hAnsi="Segoe UI" w:cs="Segoe UI"/>
      <w:sz w:val="18"/>
      <w:szCs w:val="18"/>
    </w:rPr>
  </w:style>
  <w:style w:type="paragraph" w:customStyle="1" w:styleId="c0">
    <w:name w:val="c0"/>
    <w:basedOn w:val="a"/>
    <w:rsid w:val="00D83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8374C"/>
  </w:style>
  <w:style w:type="paragraph" w:styleId="a6">
    <w:name w:val="No Spacing"/>
    <w:uiPriority w:val="1"/>
    <w:qFormat/>
    <w:rsid w:val="00DE16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060"/>
    <w:pPr>
      <w:ind w:left="720"/>
      <w:contextualSpacing/>
    </w:pPr>
  </w:style>
  <w:style w:type="paragraph" w:styleId="a4">
    <w:name w:val="Balloon Text"/>
    <w:basedOn w:val="a"/>
    <w:link w:val="a5"/>
    <w:uiPriority w:val="99"/>
    <w:semiHidden/>
    <w:unhideWhenUsed/>
    <w:rsid w:val="00AF0E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0ECE"/>
    <w:rPr>
      <w:rFonts w:ascii="Segoe UI" w:hAnsi="Segoe UI" w:cs="Segoe UI"/>
      <w:sz w:val="18"/>
      <w:szCs w:val="18"/>
    </w:rPr>
  </w:style>
  <w:style w:type="paragraph" w:customStyle="1" w:styleId="c0">
    <w:name w:val="c0"/>
    <w:basedOn w:val="a"/>
    <w:rsid w:val="00D83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8374C"/>
  </w:style>
  <w:style w:type="paragraph" w:styleId="a6">
    <w:name w:val="No Spacing"/>
    <w:uiPriority w:val="1"/>
    <w:qFormat/>
    <w:rsid w:val="00DE16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5631">
      <w:bodyDiv w:val="1"/>
      <w:marLeft w:val="0"/>
      <w:marRight w:val="0"/>
      <w:marTop w:val="0"/>
      <w:marBottom w:val="0"/>
      <w:divBdr>
        <w:top w:val="none" w:sz="0" w:space="0" w:color="auto"/>
        <w:left w:val="none" w:sz="0" w:space="0" w:color="auto"/>
        <w:bottom w:val="none" w:sz="0" w:space="0" w:color="auto"/>
        <w:right w:val="none" w:sz="0" w:space="0" w:color="auto"/>
      </w:divBdr>
    </w:div>
    <w:div w:id="626664027">
      <w:bodyDiv w:val="1"/>
      <w:marLeft w:val="0"/>
      <w:marRight w:val="0"/>
      <w:marTop w:val="0"/>
      <w:marBottom w:val="0"/>
      <w:divBdr>
        <w:top w:val="none" w:sz="0" w:space="0" w:color="auto"/>
        <w:left w:val="none" w:sz="0" w:space="0" w:color="auto"/>
        <w:bottom w:val="none" w:sz="0" w:space="0" w:color="auto"/>
        <w:right w:val="none" w:sz="0" w:space="0" w:color="auto"/>
      </w:divBdr>
    </w:div>
    <w:div w:id="12190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Чекушкин</dc:creator>
  <cp:lastModifiedBy>Любовь</cp:lastModifiedBy>
  <cp:revision>2</cp:revision>
  <cp:lastPrinted>2018-04-25T06:24:00Z</cp:lastPrinted>
  <dcterms:created xsi:type="dcterms:W3CDTF">2018-04-27T06:23:00Z</dcterms:created>
  <dcterms:modified xsi:type="dcterms:W3CDTF">2018-04-27T06:23:00Z</dcterms:modified>
</cp:coreProperties>
</file>