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D" w:rsidRPr="00F020DC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sz w:val="36"/>
          <w:szCs w:val="36"/>
        </w:rPr>
        <w:t>Формирование творческих способностей обучающихся через проектную деятельность в учреждении дополнительного образования.</w:t>
      </w:r>
      <w:r w:rsidRPr="00F02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B1D" w:rsidRPr="00F020DC" w:rsidRDefault="009B4B1D" w:rsidP="00F020D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20DC">
        <w:rPr>
          <w:rFonts w:ascii="Times New Roman" w:hAnsi="Times New Roman" w:cs="Times New Roman"/>
          <w:i/>
          <w:iCs/>
          <w:sz w:val="32"/>
          <w:szCs w:val="32"/>
        </w:rPr>
        <w:t>Инновационный педагогический опыт</w:t>
      </w:r>
      <w:r w:rsidRPr="00F020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9B4B1D" w:rsidRPr="00F020DC" w:rsidRDefault="009B4B1D" w:rsidP="00F020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4B1D" w:rsidRPr="00F020DC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Pr="00F020DC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Pr="00F020DC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Депцова И. М.</w:t>
      </w:r>
    </w:p>
    <w:p w:rsidR="009B4B1D" w:rsidRPr="00F020DC" w:rsidRDefault="009B4B1D" w:rsidP="00F020DC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B4B1D" w:rsidRPr="00F020DC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Pr="00F020DC" w:rsidRDefault="009B4B1D" w:rsidP="00F020DC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Дубенки, 2018 г.</w:t>
      </w:r>
    </w:p>
    <w:p w:rsidR="009B4B1D" w:rsidRPr="00F020DC" w:rsidRDefault="009B4B1D" w:rsidP="00F020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перспективы опыта. Его значени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для совершенствования учебно-воспитательного процесса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DC4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доп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олнительного образования имеет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по-новому организовать творческую деятельность обучающихся, используя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новые технологии. Пока еще существуют некоторые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 техническим, так и с методич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еским обеспечением  проведения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занятий, но, тем не менее,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 в данном направлении уже имеет положительные результаты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 может вовлекать обучающихся в поиск новых идей, материалов, актуальных фактов по заданной им теме, проводить телекоммуникационные проекты. </w:t>
      </w:r>
    </w:p>
    <w:p w:rsidR="009B4B1D" w:rsidRPr="00E601B2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0DC">
        <w:rPr>
          <w:rFonts w:ascii="Times New Roman" w:hAnsi="Times New Roman" w:cs="Times New Roman"/>
          <w:sz w:val="28"/>
          <w:szCs w:val="28"/>
        </w:rPr>
        <w:t>Тема применения в обучении технологий проектной деятельности является одной из ведущих.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проектом, его содержание, планирова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предстоящей работы являются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стимулом творческой активн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обучающихся в декоративно-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прикладном виде искусства.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F020DC">
        <w:rPr>
          <w:rFonts w:ascii="Times New Roman" w:hAnsi="Times New Roman" w:cs="Times New Roman"/>
          <w:sz w:val="28"/>
          <w:szCs w:val="28"/>
        </w:rPr>
        <w:t>вид творчества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F020DC">
        <w:rPr>
          <w:rFonts w:ascii="Times New Roman" w:hAnsi="Times New Roman" w:cs="Times New Roman"/>
          <w:sz w:val="28"/>
          <w:szCs w:val="28"/>
        </w:rPr>
        <w:t>возможность рас</w:t>
      </w:r>
      <w:r>
        <w:rPr>
          <w:rFonts w:ascii="Times New Roman" w:hAnsi="Times New Roman" w:cs="Times New Roman"/>
          <w:sz w:val="28"/>
          <w:szCs w:val="28"/>
        </w:rPr>
        <w:t>крыть свои способности в любом возрасте</w:t>
      </w:r>
      <w:r w:rsidRPr="00F020DC">
        <w:rPr>
          <w:rFonts w:ascii="Times New Roman" w:hAnsi="Times New Roman" w:cs="Times New Roman"/>
          <w:sz w:val="28"/>
          <w:szCs w:val="28"/>
        </w:rPr>
        <w:t xml:space="preserve">. Дети требуют особого подхода, учитывая это, я как педагог дополнительного образования применяю различные формы и методы обучения для развития их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F020DC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F020DC">
        <w:rPr>
          <w:rFonts w:ascii="Times New Roman" w:hAnsi="Times New Roman" w:cs="Times New Roman"/>
          <w:sz w:val="28"/>
          <w:szCs w:val="28"/>
        </w:rPr>
        <w:t xml:space="preserve"> </w:t>
      </w:r>
      <w:r w:rsidRPr="00F020DC">
        <w:rPr>
          <w:rFonts w:ascii="Times New Roman" w:hAnsi="Times New Roman" w:cs="Times New Roman"/>
          <w:b/>
          <w:bCs/>
          <w:sz w:val="28"/>
          <w:szCs w:val="28"/>
        </w:rPr>
        <w:t>опыта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искусство</w:t>
      </w:r>
      <w:r w:rsidRPr="00F020DC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выступает мощным средством мотивации развития личности, дает возможности для создания ситуации успеха каждого обучающегося, для укрепления его личностного достоинства. Одним из главных элементов является сам подход к проблеме развития творческих художественных способностей детей через проектную деятельность, связанных с изучением традиционных и нетрадиционных видов декоративно – прикладного искусства.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состоит в соответствии целей и задач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 к дополнительному образованию детей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Декоративно-прикладное искусство веками не теряет своих традиций и является одним из проявлений национальной культуры.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Люди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веками стремил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ись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выразить своё отношение к жизни, любовь к природе, своё понимание красоты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рисунков, игрушек, вышивки и др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. Изделия декоративно-прикладного искусства, которые видят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щиеся, раскрывают перед ними богатство культуры народа, помогают им усвоить обы</w:t>
      </w:r>
      <w:r>
        <w:rPr>
          <w:rFonts w:ascii="Times New Roman" w:hAnsi="Times New Roman" w:cs="Times New Roman"/>
          <w:color w:val="000000"/>
          <w:sz w:val="28"/>
          <w:szCs w:val="28"/>
        </w:rPr>
        <w:t>чаи, передаваемые от поколения в поколение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, учат понимать и любить прекрасное. В современном декоративно-прикладном искусстве есть огромное множество интересных и доступных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 исполнения изделий. Это и аппликация в различной технике, вышивка, лепка, конструирование. Актуальна техника айрис-фолдинг (радужное плетение), работа с фоамарином и очень много других новых видов творчества, которые вызывают у обучающихся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интерес и могут удачно использоваться на занятиях .</w:t>
      </w:r>
      <w:r w:rsidRPr="00F020D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обучающихся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F020DC">
        <w:rPr>
          <w:rFonts w:ascii="Times New Roman" w:hAnsi="Times New Roman" w:cs="Times New Roman"/>
          <w:sz w:val="28"/>
          <w:szCs w:val="28"/>
        </w:rPr>
        <w:t xml:space="preserve">большое социальное значение, 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предпринимательство и малый бизнес, который требует талантливых, работоспособных </w:t>
      </w:r>
      <w:r w:rsidRPr="00F0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9B4B1D" w:rsidRPr="00E601B2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>Проектная технология – это один из путей формирования нового качества образования обучающихся, формирования их компетентности, залог успешности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Во всех проектах очень удачно сочетаются разные виды техник.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при выполнении проекта «Кукла- шкатулка», мы использовали такие техники, как: вышивка лентами, моделирование и аппликация.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 процессе работы над проектом включается творческая мысль, предлагаются всевозможные идеи, востребована помощь родителей,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спользуется разная литература, И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- ресурсы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и пр. А как результат – обязательная выставка работ, участие в конкурсах, проведение презентаций и мастер-классов.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педагогическая иде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 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заключается в создании условий для повышения творче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 познавательной деятельности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через применение проектных технологий.</w:t>
      </w:r>
      <w:r w:rsidRPr="00F020DC">
        <w:rPr>
          <w:rFonts w:ascii="Times New Roman" w:hAnsi="Times New Roman" w:cs="Times New Roman"/>
          <w:sz w:val="28"/>
          <w:szCs w:val="28"/>
        </w:rPr>
        <w:t xml:space="preserve"> Творческая активность проявляется в </w:t>
      </w:r>
      <w:r>
        <w:rPr>
          <w:rFonts w:ascii="Times New Roman" w:hAnsi="Times New Roman" w:cs="Times New Roman"/>
          <w:sz w:val="28"/>
          <w:szCs w:val="28"/>
        </w:rPr>
        <w:t>желанию об</w:t>
      </w:r>
      <w:r w:rsidRPr="00F020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20DC">
        <w:rPr>
          <w:rFonts w:ascii="Times New Roman" w:hAnsi="Times New Roman" w:cs="Times New Roman"/>
          <w:sz w:val="28"/>
          <w:szCs w:val="28"/>
        </w:rPr>
        <w:t>щихся к самосоверш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енствованию, самостоятельности </w:t>
      </w:r>
      <w:r w:rsidRPr="00F0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решения </w:t>
      </w:r>
      <w:r w:rsidRPr="00F020DC">
        <w:rPr>
          <w:rFonts w:ascii="Times New Roman" w:hAnsi="Times New Roman" w:cs="Times New Roman"/>
          <w:sz w:val="28"/>
          <w:szCs w:val="28"/>
        </w:rPr>
        <w:t>творческих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и становления ведущей идеи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формировался и а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пробировался на базе МБУ ДО «Центр детского творчества» Дубенского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реализуется через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«Сказочная мастерская», «Сувенир», «В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тер перемен»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Необходимость создания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для творческой самореализации обучающихся привела к мысли о целесообразности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деятельности-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как одного из самых эффектив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методов реализации системного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Работа над проектом, его содержание, планирование предстоящей работы выступают стимулом творческой активности обучающихся.</w:t>
      </w:r>
      <w:r w:rsidRPr="00F02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 xml:space="preserve">Творческий процесс зависит от многих факторов. Трудно заставить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020DC">
        <w:rPr>
          <w:rFonts w:ascii="Times New Roman" w:hAnsi="Times New Roman" w:cs="Times New Roman"/>
          <w:sz w:val="28"/>
          <w:szCs w:val="28"/>
        </w:rPr>
        <w:t xml:space="preserve">изобретать, </w:t>
      </w:r>
      <w:r>
        <w:rPr>
          <w:rFonts w:ascii="Times New Roman" w:hAnsi="Times New Roman" w:cs="Times New Roman"/>
          <w:sz w:val="28"/>
          <w:szCs w:val="28"/>
        </w:rPr>
        <w:t>сочинять, творить, если они этого не хотят</w:t>
      </w:r>
      <w:r w:rsidRPr="00F020DC">
        <w:rPr>
          <w:rFonts w:ascii="Times New Roman" w:hAnsi="Times New Roman" w:cs="Times New Roman"/>
          <w:sz w:val="28"/>
          <w:szCs w:val="28"/>
        </w:rPr>
        <w:t xml:space="preserve">. В дополнительном образовании  заключены большие возможности для развития индивидуальных способностей каждого ребенка, а разнообразие творческих занятий, форм и методов их проведения помогает поддерживать у детей высокий уровень интереса к </w:t>
      </w:r>
      <w:r>
        <w:rPr>
          <w:rFonts w:ascii="Times New Roman" w:hAnsi="Times New Roman" w:cs="Times New Roman"/>
          <w:sz w:val="28"/>
          <w:szCs w:val="28"/>
        </w:rPr>
        <w:t xml:space="preserve">выполнению различных поделок </w:t>
      </w:r>
      <w:r w:rsidRPr="00F020DC">
        <w:rPr>
          <w:rFonts w:ascii="Times New Roman" w:hAnsi="Times New Roman" w:cs="Times New Roman"/>
          <w:sz w:val="28"/>
          <w:szCs w:val="28"/>
        </w:rPr>
        <w:t xml:space="preserve">и развитию их творческих способностей.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педагоги и психологи (Н.А. Ветлугина, Л.С. Выготский, и др.) подчёрки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вают, что формирование творческой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об</w:t>
      </w:r>
      <w:r>
        <w:rPr>
          <w:rFonts w:ascii="Times New Roman" w:hAnsi="Times New Roman" w:cs="Times New Roman"/>
          <w:color w:val="000000"/>
          <w:sz w:val="28"/>
          <w:szCs w:val="28"/>
        </w:rPr>
        <w:t>ладающей способностью быстро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и нестандартно решать жизненные проблемы, закладывается в детстве и является условием развития личности человека, его успешной творческой деятельности. С этих позиций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понятна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поиска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эффективных средств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творческого потенциала обучающихся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. Одним из таких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коративно-прикладное творчество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етод проектов позволяет формировать личностные качества,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развиваются лишь в деятельности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. К таким качествам можно отнести умение работать в коллективе, брать на себя ответственность за выбранное решение, анализировать результаты деятельности. Участие в проекте позволяет приобрести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ребенку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уникальный опыт, невозможный при других формах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опыта</w:t>
      </w:r>
    </w:p>
    <w:p w:rsidR="009B4B1D" w:rsidRDefault="009B4B1D" w:rsidP="00921B2F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себя, как педагог дополнительного образования, я поставила задачу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научить ребенка ориентироваться и успешно жить в 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дущей взрослой жизни. Уметь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планировать путь достижения целей, подобрать необходимые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редства; освоить нужные методы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исправляя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мере необходимости  ошибки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допускаются при выполнении проекта.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педагогической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 я столкнулась с такой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проблемой, когда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выполняя ту или иную практическую работу, не умеют, а иногда и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не желают работать самостоятельно. Одним из перспективных методов, способствующих решению данной проблемы, стала проектная деятельность. </w:t>
      </w:r>
    </w:p>
    <w:p w:rsidR="009B4B1D" w:rsidRDefault="009B4B1D" w:rsidP="00921B2F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направлении мной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ведется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лет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. Степень моего участия в работе над проектом обучающихся максимальная: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анизация,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обучение этапам проектирования, направление на самостоятельное выполнение работы обучающимся.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Когда появилось четкое представление о проблеме проекта и ясна ее цель, планируются все шаги, которые предстоит пройти от начала работы до реализации цели проекта, определяются задачи и способы работы, намечаются сроки и оцениваются имеющиеся ресурсы. На этом этапе обучающиеся высказывают большое количество идей.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же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определяется, каким будет проектный продукт, что будет нужно для того, чтобы цель проекта была достигнута. Как правило, самым увлекательным во всей работе над 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ектом является создание изделия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. Тут обучающиеся часто проявляют большую активность, действуют самостоятельно, творчески.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педагог предлагает что- то определенное, то обучающиеся обязательно вносят свои предложения. Кто- то меняет цветовую гамму, кто- то предлагает новые техники выполнения. Так, при выполнении проекта «Топиарий», я предложила выполнить цветы из синей ленты. Но ребенок предложил  выполнить цветы из белой органзы, и добавить бусины и искусственные фрукты. Так же творчески он относя и к оформлению подставки, предложил украсить подставку пеньковой нитью. Работать с обучающимися, которые проявляют фантазию, педагогу не только легко, но и очень приятно.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После того, как выполнены все з</w:t>
      </w:r>
      <w:r>
        <w:rPr>
          <w:rFonts w:ascii="Times New Roman" w:hAnsi="Times New Roman" w:cs="Times New Roman"/>
          <w:color w:val="000000"/>
          <w:sz w:val="28"/>
          <w:szCs w:val="28"/>
        </w:rPr>
        <w:t>апланированные шаги и изготовлено изделие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обучающийся оформляет презентацию для защиты, целью которой является: показать результат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На этапе разработки презентации большое внимание уделяется тому, чтобы научить детей коротко и ясно излагать свои мысли, текст презентации составлять через ключевые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B1D" w:rsidRDefault="009B4B1D" w:rsidP="00921B2F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младшего школьного возраста предлагается выполнение проектной работы с меньшей сложностью защиты. Дети планируют работу, выполняют ее, рассказывают этапы выполнения, демонстрируют изделие. </w:t>
      </w:r>
    </w:p>
    <w:p w:rsidR="009B4B1D" w:rsidRDefault="009B4B1D" w:rsidP="00921B2F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среднего и старшего возраста готовят творческий проект , соответствующий всем требованиям . Выполняют все этапы работы , готовят технологическую карту, презентацию для защиты.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проектный метод в прикладном творчестве 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закреплению школьных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учебных предметов. Для этого обучающимся необходимы знания по русскому языку, чтобы грамотно писать; по истории, чтобы исследовать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того или друг</w:t>
      </w:r>
      <w:r>
        <w:rPr>
          <w:rFonts w:ascii="Times New Roman" w:hAnsi="Times New Roman" w:cs="Times New Roman"/>
          <w:color w:val="000000"/>
          <w:sz w:val="28"/>
          <w:szCs w:val="28"/>
        </w:rPr>
        <w:t>ого вида искусства; по математике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, чтобы просчитать затраты на изготовление изде</w:t>
      </w:r>
      <w:r>
        <w:rPr>
          <w:rFonts w:ascii="Times New Roman" w:hAnsi="Times New Roman" w:cs="Times New Roman"/>
          <w:color w:val="000000"/>
          <w:sz w:val="28"/>
          <w:szCs w:val="28"/>
        </w:rPr>
        <w:t>лия; по ИКТ компетентности, для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 на компьютере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. Привлечение каждого обучающегося к активной творческой деятельности через метод проектов позволяет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поднять его самооценку, умение выступать перед аудиторией, четко формулировать свою точку зрения.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 Также в процессе работы над 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 xml:space="preserve">ни учатся планировать, анализировать и корректировать 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 что часто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влияет на повышение интереса к учебе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результативности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Проведенная работа подтвердила 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уальность данного опыта работы. 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Проектное обучение создаёт положительную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атмосферу </w:t>
      </w:r>
      <w:r w:rsidRPr="00F0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Плодотворная работа обучающихся в объединении «Сувенир», «Мастерская Самоделкина» благоприятно влияет на результат. Участвуя в различных конкурсах, выставках и фестивалях декоративно- прикладного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>скусства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,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добиваются хороших результатов: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«Фантазия» (2014 г.) – участие.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«Фантазия» (2015 г.) - 2 место.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«Фантазия» (2016 г.) - 3 место.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«Фантазия» (2017 г.)- 2, 3  места.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«Мой кружок» (2015 г.) - 3 место.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«Мой кружок» (2016 г.) – участие.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«Гармония» (2016 г.)- 3 место.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«Гармония» (2017 г.)  - 1 место.</w:t>
      </w:r>
    </w:p>
    <w:p w:rsidR="009B4B1D" w:rsidRPr="00A724AB" w:rsidRDefault="009B4B1D" w:rsidP="00A72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4AB">
        <w:rPr>
          <w:rFonts w:ascii="Times New Roman" w:hAnsi="Times New Roman" w:cs="Times New Roman"/>
          <w:sz w:val="28"/>
          <w:szCs w:val="28"/>
        </w:rPr>
        <w:t>Муниципальный конкурс творческих проектов «Гармония» (2017 г.)  - 1 участие</w:t>
      </w:r>
    </w:p>
    <w:p w:rsidR="009B4B1D" w:rsidRPr="00A724AB" w:rsidRDefault="009B4B1D" w:rsidP="00E601B2">
      <w:pPr>
        <w:pStyle w:val="NoSpacing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Трудности при использовании данного опыта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DC">
        <w:rPr>
          <w:rFonts w:ascii="Times New Roman" w:hAnsi="Times New Roman" w:cs="Times New Roman"/>
          <w:color w:val="000000"/>
          <w:sz w:val="28"/>
          <w:szCs w:val="28"/>
        </w:rPr>
        <w:t>Организация проектной деятельности обучающихся осложняется тем, что творчество не всех обучающихся оказывается востребованным. Поэтому проектная деятельность многих детей ограничивается выступлением перед учрежденческим коллективом и кружковцами, что, несомнен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но, так же является достижением.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Если говорить об одаренных детях, то проблема возникает у педагога. Выступления, поездки, участие в конкурсах и фестивалях, как правило, требуют от руководителя немалых организаторских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определенных моральных и материальных затрат. Но, между тем, интересные творческие встречи, и поездки являются необходимым условием нормального творческого развития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й. Д</w:t>
      </w:r>
      <w:r w:rsidRPr="00F020DC">
        <w:rPr>
          <w:rFonts w:ascii="Times New Roman" w:hAnsi="Times New Roman" w:cs="Times New Roman"/>
          <w:color w:val="000000"/>
          <w:sz w:val="28"/>
          <w:szCs w:val="28"/>
        </w:rPr>
        <w:t>еятельность обучающихся всегда направлена, с одной стороны, на собственное развитие, с другой – на одобрение окружающих.</w:t>
      </w:r>
    </w:p>
    <w:p w:rsidR="009B4B1D" w:rsidRPr="00F020DC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DC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DC">
        <w:rPr>
          <w:rFonts w:ascii="Times New Roman" w:hAnsi="Times New Roman" w:cs="Times New Roman"/>
          <w:sz w:val="28"/>
          <w:szCs w:val="28"/>
        </w:rPr>
        <w:t xml:space="preserve">Данный опыт работы может быть использован в образовательных учреждениях на уроках технологии, учреждениях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F020DC">
        <w:rPr>
          <w:rFonts w:ascii="Times New Roman" w:hAnsi="Times New Roman" w:cs="Times New Roman"/>
          <w:sz w:val="28"/>
          <w:szCs w:val="28"/>
        </w:rPr>
        <w:t>условием является заинтересованность педагогов проблемой развития творческих способностей через проектную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желание приобщить</w:t>
      </w:r>
      <w:r w:rsidRPr="00F020DC">
        <w:rPr>
          <w:rFonts w:ascii="Times New Roman" w:hAnsi="Times New Roman" w:cs="Times New Roman"/>
          <w:sz w:val="28"/>
          <w:szCs w:val="28"/>
        </w:rPr>
        <w:t xml:space="preserve"> детей  к декоративно-прикладному искусству 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0A">
        <w:rPr>
          <w:rFonts w:ascii="Times New Roman" w:hAnsi="Times New Roman" w:cs="Times New Roman"/>
          <w:sz w:val="28"/>
          <w:szCs w:val="28"/>
        </w:rPr>
        <w:t>Инновационный опыт представлен на сайтах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B1D" w:rsidRPr="00B0730A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30A">
        <w:rPr>
          <w:rFonts w:ascii="Times New Roman" w:hAnsi="Times New Roman" w:cs="Times New Roman"/>
          <w:sz w:val="28"/>
          <w:szCs w:val="28"/>
        </w:rPr>
        <w:t>http://cdtdub.schoolrm.ru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0A">
        <w:rPr>
          <w:rFonts w:ascii="Times New Roman" w:hAnsi="Times New Roman" w:cs="Times New Roman"/>
          <w:sz w:val="28"/>
          <w:szCs w:val="28"/>
        </w:rPr>
        <w:t xml:space="preserve">- </w:t>
      </w:r>
      <w:r w:rsidRPr="00B073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0730A">
        <w:rPr>
          <w:rFonts w:ascii="Times New Roman" w:hAnsi="Times New Roman" w:cs="Times New Roman"/>
          <w:sz w:val="28"/>
          <w:szCs w:val="28"/>
        </w:rPr>
        <w:t>://</w:t>
      </w:r>
      <w:r w:rsidRPr="00B0730A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B0730A">
        <w:rPr>
          <w:rFonts w:ascii="Times New Roman" w:hAnsi="Times New Roman" w:cs="Times New Roman"/>
          <w:sz w:val="28"/>
          <w:szCs w:val="28"/>
        </w:rPr>
        <w:t>-</w:t>
      </w:r>
      <w:r w:rsidRPr="00B0730A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B0730A">
        <w:rPr>
          <w:rFonts w:ascii="Times New Roman" w:hAnsi="Times New Roman" w:cs="Times New Roman"/>
          <w:sz w:val="28"/>
          <w:szCs w:val="28"/>
        </w:rPr>
        <w:t>.</w:t>
      </w:r>
      <w:r w:rsidRPr="00B073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730A">
        <w:rPr>
          <w:rFonts w:ascii="Times New Roman" w:hAnsi="Times New Roman" w:cs="Times New Roman"/>
          <w:sz w:val="28"/>
          <w:szCs w:val="28"/>
        </w:rPr>
        <w:t>/</w:t>
      </w:r>
      <w:r w:rsidRPr="00B0730A">
        <w:rPr>
          <w:rFonts w:ascii="Times New Roman" w:hAnsi="Times New Roman" w:cs="Times New Roman"/>
          <w:sz w:val="28"/>
          <w:szCs w:val="28"/>
          <w:lang w:val="en-US"/>
        </w:rPr>
        <w:t>publi</w:t>
      </w:r>
      <w:r>
        <w:rPr>
          <w:rFonts w:ascii="Times New Roman" w:hAnsi="Times New Roman" w:cs="Times New Roman"/>
          <w:sz w:val="28"/>
          <w:szCs w:val="28"/>
          <w:lang w:val="en-US"/>
        </w:rPr>
        <w:t>katsili</w:t>
      </w:r>
      <w:r w:rsidRPr="00B0730A">
        <w:rPr>
          <w:rFonts w:ascii="Times New Roman" w:hAnsi="Times New Roman" w:cs="Times New Roman"/>
          <w:sz w:val="28"/>
          <w:szCs w:val="28"/>
        </w:rPr>
        <w:t>/3748/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B1D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1D" w:rsidRPr="00B0730A" w:rsidRDefault="009B4B1D" w:rsidP="00E601B2">
      <w:pPr>
        <w:pStyle w:val="NoSpacing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B1D" w:rsidRPr="00B0730A" w:rsidSect="00F020D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5A"/>
    <w:rsid w:val="000D7796"/>
    <w:rsid w:val="001C1477"/>
    <w:rsid w:val="001E0B7E"/>
    <w:rsid w:val="00220BD2"/>
    <w:rsid w:val="00223574"/>
    <w:rsid w:val="002C001C"/>
    <w:rsid w:val="002D0AC0"/>
    <w:rsid w:val="00390CB8"/>
    <w:rsid w:val="003A3865"/>
    <w:rsid w:val="0049024D"/>
    <w:rsid w:val="00585AD7"/>
    <w:rsid w:val="005956E7"/>
    <w:rsid w:val="005A648A"/>
    <w:rsid w:val="005A7A6D"/>
    <w:rsid w:val="005F5D5A"/>
    <w:rsid w:val="0061713A"/>
    <w:rsid w:val="00620775"/>
    <w:rsid w:val="007E1B9C"/>
    <w:rsid w:val="0080486E"/>
    <w:rsid w:val="00826C92"/>
    <w:rsid w:val="00834330"/>
    <w:rsid w:val="00854ABE"/>
    <w:rsid w:val="00921B2F"/>
    <w:rsid w:val="00954D5B"/>
    <w:rsid w:val="009B4B1D"/>
    <w:rsid w:val="00A724AB"/>
    <w:rsid w:val="00B0730A"/>
    <w:rsid w:val="00BE67D0"/>
    <w:rsid w:val="00C833E3"/>
    <w:rsid w:val="00C865E5"/>
    <w:rsid w:val="00D92A06"/>
    <w:rsid w:val="00E601B2"/>
    <w:rsid w:val="00E97DC4"/>
    <w:rsid w:val="00EA7F46"/>
    <w:rsid w:val="00EB7714"/>
    <w:rsid w:val="00F0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5D5A"/>
    <w:rPr>
      <w:rFonts w:ascii="Georgia" w:hAnsi="Georgia" w:cs="Georgia"/>
      <w:lang w:eastAsia="en-US"/>
    </w:rPr>
  </w:style>
  <w:style w:type="character" w:styleId="Hyperlink">
    <w:name w:val="Hyperlink"/>
    <w:basedOn w:val="DefaultParagraphFont"/>
    <w:uiPriority w:val="99"/>
    <w:rsid w:val="0022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1808</Words>
  <Characters>10310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3</cp:revision>
  <dcterms:created xsi:type="dcterms:W3CDTF">2019-02-21T16:00:00Z</dcterms:created>
  <dcterms:modified xsi:type="dcterms:W3CDTF">2019-02-22T07:15:00Z</dcterms:modified>
</cp:coreProperties>
</file>