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D3" w:rsidRPr="003C7697" w:rsidRDefault="006A2016" w:rsidP="00BA29D3">
      <w:pPr>
        <w:spacing w:before="100" w:beforeAutospacing="1" w:after="100" w:afterAutospacing="1"/>
        <w:jc w:val="center"/>
        <w:rPr>
          <w:color w:val="000000"/>
          <w:sz w:val="36"/>
          <w:szCs w:val="36"/>
        </w:rPr>
      </w:pPr>
      <w:r w:rsidRPr="003C7697">
        <w:rPr>
          <w:b/>
          <w:bCs/>
          <w:color w:val="000000"/>
          <w:sz w:val="36"/>
          <w:szCs w:val="36"/>
        </w:rPr>
        <w:t xml:space="preserve">Что такое одарённость? </w:t>
      </w:r>
    </w:p>
    <w:p w:rsidR="00BA29D3" w:rsidRPr="003C7697" w:rsidRDefault="00BA29D3" w:rsidP="00BA29D3">
      <w:pPr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 w:rsidRPr="003C7697">
        <w:rPr>
          <w:color w:val="000000"/>
          <w:sz w:val="28"/>
          <w:szCs w:val="28"/>
        </w:rPr>
        <w:t xml:space="preserve">Одарённость или общая одарённость — уровень развития каких-либо способностей человека, связанный с их развитием. Понятие  одаренности впервые было сформулировано в середине XIX века английским психологом </w:t>
      </w:r>
      <w:proofErr w:type="spellStart"/>
      <w:r w:rsidRPr="003C7697">
        <w:rPr>
          <w:color w:val="000000"/>
          <w:sz w:val="28"/>
          <w:szCs w:val="28"/>
        </w:rPr>
        <w:t>Фрэнсисом</w:t>
      </w:r>
      <w:proofErr w:type="spellEnd"/>
      <w:r w:rsidRPr="003C7697">
        <w:rPr>
          <w:color w:val="000000"/>
          <w:sz w:val="28"/>
          <w:szCs w:val="28"/>
        </w:rPr>
        <w:t xml:space="preserve"> </w:t>
      </w:r>
      <w:proofErr w:type="spellStart"/>
      <w:r w:rsidRPr="003C7697">
        <w:rPr>
          <w:color w:val="000000"/>
          <w:sz w:val="28"/>
          <w:szCs w:val="28"/>
        </w:rPr>
        <w:t>Гальтоном</w:t>
      </w:r>
      <w:proofErr w:type="spellEnd"/>
      <w:r w:rsidRPr="003C7697">
        <w:rPr>
          <w:color w:val="000000"/>
          <w:sz w:val="28"/>
          <w:szCs w:val="28"/>
        </w:rPr>
        <w:t xml:space="preserve">. При анализе разделяются «художественная» и «практическая» одарённости. Раннее проявление способностей говорит об одарённости. Б.М.Теплов определяет одарённость как «качественно-своеобразное сочетание способностей, от которого зависит возможность достижения большего или меньшего успеха в выполнении той или другой деятельности». Одарённость обеспечивает не успех в какой-либо деятельности, а только возможность достижения этого успеха. Кроме наличия комплекса способностей, для успешного выполнения деятельности человеку необходимо обладать определённой суммой знаний, умений и навыков. Кроме того, необходимо отметить, что одарённость может быть специальной – то есть одарённостью к одному виду деятельности, и общей – то есть одарённостью к разным видам деятельности. Часто общая одарённость сочетается со </w:t>
      </w:r>
      <w:proofErr w:type="gramStart"/>
      <w:r w:rsidRPr="003C7697">
        <w:rPr>
          <w:color w:val="000000"/>
          <w:sz w:val="28"/>
          <w:szCs w:val="28"/>
        </w:rPr>
        <w:t>специальной</w:t>
      </w:r>
      <w:proofErr w:type="gramEnd"/>
      <w:r w:rsidRPr="003C7697">
        <w:rPr>
          <w:color w:val="000000"/>
          <w:sz w:val="28"/>
          <w:szCs w:val="28"/>
        </w:rPr>
        <w:t>. Многие композиторы, например, обладали и другими способностями: рисовали, писали стихи и т. д.</w:t>
      </w:r>
    </w:p>
    <w:p w:rsidR="00BA29D3" w:rsidRPr="003C7697" w:rsidRDefault="00BA29D3" w:rsidP="00BA29D3">
      <w:pPr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 w:rsidRPr="003C7697">
        <w:rPr>
          <w:color w:val="000000"/>
          <w:sz w:val="28"/>
          <w:szCs w:val="28"/>
        </w:rPr>
        <w:t>В современной педагогической науке нет четкого и о</w:t>
      </w:r>
      <w:r w:rsidR="007E0279">
        <w:rPr>
          <w:color w:val="000000"/>
          <w:sz w:val="28"/>
          <w:szCs w:val="28"/>
        </w:rPr>
        <w:t>днозначного ответа на вопрос: «Ч</w:t>
      </w:r>
      <w:r w:rsidRPr="003C7697">
        <w:rPr>
          <w:color w:val="000000"/>
          <w:sz w:val="28"/>
          <w:szCs w:val="28"/>
        </w:rPr>
        <w:t>то такое «одаренность», а так же достаточно туманны оценки возможности  формирования в педагогическом процессе у учащихся  выдающихся способностей.</w:t>
      </w:r>
    </w:p>
    <w:p w:rsidR="00BA29D3" w:rsidRPr="003C7697" w:rsidRDefault="00BA29D3" w:rsidP="00BA29D3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3C7697">
        <w:rPr>
          <w:color w:val="000000"/>
          <w:sz w:val="28"/>
          <w:szCs w:val="28"/>
        </w:rPr>
        <w:t>Какими же должны быть основания, чтобы ребенок считался одаренным? В психологии до сих пор нет общего представления о природе одаренности, а есть альтернативные подходы к решению проблемы.</w:t>
      </w:r>
    </w:p>
    <w:p w:rsidR="00BA29D3" w:rsidRPr="003C7697" w:rsidRDefault="00BA29D3" w:rsidP="00BA29D3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3C7697">
        <w:rPr>
          <w:b/>
          <w:i/>
          <w:color w:val="000000"/>
          <w:sz w:val="28"/>
          <w:szCs w:val="28"/>
        </w:rPr>
        <w:t>Первый подход понимает,</w:t>
      </w:r>
      <w:r w:rsidRPr="003C7697">
        <w:rPr>
          <w:color w:val="000000"/>
          <w:sz w:val="28"/>
          <w:szCs w:val="28"/>
        </w:rPr>
        <w:t xml:space="preserve"> что все дети талантливы. Каждый человек по-своему одарен. Этот подход отражает права каждого ребенка на развитие своих способностей. </w:t>
      </w:r>
    </w:p>
    <w:p w:rsidR="001B74B8" w:rsidRPr="003C7697" w:rsidRDefault="00BA29D3" w:rsidP="003C7697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3C7697">
        <w:rPr>
          <w:b/>
          <w:i/>
          <w:color w:val="000000"/>
          <w:sz w:val="28"/>
          <w:szCs w:val="28"/>
        </w:rPr>
        <w:t>Второй подход</w:t>
      </w:r>
      <w:r w:rsidRPr="003C7697">
        <w:rPr>
          <w:color w:val="000000"/>
          <w:sz w:val="28"/>
          <w:szCs w:val="28"/>
        </w:rPr>
        <w:t xml:space="preserve"> понимает одаренность как дар «свыше» (Богом, родителями и т. п.), которым наделены единицы, избранные. Если следовать второму подходу, становится актуальной проблема выявления одаренных детей, но ставится под сомнение возможность развития одаренности. На рубеже веков в нашем обществе возник интерес к одаренным детям как к будущей интеллектуальной и творческой элите, от которой будет зависеть «коридор возможностей» дальнейшего развития страны. Это делает необходимым широкое обсуждение проблем, связанных с выявлением и развитием одаренных детей; с возможностью построения грамотных прогнозов и эффективных способов коррекции проблем, которые возможны у одаренных детей.</w:t>
      </w:r>
      <w:r>
        <w:rPr>
          <w:rFonts w:ascii="Arial" w:hAnsi="Arial" w:cs="Arial"/>
          <w:b/>
          <w:bCs/>
          <w:sz w:val="20"/>
          <w:szCs w:val="20"/>
        </w:rPr>
        <w:br/>
      </w:r>
    </w:p>
    <w:sectPr w:rsidR="001B74B8" w:rsidRPr="003C7697" w:rsidSect="001B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E4060"/>
    <w:multiLevelType w:val="multilevel"/>
    <w:tmpl w:val="E50A7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9D3"/>
    <w:rsid w:val="001B74B8"/>
    <w:rsid w:val="002A58ED"/>
    <w:rsid w:val="003C7697"/>
    <w:rsid w:val="006A2016"/>
    <w:rsid w:val="007E0279"/>
    <w:rsid w:val="00BA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A29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9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BA29D3"/>
    <w:pPr>
      <w:spacing w:before="100" w:beforeAutospacing="1" w:after="100" w:afterAutospacing="1"/>
    </w:pPr>
  </w:style>
  <w:style w:type="character" w:styleId="a4">
    <w:name w:val="Strong"/>
    <w:basedOn w:val="a0"/>
    <w:qFormat/>
    <w:rsid w:val="00BA29D3"/>
    <w:rPr>
      <w:b/>
      <w:bCs/>
    </w:rPr>
  </w:style>
  <w:style w:type="character" w:styleId="a5">
    <w:name w:val="Emphasis"/>
    <w:basedOn w:val="a0"/>
    <w:qFormat/>
    <w:rsid w:val="00BA29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2018-07-23T07:53:00Z</dcterms:created>
  <dcterms:modified xsi:type="dcterms:W3CDTF">2018-07-27T06:38:00Z</dcterms:modified>
</cp:coreProperties>
</file>