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7E" w:rsidRDefault="00DA1C7E" w:rsidP="00DA1C7E">
      <w:pPr>
        <w:pStyle w:val="a3"/>
      </w:pPr>
      <w:r>
        <w:rPr>
          <w:b/>
          <w:bCs/>
        </w:rPr>
        <w:t>Сыркина Татьяна Никитична,</w:t>
      </w:r>
    </w:p>
    <w:p w:rsidR="00DA1C7E" w:rsidRDefault="00DA1C7E" w:rsidP="00DA1C7E">
      <w:pPr>
        <w:pStyle w:val="a3"/>
      </w:pPr>
      <w:r>
        <w:rPr>
          <w:b/>
          <w:bCs/>
        </w:rPr>
        <w:t xml:space="preserve">воспитатель </w:t>
      </w:r>
    </w:p>
    <w:p w:rsidR="00DA1C7E" w:rsidRDefault="00DA1C7E" w:rsidP="00DA1C7E">
      <w:pPr>
        <w:pStyle w:val="a3"/>
        <w:jc w:val="center"/>
        <w:rPr>
          <w:b/>
          <w:bCs/>
        </w:rPr>
      </w:pPr>
      <w:r>
        <w:rPr>
          <w:b/>
          <w:bCs/>
        </w:rPr>
        <w:t>Нравственный аспект в экологическом воспитании дошкольников.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С давних времен поэты, художники и философы отдают дань поистине вечной и всегда актуальной теме человека и природы. Но за всю историю человечества эта тема впервые встала так остро. Нависла реальная угроза экологического кризиса, поэтому решение проблемы </w:t>
      </w:r>
      <w:proofErr w:type="spellStart"/>
      <w:r>
        <w:rPr>
          <w:b/>
          <w:bCs/>
        </w:rPr>
        <w:t>экологизации</w:t>
      </w:r>
      <w:proofErr w:type="spellEnd"/>
      <w:r>
        <w:rPr>
          <w:b/>
          <w:bCs/>
        </w:rPr>
        <w:t xml:space="preserve"> всех сфер деятельности человека не просто жизненная необходимость, а одно из условий сохранения планеты Земля.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Формировать экологическую грамотность можно посредством специального экологического воспитания, причем, как считают психологи, этот процесс стоит запускать как можно раньше - еще в дошкольном возрасте. Сегодняшним дошкольникам предстоит жить в третьем тысячелетии в обстановке все ухудшающейся экологии. Их экологическая грамотность, ответственность и социальная активность станут определяющими факторами в преодолении экологического кризиса.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Экология как наука впервые изучается детьми только в школьном возрасте, поэтому может показаться, что экологическое воспитание детей дошкольного возраста преждевременно и совсем не соответствует тем возможностям, которые есть у ребенка в 4 или 5 лет. Однако психологами и педагогами доказано, что детство дошкольника - это именно тот период, когда закладываются основы мировоззрения маленького человека: отношение к окружающему миру, к себе и к другим людям. Именно поэтому так важно заложить детям понимание взаимосвязи всех процессов, происходящих в природе.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Экологическое воспитание детей в ДОУ рассматривается, прежде всего, как воспитание нравственное, ведь не секрет, что в основе отношения человека к окружающей природе лежат гуманные чувства. Под ними подразумевается бережное отношение к любому проявлению жизни, стремление беречь и защищать природу и т.д.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Осознанное и гуманное отношение к природе определяется следующими критериями: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- Понимание необходимости бережного отношения к окружающей среде, основанное как на практическом, так и на нравственно-эстетическом значении природы для человека;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- Применение определенных норм поведения в природе и соблюдение их на практике и в быту;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- Активное проявление заботы о природных объектах и умение оценивать деятельность других людей по отношению к окружающей среде.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В экологическом воспитании детей дошкольного возраста стоит добиться главного: ребенок должен осознать, что природа и человек </w:t>
      </w:r>
      <w:proofErr w:type="gramStart"/>
      <w:r>
        <w:rPr>
          <w:b/>
          <w:bCs/>
        </w:rPr>
        <w:t>взаимосвязаны</w:t>
      </w:r>
      <w:proofErr w:type="gramEnd"/>
      <w:r>
        <w:rPr>
          <w:b/>
          <w:bCs/>
        </w:rPr>
        <w:t xml:space="preserve">, а значит, заботясь о природе, человек заботится и о себе, и о своем будущем. А причиняя вред </w:t>
      </w:r>
      <w:r>
        <w:rPr>
          <w:b/>
          <w:bCs/>
        </w:rPr>
        <w:lastRenderedPageBreak/>
        <w:t xml:space="preserve">окружающей среде, человек вредит себе и разрушает наш общий дом, то есть такие действия безнравственны. </w:t>
      </w:r>
    </w:p>
    <w:p w:rsidR="00DA1C7E" w:rsidRDefault="00DA1C7E" w:rsidP="00DA1C7E">
      <w:pPr>
        <w:pStyle w:val="a3"/>
        <w:jc w:val="center"/>
        <w:rPr>
          <w:b/>
          <w:bCs/>
        </w:rPr>
      </w:pPr>
      <w:r>
        <w:rPr>
          <w:b/>
          <w:bCs/>
        </w:rPr>
        <w:t>Эффективные методы экологического воспитания дошкольников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Сформировать гуманное отношение дошкольников к природе возможно благодаря эффективным методам экологического воспитания, среди которых выделяют три крупные группы: наглядные, словесные и практические методы.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Наглядные методы - это наблюдение за живой природой и разнообразными явлениями, происходящими в ней. Воспитатель целенаправленно организует разное по времени активное восприятие природных объектов. В результате наблюдения дети усваивают различные знания - свойства, качество, структуру предметов, причины их изменения и развития.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Наблюдение – это основной метод экологического воспитания дошкольников, так как дети видят природу и ее многообразие в естественных условиях, получают яркие и живые знания о ней, переживают полученные знания через эмоции.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Также к наглядным методам относятся демонстрация моделей, просмотр кинофильмов и рассматривание картин. С помощью таких материалов закрепляются представления детей о природе, полученные в результате живых наблюдений.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Словесные методы знакомят дошкольников с природой через чтение рассказов, сказок, бесед. Художественные произведения о природе затрагивают эмоциональную сферу, глубоко воздействуя на чувства детей. Как правило, такие рассказы содержат оценку происходящего. Дети, живо переживая различные чувства (страх, радость, волнение), учатся любить природу и бережно к ней относиться.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Практические методы также играют не последнюю роль в экологическом воспитании детей дошкольного возраста. К таким методам относятся различные игры, моделирование и элементарные опыты.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Дидактические игры, то есть такие, в которых есть готовое содержание и правила (лото, домино, игры с предметами природы, игры с подражанием животным) позволяют развить память, внимание и наблюдательность, а также применять отдельные предметы природы и сравнивать их.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К другой группе игр относятся творческие игры, организуемые самими детьми, например, игры в снежки, лепка из песка и глины, игры с шишками и другими природными материалами.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 xml:space="preserve">Для эффективного экологического воспитания детей в ДОУ необходимо использовать все методы в комплексе и правильно сочетать их между собой. Дошкольники должны иметь непосредственный контакт с природными объектами, наблюдать, при необходимости ухаживать за растениями и животными, а затем закреплять </w:t>
      </w:r>
      <w:proofErr w:type="gramStart"/>
      <w:r>
        <w:rPr>
          <w:b/>
          <w:bCs/>
        </w:rPr>
        <w:t>увиденное</w:t>
      </w:r>
      <w:proofErr w:type="gramEnd"/>
      <w:r>
        <w:rPr>
          <w:b/>
          <w:bCs/>
        </w:rPr>
        <w:t xml:space="preserve"> в процессе обсуждения и игр. </w:t>
      </w:r>
    </w:p>
    <w:p w:rsidR="00DA1C7E" w:rsidRDefault="00DA1C7E" w:rsidP="00DA1C7E">
      <w:pPr>
        <w:pStyle w:val="a3"/>
        <w:rPr>
          <w:b/>
          <w:bCs/>
        </w:rPr>
      </w:pPr>
      <w:r>
        <w:rPr>
          <w:b/>
          <w:bCs/>
        </w:rPr>
        <w:t>Главная задача для воспитателей и родителей - донести до детей понимание ответственности за нашу планету и осознание того, что сохранять и приумножать красоту Земли может каждый.</w:t>
      </w:r>
    </w:p>
    <w:p w:rsidR="00E53A40" w:rsidRDefault="00E53A40"/>
    <w:sectPr w:rsidR="00E53A40" w:rsidSect="00E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DA1C7E"/>
    <w:rsid w:val="001C48A8"/>
    <w:rsid w:val="001C6BB4"/>
    <w:rsid w:val="00220587"/>
    <w:rsid w:val="005054BF"/>
    <w:rsid w:val="00527002"/>
    <w:rsid w:val="005A793F"/>
    <w:rsid w:val="006F032F"/>
    <w:rsid w:val="00757149"/>
    <w:rsid w:val="00783F47"/>
    <w:rsid w:val="00913D5C"/>
    <w:rsid w:val="00961908"/>
    <w:rsid w:val="00AB7C3F"/>
    <w:rsid w:val="00B40A72"/>
    <w:rsid w:val="00C87CF6"/>
    <w:rsid w:val="00CE3BD2"/>
    <w:rsid w:val="00DA1C7E"/>
    <w:rsid w:val="00DB0CF3"/>
    <w:rsid w:val="00E53A40"/>
    <w:rsid w:val="00F1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8"/>
  </w:style>
  <w:style w:type="paragraph" w:styleId="2">
    <w:name w:val="heading 2"/>
    <w:basedOn w:val="a"/>
    <w:next w:val="a"/>
    <w:link w:val="20"/>
    <w:uiPriority w:val="9"/>
    <w:unhideWhenUsed/>
    <w:qFormat/>
    <w:rsid w:val="00961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90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A1C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2015-12-09T10:42:00Z</dcterms:created>
  <dcterms:modified xsi:type="dcterms:W3CDTF">2015-12-09T10:42:00Z</dcterms:modified>
</cp:coreProperties>
</file>