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7" w:rsidRDefault="00AF5E4D" w:rsidP="007B6A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B9">
        <w:rPr>
          <w:rFonts w:ascii="Times New Roman" w:hAnsi="Times New Roman" w:cs="Times New Roman"/>
          <w:b/>
          <w:sz w:val="28"/>
          <w:szCs w:val="28"/>
        </w:rPr>
        <w:t>Публичное</w:t>
      </w:r>
      <w:r w:rsidR="00063C13" w:rsidRPr="009E5FB9">
        <w:rPr>
          <w:rFonts w:ascii="Times New Roman" w:hAnsi="Times New Roman" w:cs="Times New Roman"/>
          <w:b/>
          <w:sz w:val="28"/>
          <w:szCs w:val="28"/>
        </w:rPr>
        <w:t xml:space="preserve"> представление </w:t>
      </w:r>
      <w:r w:rsidR="001E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C13" w:rsidRPr="009E5FB9">
        <w:rPr>
          <w:rFonts w:ascii="Times New Roman" w:hAnsi="Times New Roman" w:cs="Times New Roman"/>
          <w:b/>
          <w:sz w:val="28"/>
          <w:szCs w:val="28"/>
        </w:rPr>
        <w:t>собственного</w:t>
      </w:r>
      <w:r w:rsidR="00D3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E1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1E33E1" w:rsidRDefault="001E33E1" w:rsidP="00554C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233410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b/>
          <w:sz w:val="28"/>
          <w:szCs w:val="28"/>
        </w:rPr>
        <w:t>МОУ «СОШ №40» г.о. Саранск</w:t>
      </w:r>
    </w:p>
    <w:p w:rsidR="001E33E1" w:rsidRPr="009E5FB9" w:rsidRDefault="001E33E1" w:rsidP="00554C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Михайловны</w:t>
      </w:r>
    </w:p>
    <w:p w:rsidR="009E5FB9" w:rsidRPr="009C6CBA" w:rsidRDefault="009E5FB9" w:rsidP="00554C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C13" w:rsidRDefault="009670CE" w:rsidP="00554C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BA">
        <w:rPr>
          <w:rFonts w:ascii="Times New Roman" w:hAnsi="Times New Roman" w:cs="Times New Roman"/>
          <w:b/>
          <w:i/>
          <w:sz w:val="28"/>
          <w:szCs w:val="28"/>
        </w:rPr>
        <w:t>Педагогическая проблема</w:t>
      </w:r>
      <w:r w:rsidR="00063C13" w:rsidRPr="009E5FB9">
        <w:rPr>
          <w:rFonts w:ascii="Times New Roman" w:hAnsi="Times New Roman" w:cs="Times New Roman"/>
          <w:b/>
          <w:sz w:val="28"/>
          <w:szCs w:val="28"/>
        </w:rPr>
        <w:t>: «</w:t>
      </w:r>
      <w:r w:rsidR="00B635D0">
        <w:rPr>
          <w:rFonts w:ascii="Times New Roman" w:hAnsi="Times New Roman" w:cs="Times New Roman"/>
          <w:b/>
          <w:sz w:val="28"/>
          <w:szCs w:val="28"/>
        </w:rPr>
        <w:t xml:space="preserve">Использование приемов технологии развития критического мышления через чтение и письмо в начальной школе </w:t>
      </w:r>
      <w:r>
        <w:rPr>
          <w:rFonts w:ascii="Times New Roman" w:hAnsi="Times New Roman" w:cs="Times New Roman"/>
          <w:b/>
          <w:sz w:val="28"/>
          <w:szCs w:val="28"/>
        </w:rPr>
        <w:t>как фактор развития</w:t>
      </w:r>
      <w:r w:rsidR="00063C13" w:rsidRPr="009E5FB9">
        <w:rPr>
          <w:rFonts w:ascii="Times New Roman" w:hAnsi="Times New Roman" w:cs="Times New Roman"/>
          <w:b/>
          <w:sz w:val="28"/>
          <w:szCs w:val="28"/>
        </w:rPr>
        <w:t xml:space="preserve"> творческой личности</w:t>
      </w:r>
      <w:bookmarkStart w:id="0" w:name="_GoBack"/>
      <w:bookmarkEnd w:id="0"/>
      <w:r w:rsidR="00063C13" w:rsidRPr="009E5FB9">
        <w:rPr>
          <w:rFonts w:ascii="Times New Roman" w:hAnsi="Times New Roman" w:cs="Times New Roman"/>
          <w:b/>
          <w:sz w:val="28"/>
          <w:szCs w:val="28"/>
        </w:rPr>
        <w:t>»</w:t>
      </w:r>
    </w:p>
    <w:p w:rsidR="009E5FB9" w:rsidRPr="009E5FB9" w:rsidRDefault="009E5FB9" w:rsidP="00554C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13" w:rsidRPr="001E33E1" w:rsidRDefault="00063C13" w:rsidP="00554C9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E1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 w:rsidR="00DC5D1F">
        <w:rPr>
          <w:rFonts w:ascii="Times New Roman" w:hAnsi="Times New Roman" w:cs="Times New Roman"/>
          <w:b/>
          <w:sz w:val="28"/>
          <w:szCs w:val="28"/>
        </w:rPr>
        <w:t>. Его значение для совершенствования учебно-воспитательного процесса.</w:t>
      </w:r>
    </w:p>
    <w:p w:rsidR="001E33E1" w:rsidRDefault="00063C13" w:rsidP="00554C9D">
      <w:pPr>
        <w:pStyle w:val="a3"/>
        <w:spacing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Как дети воспринимают и осваивают окружающий мир? Как развить в ребенке гармоничную личность, помочь ему выразить себя в творчестве? Для этого нужно, чтобы складывались определенные условия. Ведущую роль в этом играет учитель. В настоящее время понятие «учитель» разошлось с понятием «творчество»</w:t>
      </w:r>
      <w:r w:rsidR="00D22FEF" w:rsidRPr="009E5FB9">
        <w:rPr>
          <w:rFonts w:ascii="Times New Roman" w:hAnsi="Times New Roman" w:cs="Times New Roman"/>
          <w:sz w:val="28"/>
          <w:szCs w:val="28"/>
        </w:rPr>
        <w:t>. Учитель стал просто заложником</w:t>
      </w:r>
      <w:r w:rsidRPr="009E5FB9">
        <w:rPr>
          <w:rFonts w:ascii="Times New Roman" w:hAnsi="Times New Roman" w:cs="Times New Roman"/>
          <w:sz w:val="28"/>
          <w:szCs w:val="28"/>
        </w:rPr>
        <w:t xml:space="preserve"> указ</w:t>
      </w:r>
      <w:r w:rsidR="00266A00" w:rsidRPr="009E5FB9">
        <w:rPr>
          <w:rFonts w:ascii="Times New Roman" w:hAnsi="Times New Roman" w:cs="Times New Roman"/>
          <w:sz w:val="28"/>
          <w:szCs w:val="28"/>
        </w:rPr>
        <w:t>аний, инструкций, методик, которые обозначил</w:t>
      </w:r>
      <w:r w:rsidR="009028BF">
        <w:rPr>
          <w:rFonts w:ascii="Times New Roman" w:hAnsi="Times New Roman" w:cs="Times New Roman"/>
          <w:sz w:val="28"/>
          <w:szCs w:val="28"/>
        </w:rPr>
        <w:t>и, компьютеризировали</w:t>
      </w:r>
      <w:r w:rsidR="00C906D9">
        <w:rPr>
          <w:rFonts w:ascii="Times New Roman" w:hAnsi="Times New Roman" w:cs="Times New Roman"/>
          <w:sz w:val="28"/>
          <w:szCs w:val="28"/>
        </w:rPr>
        <w:t xml:space="preserve"> его труд, они не стимулируют</w:t>
      </w:r>
      <w:r w:rsidR="00266A00" w:rsidRPr="009E5FB9">
        <w:rPr>
          <w:rFonts w:ascii="Times New Roman" w:hAnsi="Times New Roman" w:cs="Times New Roman"/>
          <w:sz w:val="28"/>
          <w:szCs w:val="28"/>
        </w:rPr>
        <w:t xml:space="preserve"> ни его творч</w:t>
      </w:r>
      <w:r w:rsidR="007B7408">
        <w:rPr>
          <w:rFonts w:ascii="Times New Roman" w:hAnsi="Times New Roman" w:cs="Times New Roman"/>
          <w:sz w:val="28"/>
          <w:szCs w:val="28"/>
        </w:rPr>
        <w:t>ество, ни творчество учеников.  К</w:t>
      </w:r>
      <w:r w:rsidR="00266A00" w:rsidRPr="009E5FB9">
        <w:rPr>
          <w:rFonts w:ascii="Times New Roman" w:hAnsi="Times New Roman" w:cs="Times New Roman"/>
          <w:sz w:val="28"/>
          <w:szCs w:val="28"/>
        </w:rPr>
        <w:t>аждый учитель должен быть не только просветителем, но и художником! Изобразительное искусство помогает ученикам в развитии художе</w:t>
      </w:r>
      <w:r w:rsidR="001E33E1">
        <w:rPr>
          <w:rFonts w:ascii="Times New Roman" w:hAnsi="Times New Roman" w:cs="Times New Roman"/>
          <w:sz w:val="28"/>
          <w:szCs w:val="28"/>
        </w:rPr>
        <w:t>ственного мышления и творчества.</w:t>
      </w:r>
      <w:r w:rsidR="00492172">
        <w:rPr>
          <w:rFonts w:ascii="Times New Roman" w:hAnsi="Times New Roman" w:cs="Times New Roman"/>
          <w:sz w:val="28"/>
          <w:szCs w:val="28"/>
        </w:rPr>
        <w:t xml:space="preserve"> </w:t>
      </w:r>
      <w:r w:rsidR="007B7408">
        <w:rPr>
          <w:rFonts w:ascii="Times New Roman" w:hAnsi="Times New Roman" w:cs="Times New Roman"/>
          <w:sz w:val="28"/>
          <w:szCs w:val="28"/>
        </w:rPr>
        <w:t>А использование технологии «Развитие критического мышления через чтение и письмо» направлено на создание условий для социализации учащихся.</w:t>
      </w:r>
    </w:p>
    <w:p w:rsidR="00083B2B" w:rsidRPr="001E33E1" w:rsidRDefault="00083B2B" w:rsidP="00554C9D">
      <w:pPr>
        <w:pStyle w:val="a3"/>
        <w:spacing w:line="276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66A00" w:rsidRPr="009E5FB9" w:rsidRDefault="00CF27EE" w:rsidP="00554C9D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опыта.</w:t>
      </w:r>
    </w:p>
    <w:p w:rsidR="00FB31F1" w:rsidRDefault="00266A00" w:rsidP="00554C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B9">
        <w:rPr>
          <w:rFonts w:ascii="Times New Roman" w:hAnsi="Times New Roman" w:cs="Times New Roman"/>
          <w:sz w:val="28"/>
          <w:szCs w:val="28"/>
        </w:rPr>
        <w:t>В процессе творчества идет овладение большим кругом знаний, навыков, технических приемов, что позволяет соотнести искусство с реальной действительностью</w:t>
      </w:r>
      <w:r w:rsidR="006A1D9A" w:rsidRPr="009E5FB9">
        <w:rPr>
          <w:rFonts w:ascii="Times New Roman" w:hAnsi="Times New Roman" w:cs="Times New Roman"/>
          <w:sz w:val="28"/>
          <w:szCs w:val="28"/>
        </w:rPr>
        <w:t>, реализуется возможность показать взаимодействие различных видов искусств, их роль в жизнедеятельности человека</w:t>
      </w:r>
      <w:r w:rsidR="006B172B" w:rsidRPr="009E5FB9">
        <w:rPr>
          <w:rFonts w:ascii="Times New Roman" w:hAnsi="Times New Roman" w:cs="Times New Roman"/>
          <w:sz w:val="28"/>
          <w:szCs w:val="28"/>
        </w:rPr>
        <w:t>.</w:t>
      </w:r>
      <w:r w:rsidR="00446CE6" w:rsidRPr="009E5FB9">
        <w:rPr>
          <w:rFonts w:ascii="Times New Roman" w:hAnsi="Times New Roman" w:cs="Times New Roman"/>
          <w:sz w:val="28"/>
          <w:szCs w:val="28"/>
        </w:rPr>
        <w:t xml:space="preserve"> Развивается восприятие учащихся, они учатся понимать красоту родной природы, овладевают умением видеть искусство, которое окружает их дома, на улицах города.  </w:t>
      </w:r>
      <w:r w:rsidR="00BC71DE" w:rsidRPr="009E5FB9">
        <w:rPr>
          <w:rFonts w:ascii="Times New Roman" w:hAnsi="Times New Roman" w:cs="Times New Roman"/>
          <w:sz w:val="28"/>
          <w:szCs w:val="28"/>
        </w:rPr>
        <w:t xml:space="preserve">Только личный опыт переживания радостей и горестей формирует в действительности наши чувства. </w:t>
      </w:r>
      <w:r w:rsidR="00BC71DE" w:rsidRPr="009E5FB9">
        <w:rPr>
          <w:rFonts w:ascii="Times New Roman" w:hAnsi="Times New Roman" w:cs="Times New Roman"/>
          <w:i/>
          <w:sz w:val="28"/>
          <w:szCs w:val="28"/>
        </w:rPr>
        <w:t>Решаю задачи</w:t>
      </w:r>
      <w:r w:rsidR="00BC71DE" w:rsidRPr="009E5FB9">
        <w:rPr>
          <w:rFonts w:ascii="Times New Roman" w:hAnsi="Times New Roman" w:cs="Times New Roman"/>
          <w:sz w:val="28"/>
          <w:szCs w:val="28"/>
        </w:rPr>
        <w:t xml:space="preserve"> воспитания духовной культуры, пробужд</w:t>
      </w:r>
      <w:r w:rsidR="006B172B" w:rsidRPr="009E5FB9">
        <w:rPr>
          <w:rFonts w:ascii="Times New Roman" w:hAnsi="Times New Roman" w:cs="Times New Roman"/>
          <w:sz w:val="28"/>
          <w:szCs w:val="28"/>
        </w:rPr>
        <w:t xml:space="preserve">ения творческой мысли. </w:t>
      </w:r>
      <w:r w:rsidR="006B172B" w:rsidRPr="009E5FB9">
        <w:rPr>
          <w:rFonts w:ascii="Times New Roman" w:hAnsi="Times New Roman" w:cs="Times New Roman"/>
          <w:i/>
          <w:sz w:val="28"/>
          <w:szCs w:val="28"/>
        </w:rPr>
        <w:t>Цель</w:t>
      </w:r>
      <w:r w:rsidR="00BC71DE" w:rsidRPr="009E5FB9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6A1D9A" w:rsidRPr="009E5FB9">
        <w:rPr>
          <w:rFonts w:ascii="Times New Roman" w:hAnsi="Times New Roman" w:cs="Times New Roman"/>
          <w:sz w:val="28"/>
          <w:szCs w:val="28"/>
        </w:rPr>
        <w:t xml:space="preserve"> в пробуждении искренне заинтересованного, бескорыстного и родственного отношения ко всему</w:t>
      </w:r>
      <w:r w:rsidR="00CA1749">
        <w:rPr>
          <w:rFonts w:ascii="Times New Roman" w:hAnsi="Times New Roman" w:cs="Times New Roman"/>
          <w:sz w:val="28"/>
          <w:szCs w:val="28"/>
        </w:rPr>
        <w:t xml:space="preserve"> происходящему </w:t>
      </w:r>
      <w:r w:rsidR="006A1D9A" w:rsidRPr="009E5FB9">
        <w:rPr>
          <w:rFonts w:ascii="Times New Roman" w:hAnsi="Times New Roman" w:cs="Times New Roman"/>
          <w:sz w:val="28"/>
          <w:szCs w:val="28"/>
        </w:rPr>
        <w:t xml:space="preserve"> в жизни.</w:t>
      </w:r>
      <w:r w:rsidR="00083B2B" w:rsidRP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3B2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</w:t>
      </w:r>
      <w:r w:rsid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РКМЧП </w:t>
      </w:r>
      <w:r w:rsidR="00083B2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использовать отдельные приемы, соединять их в уроке или использовать как фрагмент занятия. </w:t>
      </w:r>
      <w:r w:rsidR="00C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</w:t>
      </w:r>
      <w:r w:rsidR="00083B2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направлена на организацию работы с текстами с целью их усвоения, осмысления, размышления над поставленными вопросами. Основополагающий принцип технол</w:t>
      </w:r>
      <w:r w:rsid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огии — не выполнять за ученика </w:t>
      </w:r>
      <w:r w:rsidR="00083B2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он может сделать сам, не решать его проблемы, а помочь осознать пути р</w:t>
      </w:r>
      <w:r w:rsid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самостоятельно, проявляя</w:t>
      </w:r>
      <w:r w:rsidR="00083B2B"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08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остную активность.</w:t>
      </w:r>
      <w:r w:rsidR="00FB31F1" w:rsidRPr="00FB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1F1" w:rsidRPr="00C6476C" w:rsidRDefault="00FB31F1" w:rsidP="00554C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«Переложенные» на язык практики</w:t>
      </w:r>
      <w:r w:rsidR="0053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37C2" w:rsidRPr="005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идеи технологии Р</w:t>
      </w:r>
      <w:r w:rsidRPr="005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r w:rsidR="005337C2" w:rsidRPr="0053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ЧП</w:t>
      </w: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следующим образом: </w:t>
      </w:r>
    </w:p>
    <w:p w:rsidR="00FB31F1" w:rsidRPr="00C6476C" w:rsidRDefault="00FB31F1" w:rsidP="00554C9D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природы любознательны, они хотят познавать мир, способны рассматривать серьезные вопросы и выдвигать оригинальные идеи. </w:t>
      </w:r>
    </w:p>
    <w:p w:rsidR="00FB31F1" w:rsidRPr="00C6476C" w:rsidRDefault="00FB31F1" w:rsidP="00554C9D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 w:rsidR="00D22FEF" w:rsidRDefault="00FB31F1" w:rsidP="00554C9D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 формируется, прежде всего, в дискуссии, письменных работах и активной работе с тек</w:t>
      </w:r>
      <w:r w:rsidR="00533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стами.</w:t>
      </w:r>
    </w:p>
    <w:p w:rsidR="00554C9D" w:rsidRPr="00554C9D" w:rsidRDefault="00554C9D" w:rsidP="00554C9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EF" w:rsidRPr="009E5FB9" w:rsidRDefault="00083B2B" w:rsidP="00554C9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Теоретическая база</w:t>
      </w:r>
      <w:r w:rsidR="00D22FEF" w:rsidRPr="009E5FB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5FF2" w:rsidRDefault="00B523B7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 xml:space="preserve">Теоретической основой моего педагогического опыта является программа под редакцией </w:t>
      </w:r>
      <w:proofErr w:type="spellStart"/>
      <w:r w:rsidRPr="009E5FB9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9E5FB9">
        <w:rPr>
          <w:rFonts w:ascii="Times New Roman" w:hAnsi="Times New Roman" w:cs="Times New Roman"/>
          <w:sz w:val="28"/>
          <w:szCs w:val="28"/>
        </w:rPr>
        <w:t xml:space="preserve">  «Изобразительное искусство и художественный труд»</w:t>
      </w:r>
      <w:r w:rsidR="00605752" w:rsidRPr="009E5FB9">
        <w:rPr>
          <w:rFonts w:ascii="Times New Roman" w:hAnsi="Times New Roman" w:cs="Times New Roman"/>
          <w:sz w:val="28"/>
          <w:szCs w:val="28"/>
        </w:rPr>
        <w:t>, а также</w:t>
      </w:r>
      <w:r w:rsidR="00C05FF2">
        <w:rPr>
          <w:rFonts w:ascii="Times New Roman" w:hAnsi="Times New Roman" w:cs="Times New Roman"/>
          <w:sz w:val="28"/>
          <w:szCs w:val="28"/>
        </w:rPr>
        <w:t xml:space="preserve"> </w:t>
      </w:r>
      <w:r w:rsidR="00251944">
        <w:rPr>
          <w:rFonts w:ascii="Times New Roman" w:hAnsi="Times New Roman" w:cs="Times New Roman"/>
          <w:sz w:val="28"/>
          <w:szCs w:val="28"/>
        </w:rPr>
        <w:t xml:space="preserve">издания книг: </w:t>
      </w:r>
      <w:proofErr w:type="spellStart"/>
      <w:r w:rsidR="00605752" w:rsidRPr="00C05FF2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="00605752" w:rsidRPr="00C05FF2">
        <w:rPr>
          <w:rFonts w:ascii="Times New Roman" w:hAnsi="Times New Roman" w:cs="Times New Roman"/>
          <w:sz w:val="28"/>
          <w:szCs w:val="28"/>
        </w:rPr>
        <w:t xml:space="preserve"> «Мудрость к</w:t>
      </w:r>
      <w:r w:rsidR="00DF23CC" w:rsidRPr="00C05FF2">
        <w:rPr>
          <w:rFonts w:ascii="Times New Roman" w:hAnsi="Times New Roman" w:cs="Times New Roman"/>
          <w:sz w:val="28"/>
          <w:szCs w:val="28"/>
        </w:rPr>
        <w:t xml:space="preserve">расоты», Москва, «Просвещение», </w:t>
      </w:r>
      <w:r w:rsidR="00605752" w:rsidRPr="00C05FF2">
        <w:rPr>
          <w:rFonts w:ascii="Times New Roman" w:hAnsi="Times New Roman" w:cs="Times New Roman"/>
          <w:sz w:val="28"/>
          <w:szCs w:val="28"/>
        </w:rPr>
        <w:t>1987</w:t>
      </w:r>
      <w:r w:rsidR="002519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944"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 w:rsidR="00251944"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на уроке», М.: Просвещение, 2011.</w:t>
      </w:r>
      <w:r w:rsidR="00C05F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43B7" w:rsidRPr="00C05FF2" w:rsidRDefault="00DF23CC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F2">
        <w:rPr>
          <w:rFonts w:ascii="Times New Roman" w:hAnsi="Times New Roman" w:cs="Times New Roman"/>
          <w:sz w:val="28"/>
          <w:szCs w:val="28"/>
        </w:rPr>
        <w:t xml:space="preserve"> </w:t>
      </w:r>
      <w:r w:rsidR="00C243B7" w:rsidRPr="00C05FF2">
        <w:rPr>
          <w:rFonts w:ascii="Times New Roman" w:hAnsi="Times New Roman" w:cs="Times New Roman"/>
          <w:sz w:val="28"/>
          <w:szCs w:val="28"/>
        </w:rPr>
        <w:t>Творческое усвоение знаний учащимися</w:t>
      </w:r>
      <w:r w:rsidR="00EC4102" w:rsidRPr="00C05FF2">
        <w:rPr>
          <w:rFonts w:ascii="Times New Roman" w:hAnsi="Times New Roman" w:cs="Times New Roman"/>
          <w:sz w:val="28"/>
          <w:szCs w:val="28"/>
        </w:rPr>
        <w:t xml:space="preserve"> проходит посредством специально организованного учителем диалога в рамках проблемно – диалогической технол</w:t>
      </w:r>
      <w:r w:rsidR="006B640C">
        <w:rPr>
          <w:rFonts w:ascii="Times New Roman" w:hAnsi="Times New Roman" w:cs="Times New Roman"/>
          <w:sz w:val="28"/>
          <w:szCs w:val="28"/>
        </w:rPr>
        <w:t xml:space="preserve">огии, которую я использую более </w:t>
      </w:r>
      <w:r w:rsidR="00EC4102" w:rsidRPr="00C05FF2">
        <w:rPr>
          <w:rFonts w:ascii="Times New Roman" w:hAnsi="Times New Roman" w:cs="Times New Roman"/>
          <w:sz w:val="28"/>
          <w:szCs w:val="28"/>
        </w:rPr>
        <w:t>двух десятков лет, решая проблему вовлечения школьников в процесс художественного творчества и развития творческой личности младшего школьника в литературно - художественной деятельности.</w:t>
      </w:r>
    </w:p>
    <w:p w:rsidR="00EC4102" w:rsidRPr="009E5FB9" w:rsidRDefault="00EC4102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Приобще</w:t>
      </w:r>
      <w:r w:rsidR="00DF23CC">
        <w:rPr>
          <w:rFonts w:ascii="Times New Roman" w:hAnsi="Times New Roman" w:cs="Times New Roman"/>
          <w:sz w:val="28"/>
          <w:szCs w:val="28"/>
        </w:rPr>
        <w:t xml:space="preserve">ние к творчеству дарит ребенку </w:t>
      </w:r>
      <w:r w:rsidRPr="009E5FB9">
        <w:rPr>
          <w:rFonts w:ascii="Times New Roman" w:hAnsi="Times New Roman" w:cs="Times New Roman"/>
          <w:sz w:val="28"/>
          <w:szCs w:val="28"/>
        </w:rPr>
        <w:t>мног</w:t>
      </w:r>
      <w:r w:rsidR="008206C3" w:rsidRPr="009E5FB9">
        <w:rPr>
          <w:rFonts w:ascii="Times New Roman" w:hAnsi="Times New Roman" w:cs="Times New Roman"/>
          <w:sz w:val="28"/>
          <w:szCs w:val="28"/>
        </w:rPr>
        <w:t>о истинно важного, необходимого, даже если он и не собирается стать в будущем литератором, композитором или живописцем.</w:t>
      </w:r>
    </w:p>
    <w:p w:rsidR="008206C3" w:rsidRPr="009E5FB9" w:rsidRDefault="008206C3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 xml:space="preserve">Зачем искусство? Чтобы осознанно быть добрым человеком. По мнению </w:t>
      </w:r>
      <w:r w:rsidR="00CE7B5A">
        <w:rPr>
          <w:rFonts w:ascii="Times New Roman" w:hAnsi="Times New Roman" w:cs="Times New Roman"/>
          <w:sz w:val="28"/>
          <w:szCs w:val="28"/>
        </w:rPr>
        <w:t xml:space="preserve">художника </w:t>
      </w:r>
      <w:proofErr w:type="spellStart"/>
      <w:r w:rsidRPr="009E5FB9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Pr="009E5FB9">
        <w:rPr>
          <w:rFonts w:ascii="Times New Roman" w:hAnsi="Times New Roman" w:cs="Times New Roman"/>
          <w:sz w:val="28"/>
          <w:szCs w:val="28"/>
        </w:rPr>
        <w:t xml:space="preserve"> «художественное развитие не роскошь, а необходимость, рывок вперед за счет развития, ассоциативного мышления, развитой художественной интуиции, которая помогает находить оптимальный вариант в любой ситуации»</w:t>
      </w:r>
    </w:p>
    <w:p w:rsidR="008206C3" w:rsidRPr="009E5FB9" w:rsidRDefault="008206C3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>По Далю «творить» - давать бытие, созидать, производить</w:t>
      </w:r>
      <w:r w:rsidR="00DF35C9">
        <w:rPr>
          <w:rFonts w:ascii="Times New Roman" w:hAnsi="Times New Roman" w:cs="Times New Roman"/>
          <w:sz w:val="28"/>
          <w:szCs w:val="28"/>
        </w:rPr>
        <w:t>. Это деятельное свойство. Им щ</w:t>
      </w:r>
      <w:r w:rsidRPr="009E5FB9">
        <w:rPr>
          <w:rFonts w:ascii="Times New Roman" w:hAnsi="Times New Roman" w:cs="Times New Roman"/>
          <w:sz w:val="28"/>
          <w:szCs w:val="28"/>
        </w:rPr>
        <w:t>едро наделено человечество. Творчество – такая же врожденная потребность, как еда и сон.</w:t>
      </w:r>
    </w:p>
    <w:p w:rsidR="00C05FF2" w:rsidRPr="005815BD" w:rsidRDefault="00C05FF2" w:rsidP="00554C9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Один из авторов технологии </w:t>
      </w:r>
      <w:r>
        <w:rPr>
          <w:sz w:val="28"/>
          <w:szCs w:val="28"/>
        </w:rPr>
        <w:t xml:space="preserve">РКМЧП </w:t>
      </w:r>
      <w:r w:rsidRPr="005815BD">
        <w:rPr>
          <w:sz w:val="28"/>
          <w:szCs w:val="28"/>
        </w:rPr>
        <w:t xml:space="preserve">Дэвид </w:t>
      </w:r>
      <w:proofErr w:type="spellStart"/>
      <w:r w:rsidRPr="005815BD">
        <w:rPr>
          <w:sz w:val="28"/>
          <w:szCs w:val="28"/>
        </w:rPr>
        <w:t>Клустер</w:t>
      </w:r>
      <w:proofErr w:type="spellEnd"/>
      <w:r w:rsidRPr="005815BD">
        <w:rPr>
          <w:sz w:val="28"/>
          <w:szCs w:val="28"/>
        </w:rPr>
        <w:t xml:space="preserve"> в своей статье «Что такое критическое мышление?», считает, что не каждый вид умственной деятельности можно отнести к критическому мышлению. Такие важнейшие мыслительные операции как запоминание и понимание идей являются необходимыми предварительными условиями для критического мышления, однако сами они даже в своей совокупности критического мышления не составляют. </w:t>
      </w:r>
    </w:p>
    <w:p w:rsidR="00C05FF2" w:rsidRPr="005815BD" w:rsidRDefault="00C05FF2" w:rsidP="00554C9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lastRenderedPageBreak/>
        <w:t xml:space="preserve">Определение критического мышления Дэвида </w:t>
      </w:r>
      <w:proofErr w:type="spellStart"/>
      <w:r w:rsidRPr="005815BD">
        <w:rPr>
          <w:sz w:val="28"/>
          <w:szCs w:val="28"/>
        </w:rPr>
        <w:t>Клустера</w:t>
      </w:r>
      <w:proofErr w:type="spellEnd"/>
      <w:r w:rsidRPr="005815BD">
        <w:rPr>
          <w:sz w:val="28"/>
          <w:szCs w:val="28"/>
        </w:rPr>
        <w:t xml:space="preserve"> включает в себя пять пунктов:</w:t>
      </w:r>
    </w:p>
    <w:p w:rsidR="00C05FF2" w:rsidRPr="005815BD" w:rsidRDefault="00C05FF2" w:rsidP="00554C9D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самостоятельное.</w:t>
      </w:r>
    </w:p>
    <w:p w:rsidR="00C05FF2" w:rsidRPr="005815BD" w:rsidRDefault="00C05FF2" w:rsidP="00554C9D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C05FF2" w:rsidRPr="005815BD" w:rsidRDefault="00C05FF2" w:rsidP="00554C9D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начинается с постановки вопросов и выяснения проблем, которые нужно решать.</w:t>
      </w:r>
    </w:p>
    <w:p w:rsidR="00C05FF2" w:rsidRPr="005815BD" w:rsidRDefault="00C05FF2" w:rsidP="00554C9D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стремится к убедительной аргументации.</w:t>
      </w:r>
    </w:p>
    <w:p w:rsidR="00C05FF2" w:rsidRDefault="00C05FF2" w:rsidP="00554C9D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социальное.</w:t>
      </w:r>
    </w:p>
    <w:p w:rsidR="001F5343" w:rsidRDefault="00C05FF2" w:rsidP="00554C9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5FF2">
        <w:rPr>
          <w:sz w:val="28"/>
          <w:szCs w:val="28"/>
        </w:rPr>
        <w:t xml:space="preserve"> </w:t>
      </w:r>
      <w:r w:rsidRPr="009E5FB9">
        <w:rPr>
          <w:sz w:val="28"/>
          <w:szCs w:val="28"/>
        </w:rPr>
        <w:t>Творчество – синоним оригинального склада мышления, то есть способность постоянно ломать привычные рамки накопленного опыта. Творческий ум – это ум активный, пытливый, обнаруживающий проблемы там, где другие их не видят, считая, что на все есть готовый ответ. Он чувствует себя как рыба в воде в переменчивой ситуации, там, где другим мерещатся одни опасности, он способен принимать свои, не от кого не зависящие самостоятельные решения.</w:t>
      </w:r>
      <w:r>
        <w:rPr>
          <w:sz w:val="28"/>
          <w:szCs w:val="28"/>
        </w:rPr>
        <w:t xml:space="preserve"> </w:t>
      </w:r>
      <w:r w:rsidRPr="009E5FB9">
        <w:rPr>
          <w:sz w:val="28"/>
          <w:szCs w:val="28"/>
        </w:rPr>
        <w:t xml:space="preserve"> Все эти качества проявляются в процессе творчества. И процесс этот для детей веселый, игровой.</w:t>
      </w:r>
      <w:r w:rsidRPr="00C05FF2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Поэтому, использование приемов технологии РКМЧП является  условием для развития творческой личности.</w:t>
      </w:r>
    </w:p>
    <w:p w:rsidR="00554C9D" w:rsidRPr="00554C9D" w:rsidRDefault="00554C9D" w:rsidP="00554C9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B372E" w:rsidRPr="001E33E1" w:rsidRDefault="00EF16FE" w:rsidP="00554C9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961560" w:rsidRPr="00CF6C4A" w:rsidRDefault="00961560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C4A">
        <w:rPr>
          <w:rFonts w:ascii="Times New Roman" w:hAnsi="Times New Roman" w:cs="Times New Roman"/>
          <w:sz w:val="28"/>
          <w:szCs w:val="28"/>
        </w:rPr>
        <w:t>Вовлечение детей в процесс художественного творчества невозможно  без увлеченности, которая программируется учителем.</w:t>
      </w:r>
    </w:p>
    <w:p w:rsidR="00961560" w:rsidRDefault="00EF16FE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1560" w:rsidRPr="009E5FB9">
        <w:rPr>
          <w:rFonts w:ascii="Times New Roman" w:hAnsi="Times New Roman" w:cs="Times New Roman"/>
          <w:sz w:val="28"/>
          <w:szCs w:val="28"/>
        </w:rPr>
        <w:t>На мой взгляд, самыми важными принципами работы по организации литературно-художественной деятельности детей являются: принцип освоения вживанием (целостность и неспешность), и принцип создания</w:t>
      </w:r>
      <w:r w:rsidR="000D56D2">
        <w:rPr>
          <w:rFonts w:ascii="Times New Roman" w:hAnsi="Times New Roman" w:cs="Times New Roman"/>
          <w:sz w:val="28"/>
          <w:szCs w:val="28"/>
        </w:rPr>
        <w:t xml:space="preserve"> потребности в приобретении компетенций и развитии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технологии РКМЧП.</w:t>
      </w:r>
    </w:p>
    <w:p w:rsidR="00C8080C" w:rsidRPr="005815BD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5BD">
        <w:rPr>
          <w:sz w:val="28"/>
          <w:szCs w:val="28"/>
        </w:rPr>
        <w:t>Данная технология представляет собой целостную систему, формирующую навыки работы с информацией в процессе чтения и письма. Применяемые средства позволяют работать с информацией в любой области знания, следовательно, использовать их можно на любом предметном материале.</w:t>
      </w:r>
    </w:p>
    <w:p w:rsidR="00C8080C" w:rsidRPr="0084718B" w:rsidRDefault="00C8080C" w:rsidP="00554C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формам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технологии относятся читательская конференция, круглый стол, дискуссия, исследование.</w:t>
      </w:r>
    </w:p>
    <w:p w:rsidR="00C8080C" w:rsidRPr="0084718B" w:rsidRDefault="00C8080C" w:rsidP="00554C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Алгоритмы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занятий: описание ролей участников мероприятия, правила проведения, временные ограничения, система вопросов и правила создания текстов.</w:t>
      </w:r>
    </w:p>
    <w:p w:rsidR="00C8080C" w:rsidRPr="0084718B" w:rsidRDefault="00C8080C" w:rsidP="00554C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штурм, перепута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логические цепи, кластеры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семантическая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80C" w:rsidRPr="0084718B" w:rsidRDefault="00C8080C" w:rsidP="00554C9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Учитель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координатором образовательного процесса, но в первую очередь он </w:t>
      </w:r>
      <w:r w:rsidRPr="00CF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соучастник единого образовательного пространства</w:t>
      </w:r>
      <w:r w:rsidRPr="00CF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имеет права на резкие оценки и отрицательную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итику. </w:t>
      </w:r>
      <w:r w:rsidRPr="0084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«Развитие критического мышления через чтение и письмо» используется базовая модель изучения: вызов; осмысление; рефлексия.</w:t>
      </w:r>
    </w:p>
    <w:p w:rsidR="00C8080C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Урок в технологии развития критического мышления через чтение и письмо</w:t>
      </w:r>
      <w:r>
        <w:rPr>
          <w:sz w:val="28"/>
          <w:szCs w:val="28"/>
        </w:rPr>
        <w:t xml:space="preserve"> состоит из трёх стадий</w:t>
      </w:r>
      <w:r w:rsidRPr="005815BD">
        <w:rPr>
          <w:sz w:val="28"/>
          <w:szCs w:val="28"/>
        </w:rPr>
        <w:t>:</w:t>
      </w:r>
    </w:p>
    <w:p w:rsidR="00C8080C" w:rsidRPr="00C8080C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80C">
        <w:rPr>
          <w:rFonts w:ascii="Times New Roman" w:hAnsi="Times New Roman" w:cs="Times New Roman"/>
          <w:b/>
          <w:bCs/>
          <w:sz w:val="28"/>
          <w:szCs w:val="28"/>
        </w:rPr>
        <w:t>Стадия вызова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Деятельность учителя. Задачи данной фазы: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Вызов у учащихся уже имеющихся знаний по изучаемому вопросу, активизация учащихся, мотивация для дальнейшей работы.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Деятельность учащихся: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</w:t>
      </w:r>
      <w:r w:rsidRPr="00581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-составление «корзины идей»;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-древо предсказаний;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-предположение по ключевым словам; 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-графическая систематизация материала: кл</w:t>
      </w:r>
      <w:r w:rsidR="004D45D1">
        <w:rPr>
          <w:rFonts w:ascii="Times New Roman" w:hAnsi="Times New Roman" w:cs="Times New Roman"/>
          <w:sz w:val="28"/>
          <w:szCs w:val="28"/>
        </w:rPr>
        <w:t>астеры, таблицы</w:t>
      </w:r>
      <w:r w:rsidRPr="005815BD">
        <w:rPr>
          <w:rFonts w:ascii="Times New Roman" w:hAnsi="Times New Roman" w:cs="Times New Roman"/>
          <w:sz w:val="28"/>
          <w:szCs w:val="28"/>
        </w:rPr>
        <w:t>;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-верные и неверные утверждения; 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-пе</w:t>
      </w:r>
      <w:r w:rsidR="004D45D1">
        <w:rPr>
          <w:rFonts w:ascii="Times New Roman" w:hAnsi="Times New Roman" w:cs="Times New Roman"/>
          <w:sz w:val="28"/>
          <w:szCs w:val="28"/>
        </w:rPr>
        <w:t>репутанные логические цепочки</w:t>
      </w:r>
      <w:r w:rsidRPr="005815BD">
        <w:rPr>
          <w:rFonts w:ascii="Times New Roman" w:hAnsi="Times New Roman" w:cs="Times New Roman"/>
          <w:sz w:val="28"/>
          <w:szCs w:val="28"/>
        </w:rPr>
        <w:t>.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5D1">
        <w:rPr>
          <w:rFonts w:ascii="Times New Roman" w:hAnsi="Times New Roman" w:cs="Times New Roman"/>
          <w:b/>
          <w:bCs/>
          <w:sz w:val="28"/>
          <w:szCs w:val="28"/>
        </w:rPr>
        <w:t>Стадия осмысления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Деятельность учителя. Задачи данной фазы: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Сохранение интереса к теме при непосредственной работе с новой информацией, постепенное продвижение от знания "старого" к "новому".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5D1">
        <w:rPr>
          <w:rFonts w:ascii="Times New Roman" w:hAnsi="Times New Roman" w:cs="Times New Roman"/>
          <w:bCs/>
          <w:sz w:val="28"/>
          <w:szCs w:val="28"/>
        </w:rPr>
        <w:t>Деятельность учащихся: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</w:r>
    </w:p>
    <w:p w:rsidR="00C8080C" w:rsidRPr="004D45D1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-маркировка с использованием значков "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", "+", "-", "?" (по мере чтения ставятся на полях справа); 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 -ведение различных записей типа двойных дневников, бортовых журналов; 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-поиск ответов на поставленные в первой части урока вопросы и т.д.;</w:t>
      </w:r>
    </w:p>
    <w:p w:rsidR="00C8080C" w:rsidRPr="005815BD" w:rsidRDefault="004D45D1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-заполнение таблиц (знаю, хочу узнать, </w:t>
      </w:r>
      <w:r w:rsidR="00C8080C" w:rsidRPr="00581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знал), (плюс, минус, интересно)</w:t>
      </w:r>
      <w:r w:rsidR="00C8080C" w:rsidRPr="005815BD">
        <w:rPr>
          <w:rFonts w:ascii="Times New Roman" w:hAnsi="Times New Roman" w:cs="Times New Roman"/>
          <w:sz w:val="28"/>
          <w:szCs w:val="28"/>
        </w:rPr>
        <w:t>;</w:t>
      </w:r>
    </w:p>
    <w:p w:rsidR="00C8080C" w:rsidRPr="005815BD" w:rsidRDefault="00C40BB2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80C" w:rsidRPr="005815BD">
        <w:rPr>
          <w:rFonts w:ascii="Times New Roman" w:hAnsi="Times New Roman" w:cs="Times New Roman"/>
          <w:sz w:val="28"/>
          <w:szCs w:val="28"/>
        </w:rPr>
        <w:t>формулирование вопросов;</w:t>
      </w:r>
    </w:p>
    <w:p w:rsidR="00C8080C" w:rsidRPr="005815BD" w:rsidRDefault="00C40BB2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80C" w:rsidRPr="005815BD">
        <w:rPr>
          <w:rFonts w:ascii="Times New Roman" w:hAnsi="Times New Roman" w:cs="Times New Roman"/>
          <w:sz w:val="28"/>
          <w:szCs w:val="28"/>
        </w:rPr>
        <w:t>чтение с остановками.</w:t>
      </w:r>
    </w:p>
    <w:p w:rsidR="00C8080C" w:rsidRPr="00C40BB2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BB2">
        <w:rPr>
          <w:rFonts w:ascii="Times New Roman" w:hAnsi="Times New Roman" w:cs="Times New Roman"/>
          <w:b/>
          <w:bCs/>
          <w:sz w:val="28"/>
          <w:szCs w:val="28"/>
        </w:rPr>
        <w:t>Стадия рефлексии</w:t>
      </w:r>
    </w:p>
    <w:p w:rsidR="00C8080C" w:rsidRPr="00C40BB2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Деятельность учителя. Задачи данной фазы: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C8080C" w:rsidRPr="00C40BB2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t>Деятельность учащихся: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Учащиеся соотносят "новую" информацию со "старой", используя знания, полученные на стадии осмысления.</w:t>
      </w:r>
    </w:p>
    <w:p w:rsidR="00C8080C" w:rsidRPr="005815BD" w:rsidRDefault="00C8080C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</w:t>
      </w:r>
      <w:r w:rsidRPr="00581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080C" w:rsidRPr="005815BD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-заполнение кластеров, таблиц, установление причинно-следственных связей между блоками информации; </w:t>
      </w:r>
    </w:p>
    <w:p w:rsidR="00C8080C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-возврат к ключевым словам, верным и неверным утверждениям; </w:t>
      </w:r>
    </w:p>
    <w:p w:rsidR="00C8080C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</w:t>
      </w:r>
      <w:r w:rsidR="00C40BB2">
        <w:rPr>
          <w:sz w:val="28"/>
          <w:szCs w:val="28"/>
        </w:rPr>
        <w:t>ответы на поставленные вопросы;</w:t>
      </w:r>
    </w:p>
    <w:p w:rsidR="00C8080C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различных видов дискуссий; </w:t>
      </w:r>
    </w:p>
    <w:p w:rsidR="00C8080C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-написание творческих работ (</w:t>
      </w:r>
      <w:proofErr w:type="spellStart"/>
      <w:r w:rsidRPr="005815BD">
        <w:rPr>
          <w:sz w:val="28"/>
          <w:szCs w:val="28"/>
        </w:rPr>
        <w:t>синквейны</w:t>
      </w:r>
      <w:proofErr w:type="spellEnd"/>
      <w:r w:rsidRPr="005815BD">
        <w:rPr>
          <w:sz w:val="28"/>
          <w:szCs w:val="28"/>
        </w:rPr>
        <w:t xml:space="preserve">, эссе, </w:t>
      </w:r>
      <w:proofErr w:type="spellStart"/>
      <w:r w:rsidRPr="005815BD">
        <w:rPr>
          <w:sz w:val="28"/>
          <w:szCs w:val="28"/>
        </w:rPr>
        <w:t>хокку</w:t>
      </w:r>
      <w:proofErr w:type="spellEnd"/>
      <w:r w:rsidRPr="005815BD">
        <w:rPr>
          <w:sz w:val="28"/>
          <w:szCs w:val="28"/>
        </w:rPr>
        <w:t xml:space="preserve">, диаманта); </w:t>
      </w:r>
    </w:p>
    <w:p w:rsidR="00554C9D" w:rsidRPr="00554C9D" w:rsidRDefault="00C8080C" w:rsidP="00554C9D">
      <w:pPr>
        <w:pStyle w:val="a9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-исследования </w:t>
      </w:r>
      <w:r w:rsidR="00C40BB2">
        <w:rPr>
          <w:sz w:val="28"/>
          <w:szCs w:val="28"/>
        </w:rPr>
        <w:t>по отдельным вопросам темы</w:t>
      </w:r>
      <w:r w:rsidRPr="005815BD">
        <w:rPr>
          <w:sz w:val="28"/>
          <w:szCs w:val="28"/>
        </w:rPr>
        <w:t>.</w:t>
      </w:r>
    </w:p>
    <w:p w:rsidR="00E62171" w:rsidRPr="00BE505E" w:rsidRDefault="00D42CAE" w:rsidP="00554C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Последовательность обучения и развития творческой личности младшего школьника представляю следующей схемой:</w:t>
      </w:r>
    </w:p>
    <w:tbl>
      <w:tblPr>
        <w:tblStyle w:val="a5"/>
        <w:tblW w:w="0" w:type="auto"/>
        <w:tblInd w:w="421" w:type="dxa"/>
        <w:tblLook w:val="04A0"/>
      </w:tblPr>
      <w:tblGrid>
        <w:gridCol w:w="2859"/>
        <w:gridCol w:w="6632"/>
      </w:tblGrid>
      <w:tr w:rsidR="00E62171" w:rsidTr="00EA311C">
        <w:tc>
          <w:tcPr>
            <w:tcW w:w="2859" w:type="dxa"/>
          </w:tcPr>
          <w:p w:rsidR="00E62171" w:rsidRPr="00E62171" w:rsidRDefault="00E62171" w:rsidP="00554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171">
              <w:rPr>
                <w:rFonts w:ascii="Times New Roman" w:hAnsi="Times New Roman" w:cs="Times New Roman"/>
                <w:sz w:val="28"/>
                <w:szCs w:val="28"/>
              </w:rPr>
              <w:t>Сосуществование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избыточности и лаконизма в детском творчестве.</w:t>
            </w:r>
          </w:p>
          <w:p w:rsidR="00E62171" w:rsidRPr="00E62171" w:rsidRDefault="00E62171" w:rsidP="00554C9D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E62171" w:rsidRDefault="00E62171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Один и тот же ребёнок способен создать композицию, соединяющую в себе множество сюжетов, и</w:t>
            </w:r>
            <w:r w:rsidR="00EA311C">
              <w:rPr>
                <w:rFonts w:ascii="Times New Roman" w:hAnsi="Times New Roman" w:cs="Times New Roman"/>
                <w:sz w:val="28"/>
                <w:szCs w:val="28"/>
              </w:rPr>
              <w:t xml:space="preserve"> решить обобщённо предложенный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сюжет. Когда ребёнок просто рисует или лепит, то жизнь взахлёб диктует насыщенные композиции. Если мыши, то семейство мышей, город страна, где мыши живут как люди: едят, читают книги, возят детей-мышат в колясках и т.д.</w:t>
            </w:r>
          </w:p>
          <w:p w:rsidR="00E62171" w:rsidRDefault="00E62171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Лаконизм и избыточность сосуществуют как разные типы высказываний, прекрасно дополняя друг друга.</w:t>
            </w:r>
          </w:p>
        </w:tc>
      </w:tr>
      <w:tr w:rsidR="00E62171" w:rsidTr="00EA311C">
        <w:tc>
          <w:tcPr>
            <w:tcW w:w="2859" w:type="dxa"/>
          </w:tcPr>
          <w:p w:rsidR="00E62171" w:rsidRDefault="00EA311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«Непосредственное творчество».</w:t>
            </w:r>
          </w:p>
        </w:tc>
        <w:tc>
          <w:tcPr>
            <w:tcW w:w="6632" w:type="dxa"/>
          </w:tcPr>
          <w:p w:rsidR="00E62171" w:rsidRDefault="00EA311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Стремление детей передать «весь мир», «всю природу», «все деревья».</w:t>
            </w:r>
          </w:p>
        </w:tc>
      </w:tr>
      <w:tr w:rsidR="00E62171" w:rsidTr="00EA311C">
        <w:tc>
          <w:tcPr>
            <w:tcW w:w="2859" w:type="dxa"/>
          </w:tcPr>
          <w:p w:rsidR="00E62171" w:rsidRDefault="00EA311C" w:rsidP="00554C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Потребность в художественном творчестве.</w:t>
            </w:r>
          </w:p>
        </w:tc>
        <w:tc>
          <w:tcPr>
            <w:tcW w:w="6632" w:type="dxa"/>
          </w:tcPr>
          <w:p w:rsidR="00E62171" w:rsidRDefault="00EA311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Эмоциональное отношение к окружающему, когда за формой предметов и явлений дети открывают вызывающее у них отклик внутреннее содержание. Приобщить детей к художественному творчеству, учить ему можно и нужно своевременно!</w:t>
            </w:r>
          </w:p>
        </w:tc>
      </w:tr>
      <w:tr w:rsidR="00E62171" w:rsidTr="00EA311C">
        <w:tc>
          <w:tcPr>
            <w:tcW w:w="2859" w:type="dxa"/>
          </w:tcPr>
          <w:p w:rsidR="00E62171" w:rsidRPr="00EA311C" w:rsidRDefault="00EA311C" w:rsidP="00554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Поэтапные открытия от простого к сложному.</w:t>
            </w:r>
          </w:p>
        </w:tc>
        <w:tc>
          <w:tcPr>
            <w:tcW w:w="6632" w:type="dxa"/>
          </w:tcPr>
          <w:p w:rsidR="00EA311C" w:rsidRDefault="00EA311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Постепенное, медленное втягивание учеников в осознание темы, в раскрытие через проживание её основных граней. Тема каждого урока имеет своё название и неповторимость. В свою очередь,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последующий урок дополняет предыдущий.</w:t>
            </w:r>
          </w:p>
        </w:tc>
      </w:tr>
      <w:tr w:rsidR="00E62171" w:rsidTr="00C8080C">
        <w:trPr>
          <w:trHeight w:val="2662"/>
        </w:trPr>
        <w:tc>
          <w:tcPr>
            <w:tcW w:w="2859" w:type="dxa"/>
          </w:tcPr>
          <w:p w:rsidR="00E62171" w:rsidRPr="00EA635B" w:rsidRDefault="00EA635B" w:rsidP="00554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Эмоциональное переживание как форма обучения.</w:t>
            </w:r>
          </w:p>
        </w:tc>
        <w:tc>
          <w:tcPr>
            <w:tcW w:w="6632" w:type="dxa"/>
          </w:tcPr>
          <w:p w:rsidR="00E62171" w:rsidRDefault="00EA635B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Просмотр зрительного ряда, слушание стихов, музыки, выполнения практической работы – путь к переживанию и глубокому осознанию темы урока. </w:t>
            </w:r>
          </w:p>
          <w:p w:rsidR="00EA635B" w:rsidRDefault="00EA635B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окраска заданий подготавливает учащихся к более глубокому осмыслению творческой деятельности на уроке и в реализации проектов. </w:t>
            </w:r>
          </w:p>
        </w:tc>
      </w:tr>
      <w:tr w:rsidR="00E62171" w:rsidTr="00EA311C">
        <w:tc>
          <w:tcPr>
            <w:tcW w:w="2859" w:type="dxa"/>
          </w:tcPr>
          <w:p w:rsidR="00E62171" w:rsidRDefault="00EA635B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6.Завершение осознания проблемы и радость открытия нового ее уровня.</w:t>
            </w:r>
          </w:p>
        </w:tc>
        <w:tc>
          <w:tcPr>
            <w:tcW w:w="6632" w:type="dxa"/>
          </w:tcPr>
          <w:p w:rsidR="00E62171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635B">
              <w:rPr>
                <w:rFonts w:ascii="Times New Roman" w:hAnsi="Times New Roman" w:cs="Times New Roman"/>
                <w:sz w:val="28"/>
                <w:szCs w:val="28"/>
              </w:rPr>
              <w:t>Проведение обобщающих уроков четверти не для повторения, а для осознания ц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>елостности, единства изучавшихся</w:t>
            </w:r>
            <w:r w:rsidR="00EA635B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четверти тем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171" w:rsidTr="00EA311C">
        <w:tc>
          <w:tcPr>
            <w:tcW w:w="2859" w:type="dxa"/>
          </w:tcPr>
          <w:p w:rsidR="00E62171" w:rsidRDefault="00E95DD7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Личностные связи с искусством через фантазию.</w:t>
            </w:r>
          </w:p>
        </w:tc>
        <w:tc>
          <w:tcPr>
            <w:tcW w:w="6632" w:type="dxa"/>
          </w:tcPr>
          <w:p w:rsidR="00E62171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>Допускается творческая инте</w:t>
            </w:r>
            <w:r w:rsidR="0042171D">
              <w:rPr>
                <w:rFonts w:ascii="Times New Roman" w:hAnsi="Times New Roman" w:cs="Times New Roman"/>
                <w:sz w:val="28"/>
                <w:szCs w:val="28"/>
              </w:rPr>
              <w:t>рпре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 xml:space="preserve">тация содержания «произведение + </w:t>
            </w:r>
            <w:proofErr w:type="gramStart"/>
            <w:r w:rsidR="00E95DD7">
              <w:rPr>
                <w:rFonts w:ascii="Times New Roman" w:hAnsi="Times New Roman" w:cs="Times New Roman"/>
                <w:sz w:val="28"/>
                <w:szCs w:val="28"/>
              </w:rPr>
              <w:t>воспринимающий</w:t>
            </w:r>
            <w:proofErr w:type="gramEnd"/>
            <w:r w:rsidR="00E95DD7">
              <w:rPr>
                <w:rFonts w:ascii="Times New Roman" w:hAnsi="Times New Roman" w:cs="Times New Roman"/>
                <w:sz w:val="28"/>
                <w:szCs w:val="28"/>
              </w:rPr>
              <w:t>». Воспринимающий неминуемо проецирует на произведение свой жизненный опыт и сам этот опыт достраивает в процессе общения с картиной, художественным произведением. Если ребенок ассоциативно строит рассказ о картине шире, наглядно изображенного, это приветствуется.</w:t>
            </w:r>
          </w:p>
        </w:tc>
      </w:tr>
      <w:tr w:rsidR="00E62171" w:rsidTr="00EA311C">
        <w:tc>
          <w:tcPr>
            <w:tcW w:w="2859" w:type="dxa"/>
          </w:tcPr>
          <w:p w:rsidR="00E62171" w:rsidRDefault="00E95DD7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Свобода в системе ограничений.</w:t>
            </w:r>
          </w:p>
        </w:tc>
        <w:tc>
          <w:tcPr>
            <w:tcW w:w="6632" w:type="dxa"/>
          </w:tcPr>
          <w:p w:rsidR="00E62171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>Умение сознательно выполнять любую свою работу делает творческую волю дисциплинированной, целеустремленной. Если на уроке ставится проблема, то результат работы оценивается в соответствии с данным ограничением.</w:t>
            </w:r>
          </w:p>
        </w:tc>
      </w:tr>
      <w:tr w:rsidR="00E62171" w:rsidTr="00EA311C">
        <w:tc>
          <w:tcPr>
            <w:tcW w:w="2859" w:type="dxa"/>
          </w:tcPr>
          <w:p w:rsidR="00E62171" w:rsidRDefault="00E95DD7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«Овеществление в слове»</w:t>
            </w:r>
          </w:p>
        </w:tc>
        <w:tc>
          <w:tcPr>
            <w:tcW w:w="6632" w:type="dxa"/>
          </w:tcPr>
          <w:p w:rsidR="00E62171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5DD7">
              <w:rPr>
                <w:rFonts w:ascii="Times New Roman" w:hAnsi="Times New Roman" w:cs="Times New Roman"/>
                <w:sz w:val="28"/>
                <w:szCs w:val="28"/>
              </w:rPr>
              <w:t>Учитель и ученик – собеседники. Подведение ребенка к свободным ассоциативным формам мышления и выражения как в изобразительном языке, так и в словесной речи.</w:t>
            </w:r>
            <w:r w:rsidR="00030932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творчестве мы всегда имеем дело с «комментированием».  На уроках происходит обогащение словарного запаса учащихся. Поэтому, в конце каждого урока, когда продукт творче</w:t>
            </w:r>
            <w:r w:rsidR="006B640C">
              <w:rPr>
                <w:rFonts w:ascii="Times New Roman" w:hAnsi="Times New Roman" w:cs="Times New Roman"/>
                <w:sz w:val="28"/>
                <w:szCs w:val="28"/>
              </w:rPr>
              <w:t xml:space="preserve">ства уже готов, мы с учениками </w:t>
            </w:r>
            <w:r w:rsidR="00030932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 обсуждение темы с вопросов: Как? Что? Какой? Какая было у вас цель? Решена ли проблема? Слово приобретает выразительность!</w:t>
            </w:r>
          </w:p>
        </w:tc>
      </w:tr>
      <w:tr w:rsidR="00E62171" w:rsidTr="00EA311C">
        <w:tc>
          <w:tcPr>
            <w:tcW w:w="2859" w:type="dxa"/>
          </w:tcPr>
          <w:p w:rsidR="00E62171" w:rsidRDefault="00030932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Коллективная работа через игру.</w:t>
            </w:r>
          </w:p>
        </w:tc>
        <w:tc>
          <w:tcPr>
            <w:tcW w:w="6632" w:type="dxa"/>
          </w:tcPr>
          <w:p w:rsidR="00E62171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932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взаимовыручки, товарищества, толерантности. Понимание места и роли искусства в окружающей жизни!</w:t>
            </w:r>
          </w:p>
          <w:p w:rsidR="00030932" w:rsidRDefault="00C8080C" w:rsidP="00554C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93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творческих группах помогает учащимся </w:t>
            </w:r>
            <w:r w:rsidR="0003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испытать в конце урока восторг, удовольствие от коллективной работы, чувство удовлетворенности от созданной ими ситуации успеха.</w:t>
            </w:r>
          </w:p>
        </w:tc>
      </w:tr>
    </w:tbl>
    <w:p w:rsidR="00EE0BEB" w:rsidRPr="00674E3C" w:rsidRDefault="00EE0BEB" w:rsidP="00554C9D">
      <w:pPr>
        <w:spacing w:line="276" w:lineRule="auto"/>
        <w:jc w:val="both"/>
        <w:rPr>
          <w:sz w:val="24"/>
          <w:szCs w:val="24"/>
        </w:rPr>
      </w:pPr>
    </w:p>
    <w:p w:rsidR="00D22FEF" w:rsidRDefault="00496D6E" w:rsidP="00554C9D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674E3C" w:rsidRPr="00674E3C" w:rsidRDefault="00674E3C" w:rsidP="00554C9D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приемов технологии  </w:t>
      </w:r>
      <w:r w:rsidR="00C1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критического мышления включает э</w:t>
      </w:r>
      <w:r w:rsidRPr="0067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новизны – это методические приемы учебной работы, которые ориентируются на создание условий для свободного развития каждой личности. 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информации. </w:t>
      </w:r>
    </w:p>
    <w:p w:rsidR="001F5343" w:rsidRPr="004561D6" w:rsidRDefault="004561D6" w:rsidP="00554C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5343" w:rsidRPr="004561D6">
        <w:rPr>
          <w:rFonts w:ascii="Times New Roman" w:hAnsi="Times New Roman" w:cs="Times New Roman"/>
          <w:sz w:val="28"/>
          <w:szCs w:val="28"/>
        </w:rPr>
        <w:t>Такая система работы обеспечивает: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 интерес к уроку;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>развитие логики;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>радость и понимание жизни учащимися;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 xml:space="preserve">эмоционально-психологический климат на уроке в отношении «учитель-ученик», «ученик-учитель»; 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>обогащение одного предмета за счет</w:t>
      </w:r>
      <w:r w:rsidR="004561D6">
        <w:rPr>
          <w:rFonts w:ascii="Times New Roman" w:hAnsi="Times New Roman" w:cs="Times New Roman"/>
          <w:sz w:val="28"/>
          <w:szCs w:val="28"/>
        </w:rPr>
        <w:t xml:space="preserve"> познания </w:t>
      </w:r>
      <w:r w:rsidRPr="00EE0BEB">
        <w:rPr>
          <w:rFonts w:ascii="Times New Roman" w:hAnsi="Times New Roman" w:cs="Times New Roman"/>
          <w:sz w:val="28"/>
          <w:szCs w:val="28"/>
        </w:rPr>
        <w:t xml:space="preserve"> другого, что обеспечивает успешное освоение учебных программ в начальной школе;</w:t>
      </w:r>
    </w:p>
    <w:p w:rsidR="001F5343" w:rsidRPr="00EE0BEB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>формирование не только нового круга знаний, но и новых чувств;</w:t>
      </w:r>
    </w:p>
    <w:p w:rsidR="001F5343" w:rsidRDefault="001F5343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BEB">
        <w:rPr>
          <w:rFonts w:ascii="Times New Roman" w:hAnsi="Times New Roman" w:cs="Times New Roman"/>
          <w:sz w:val="28"/>
          <w:szCs w:val="28"/>
        </w:rPr>
        <w:t>-</w:t>
      </w:r>
      <w:r w:rsidR="00EE0BEB">
        <w:rPr>
          <w:rFonts w:ascii="Times New Roman" w:hAnsi="Times New Roman" w:cs="Times New Roman"/>
          <w:sz w:val="28"/>
          <w:szCs w:val="28"/>
        </w:rPr>
        <w:t xml:space="preserve"> </w:t>
      </w:r>
      <w:r w:rsidRPr="00EE0BEB">
        <w:rPr>
          <w:rFonts w:ascii="Times New Roman" w:hAnsi="Times New Roman" w:cs="Times New Roman"/>
          <w:sz w:val="28"/>
          <w:szCs w:val="28"/>
        </w:rPr>
        <w:t>художественное развитие творческих способностей.</w:t>
      </w:r>
    </w:p>
    <w:p w:rsidR="007854AF" w:rsidRDefault="007854AF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Овладев приемами технологии РКМЧП,  учитель работает на перспективу, отмечая динамику роста своих учащихся</w:t>
      </w:r>
      <w:r w:rsidR="001544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эмоциональной</w:t>
      </w:r>
      <w:r w:rsidR="00154404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>, так и в познавательной.</w:t>
      </w:r>
    </w:p>
    <w:p w:rsidR="00C6102A" w:rsidRDefault="00C6102A" w:rsidP="00554C9D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02A">
        <w:rPr>
          <w:rFonts w:ascii="Times New Roman" w:hAnsi="Times New Roman" w:cs="Times New Roman"/>
          <w:b/>
          <w:i/>
          <w:sz w:val="28"/>
          <w:szCs w:val="28"/>
        </w:rPr>
        <w:t>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(4 класс) за 2016-2017 учебный год - 92%</w:t>
      </w:r>
      <w:r w:rsidR="00C6647E">
        <w:rPr>
          <w:rFonts w:ascii="Times New Roman" w:hAnsi="Times New Roman" w:cs="Times New Roman"/>
          <w:sz w:val="28"/>
          <w:szCs w:val="28"/>
        </w:rPr>
        <w:t xml:space="preserve"> качество знаний.</w:t>
      </w:r>
    </w:p>
    <w:p w:rsidR="00C6102A" w:rsidRPr="00C6102A" w:rsidRDefault="00C6102A" w:rsidP="00554C9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02A">
        <w:rPr>
          <w:rFonts w:ascii="Times New Roman" w:hAnsi="Times New Roman" w:cs="Times New Roman"/>
          <w:b/>
          <w:i/>
          <w:sz w:val="28"/>
          <w:szCs w:val="28"/>
        </w:rPr>
        <w:t>Результаты внеурочной деятельности</w:t>
      </w:r>
      <w:r w:rsidRPr="00C6102A">
        <w:rPr>
          <w:rFonts w:ascii="Times New Roman" w:hAnsi="Times New Roman" w:cs="Times New Roman"/>
          <w:i/>
          <w:sz w:val="28"/>
          <w:szCs w:val="28"/>
        </w:rPr>
        <w:t xml:space="preserve"> по учебным предметам приведены в таблице: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94"/>
        <w:gridCol w:w="3518"/>
        <w:gridCol w:w="1843"/>
        <w:gridCol w:w="850"/>
        <w:gridCol w:w="1228"/>
        <w:gridCol w:w="1324"/>
        <w:gridCol w:w="1134"/>
      </w:tblGrid>
      <w:tr w:rsidR="00FF47CC" w:rsidRPr="006A62F1" w:rsidTr="00C900B0">
        <w:tc>
          <w:tcPr>
            <w:tcW w:w="594" w:type="dxa"/>
            <w:vMerge w:val="restart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  <w:vMerge w:val="restart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850" w:type="dxa"/>
            <w:vMerge w:val="restart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6" w:type="dxa"/>
            <w:gridSpan w:val="3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47CC" w:rsidRPr="00DD7A77" w:rsidTr="00C900B0">
        <w:tc>
          <w:tcPr>
            <w:tcW w:w="594" w:type="dxa"/>
            <w:vMerge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Муници-пальный</w:t>
            </w:r>
            <w:proofErr w:type="spellEnd"/>
            <w:proofErr w:type="gramEnd"/>
          </w:p>
        </w:tc>
        <w:tc>
          <w:tcPr>
            <w:tcW w:w="1324" w:type="dxa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Республи-канский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Россий-ский</w:t>
            </w:r>
            <w:proofErr w:type="spellEnd"/>
            <w:proofErr w:type="gramEnd"/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</w:t>
            </w: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ФГОС «Новые знания»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Манухова Д.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«Русский с Пушкиным»</w:t>
            </w: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Беговатов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Кузнеченков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 М.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Дудина Д.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Признецова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Антонова В.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Наумкина В.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Асаинов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Лачин В.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Манухова Д.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CC" w:rsidTr="00C900B0">
        <w:tc>
          <w:tcPr>
            <w:tcW w:w="594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FF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Московская </w:t>
            </w: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«Олимпиада «Плюс»</w:t>
            </w: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Манухова Д.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Беговатов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Планкин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Признецова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Наумкина В.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Киселева И.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Гаваев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Асаинов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CC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 w:rsidRPr="00FF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«Олимпиада «Плюс»</w:t>
            </w: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Наумкина В.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Признецова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Манухова Д.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урок письма»</w:t>
            </w: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Мещерякова П.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Перепадя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проектов и </w:t>
            </w:r>
            <w:proofErr w:type="spellStart"/>
            <w:proofErr w:type="gram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- исследовательских</w:t>
            </w:r>
            <w:proofErr w:type="gram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учащихся  «Ярмарка идей»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Планкин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A80EF4" w:rsidRDefault="00A80EF4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F4" w:rsidRPr="00FF47CC" w:rsidRDefault="00A80EF4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0EF4" w:rsidRDefault="00A80EF4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F4" w:rsidRPr="00FF47CC" w:rsidRDefault="00A80EF4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8" w:type="dxa"/>
          </w:tcPr>
          <w:p w:rsid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0EF4" w:rsidRDefault="00A80EF4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F4" w:rsidRPr="00FF47CC" w:rsidRDefault="00A80EF4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Муниципальная многопредметная олимпиада младших школьников  «Умка»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CC" w:rsidRPr="00370FB8" w:rsidTr="00C900B0">
        <w:tc>
          <w:tcPr>
            <w:tcW w:w="59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18" w:type="dxa"/>
          </w:tcPr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  <w:p w:rsidR="00FF47CC" w:rsidRPr="00FF47CC" w:rsidRDefault="00FF47CC" w:rsidP="00C9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FF47C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47CC" w:rsidRP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Сонников Е.</w:t>
            </w:r>
          </w:p>
          <w:p w:rsidR="00FF47CC" w:rsidRDefault="00FF47CC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Мостовой А.</w:t>
            </w:r>
          </w:p>
          <w:p w:rsidR="00606CB1" w:rsidRPr="00FF47CC" w:rsidRDefault="00606CB1" w:rsidP="00C9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06CB1" w:rsidRPr="00FF47CC" w:rsidRDefault="00606CB1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8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CB1" w:rsidRPr="00FF47CC" w:rsidRDefault="00606CB1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47CC" w:rsidRPr="00FF47CC" w:rsidRDefault="00FF47CC" w:rsidP="00C9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CC" w:rsidRDefault="00FF47CC" w:rsidP="00554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AF" w:rsidRDefault="007854AF" w:rsidP="00554C9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AF">
        <w:rPr>
          <w:rFonts w:ascii="Times New Roman" w:hAnsi="Times New Roman" w:cs="Times New Roman"/>
          <w:b/>
          <w:sz w:val="28"/>
          <w:szCs w:val="28"/>
        </w:rPr>
        <w:t xml:space="preserve">Трудности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854AF">
        <w:rPr>
          <w:rFonts w:ascii="Times New Roman" w:hAnsi="Times New Roman" w:cs="Times New Roman"/>
          <w:b/>
          <w:sz w:val="28"/>
          <w:szCs w:val="28"/>
        </w:rPr>
        <w:t xml:space="preserve"> проблемы при использовании данного опыта.</w:t>
      </w:r>
    </w:p>
    <w:p w:rsidR="00C03F3E" w:rsidRDefault="00D25567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F3E" w:rsidRPr="00C03F3E">
        <w:rPr>
          <w:rFonts w:ascii="Times New Roman" w:hAnsi="Times New Roman" w:cs="Times New Roman"/>
          <w:sz w:val="28"/>
          <w:szCs w:val="28"/>
        </w:rPr>
        <w:t>Трудности при применении данного опыта могут заключаться</w:t>
      </w:r>
      <w:r w:rsidR="00C03F3E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6B640C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C03F3E">
        <w:rPr>
          <w:rFonts w:ascii="Times New Roman" w:hAnsi="Times New Roman" w:cs="Times New Roman"/>
          <w:sz w:val="28"/>
          <w:szCs w:val="28"/>
        </w:rPr>
        <w:t>ученики начальных классов при поступле</w:t>
      </w:r>
      <w:r w:rsidR="006B640C">
        <w:rPr>
          <w:rFonts w:ascii="Times New Roman" w:hAnsi="Times New Roman" w:cs="Times New Roman"/>
          <w:sz w:val="28"/>
          <w:szCs w:val="28"/>
        </w:rPr>
        <w:t>нии в первый класс  умеют</w:t>
      </w:r>
      <w:r w:rsidR="00C03F3E">
        <w:rPr>
          <w:rFonts w:ascii="Times New Roman" w:hAnsi="Times New Roman" w:cs="Times New Roman"/>
          <w:sz w:val="28"/>
          <w:szCs w:val="28"/>
        </w:rPr>
        <w:t xml:space="preserve"> осознанно включаться в следующую деятельность:</w:t>
      </w:r>
    </w:p>
    <w:p w:rsidR="00C03F3E" w:rsidRDefault="00C03F3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речь для планирования и регуляции своей деятельности;</w:t>
      </w:r>
    </w:p>
    <w:p w:rsidR="00C03F3E" w:rsidRDefault="00C03F3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работать не только в классе, но и дома;</w:t>
      </w:r>
    </w:p>
    <w:p w:rsidR="00C03F3E" w:rsidRDefault="00C03F3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567">
        <w:rPr>
          <w:rFonts w:ascii="Times New Roman" w:hAnsi="Times New Roman" w:cs="Times New Roman"/>
          <w:sz w:val="28"/>
          <w:szCs w:val="28"/>
        </w:rPr>
        <w:t>включаться в мыслительную деятельность от «простого» к «сложному»;</w:t>
      </w:r>
    </w:p>
    <w:p w:rsidR="00D25567" w:rsidRDefault="00D25567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текст с маркировкой по методу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25567" w:rsidRDefault="00D25567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D25567" w:rsidRDefault="00D25567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действий.</w:t>
      </w:r>
    </w:p>
    <w:p w:rsidR="00D25567" w:rsidRPr="00D25567" w:rsidRDefault="00D25567" w:rsidP="00554C9D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556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5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67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0F004F" w:rsidRDefault="002C733C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</w:t>
      </w:r>
      <w:r w:rsidR="000F004F">
        <w:rPr>
          <w:rFonts w:ascii="Times New Roman" w:hAnsi="Times New Roman" w:cs="Times New Roman"/>
          <w:sz w:val="28"/>
          <w:szCs w:val="28"/>
        </w:rPr>
        <w:t xml:space="preserve">бмена опытом </w:t>
      </w:r>
    </w:p>
    <w:p w:rsidR="000F004F" w:rsidRDefault="002C733C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проводила открытые уроки</w:t>
      </w:r>
      <w:r w:rsidR="000F004F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РКМЧП:</w:t>
      </w:r>
    </w:p>
    <w:p w:rsidR="000F004F" w:rsidRDefault="000F004F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 окружающего мира, 1 класс, «Свойства воды»;</w:t>
      </w:r>
    </w:p>
    <w:p w:rsidR="000F004F" w:rsidRPr="000F004F" w:rsidRDefault="000F004F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.- урок математики, 2 класс, «Вслед за сложением идет вычитание»;</w:t>
      </w:r>
    </w:p>
    <w:p w:rsidR="000F004F" w:rsidRDefault="000F004F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33C">
        <w:rPr>
          <w:rFonts w:ascii="Times New Roman" w:hAnsi="Times New Roman" w:cs="Times New Roman"/>
          <w:sz w:val="28"/>
          <w:szCs w:val="28"/>
        </w:rPr>
        <w:t>принимала участие в методической неделе</w:t>
      </w:r>
      <w:r w:rsidR="007647B9">
        <w:rPr>
          <w:rFonts w:ascii="Times New Roman" w:hAnsi="Times New Roman" w:cs="Times New Roman"/>
          <w:sz w:val="28"/>
          <w:szCs w:val="28"/>
        </w:rPr>
        <w:t xml:space="preserve"> «Интерактивные методы в работе учителя-залог успеха реализации ФГОС»</w:t>
      </w:r>
      <w:r w:rsidR="002C733C">
        <w:rPr>
          <w:rFonts w:ascii="Times New Roman" w:hAnsi="Times New Roman" w:cs="Times New Roman"/>
          <w:sz w:val="28"/>
          <w:szCs w:val="28"/>
        </w:rPr>
        <w:t xml:space="preserve"> по обобщению опыта работы школы</w:t>
      </w:r>
      <w:r w:rsidR="007647B9">
        <w:rPr>
          <w:rFonts w:ascii="Times New Roman" w:hAnsi="Times New Roman" w:cs="Times New Roman"/>
          <w:sz w:val="28"/>
          <w:szCs w:val="28"/>
        </w:rPr>
        <w:t xml:space="preserve"> по теме «Современные образовательные технологии как фактор повышения качества знаний учащихся и развития профессиональной компетентности учителя»</w:t>
      </w:r>
      <w:r w:rsidR="006B640C">
        <w:rPr>
          <w:rFonts w:ascii="Times New Roman" w:hAnsi="Times New Roman" w:cs="Times New Roman"/>
          <w:sz w:val="28"/>
          <w:szCs w:val="28"/>
        </w:rPr>
        <w:t>:</w:t>
      </w:r>
    </w:p>
    <w:p w:rsidR="0078606E" w:rsidRDefault="000F004F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733C">
        <w:rPr>
          <w:rFonts w:ascii="Times New Roman" w:hAnsi="Times New Roman" w:cs="Times New Roman"/>
          <w:sz w:val="28"/>
          <w:szCs w:val="28"/>
        </w:rPr>
        <w:t>внеурочное занятие</w:t>
      </w:r>
      <w:r w:rsidR="000030FA">
        <w:rPr>
          <w:rFonts w:ascii="Times New Roman" w:hAnsi="Times New Roman" w:cs="Times New Roman"/>
          <w:sz w:val="28"/>
          <w:szCs w:val="28"/>
        </w:rPr>
        <w:t xml:space="preserve"> в технологии РКМЧП</w:t>
      </w:r>
      <w:r w:rsidR="002C7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класс, «Бесшовные куклы. Кукла яблонька-веснянка»</w:t>
      </w:r>
      <w:r w:rsidR="0078606E">
        <w:rPr>
          <w:rFonts w:ascii="Times New Roman" w:hAnsi="Times New Roman" w:cs="Times New Roman"/>
          <w:sz w:val="28"/>
          <w:szCs w:val="28"/>
        </w:rPr>
        <w:t>;</w:t>
      </w:r>
    </w:p>
    <w:p w:rsidR="0078606E" w:rsidRDefault="0078606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04F">
        <w:rPr>
          <w:rFonts w:ascii="Times New Roman" w:hAnsi="Times New Roman" w:cs="Times New Roman"/>
          <w:sz w:val="28"/>
          <w:szCs w:val="28"/>
        </w:rPr>
        <w:t xml:space="preserve"> </w:t>
      </w:r>
      <w:r w:rsidR="002C733C">
        <w:rPr>
          <w:rFonts w:ascii="Times New Roman" w:hAnsi="Times New Roman" w:cs="Times New Roman"/>
          <w:sz w:val="28"/>
          <w:szCs w:val="28"/>
        </w:rPr>
        <w:t xml:space="preserve">выступала </w:t>
      </w:r>
      <w:r w:rsidR="00855E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межрегиональном научно-практическом семинаре «Актуальные проблемы педагогики и методики дошкольного и начального образования»:</w:t>
      </w:r>
    </w:p>
    <w:p w:rsidR="0078606E" w:rsidRDefault="0078606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5ECA">
        <w:rPr>
          <w:rFonts w:ascii="Times New Roman" w:hAnsi="Times New Roman" w:cs="Times New Roman"/>
          <w:sz w:val="28"/>
          <w:szCs w:val="28"/>
        </w:rPr>
        <w:t xml:space="preserve"> ФГБОУ ВО «Мордовский государственный педагогический институт им. </w:t>
      </w:r>
      <w:proofErr w:type="spellStart"/>
      <w:r w:rsidR="00855ECA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855EC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«Развитие творческой личности средствами изобразительного искусства»</w:t>
      </w:r>
      <w:r w:rsidR="00C6102A">
        <w:rPr>
          <w:rFonts w:ascii="Times New Roman" w:hAnsi="Times New Roman" w:cs="Times New Roman"/>
          <w:sz w:val="28"/>
          <w:szCs w:val="28"/>
        </w:rPr>
        <w:t>. Напечатан</w:t>
      </w:r>
      <w:r w:rsidR="00B71193">
        <w:rPr>
          <w:rFonts w:ascii="Times New Roman" w:hAnsi="Times New Roman" w:cs="Times New Roman"/>
          <w:sz w:val="28"/>
          <w:szCs w:val="28"/>
        </w:rPr>
        <w:t xml:space="preserve"> </w:t>
      </w:r>
      <w:r w:rsidR="00BC2A04">
        <w:rPr>
          <w:rFonts w:ascii="Times New Roman" w:hAnsi="Times New Roman" w:cs="Times New Roman"/>
          <w:sz w:val="28"/>
          <w:szCs w:val="28"/>
        </w:rPr>
        <w:t xml:space="preserve"> сборник по материалам семинара, стр.89-94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06E" w:rsidRDefault="0078606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выступала на республиканском семинаре-практикуме, в рамках курсов повышения квалификации «Особенности организации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ОВЗ в условиях ФГОС»</w:t>
      </w:r>
    </w:p>
    <w:p w:rsidR="007854AF" w:rsidRDefault="0078606E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5ECA">
        <w:rPr>
          <w:rFonts w:ascii="Times New Roman" w:hAnsi="Times New Roman" w:cs="Times New Roman"/>
          <w:sz w:val="28"/>
          <w:szCs w:val="28"/>
        </w:rPr>
        <w:t xml:space="preserve"> ГБУ ДПО «МРИО»</w:t>
      </w:r>
      <w:r>
        <w:rPr>
          <w:rFonts w:ascii="Times New Roman" w:hAnsi="Times New Roman" w:cs="Times New Roman"/>
          <w:sz w:val="28"/>
          <w:szCs w:val="28"/>
        </w:rPr>
        <w:t xml:space="preserve">,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детей с ОВЗ в рамках ФГОС»</w:t>
      </w:r>
      <w:r w:rsidR="00B8462A">
        <w:rPr>
          <w:rFonts w:ascii="Times New Roman" w:hAnsi="Times New Roman" w:cs="Times New Roman"/>
          <w:sz w:val="28"/>
          <w:szCs w:val="28"/>
        </w:rPr>
        <w:t>;</w:t>
      </w:r>
    </w:p>
    <w:p w:rsidR="00233C62" w:rsidRDefault="00233C62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являюсь автором-составителем адаптированной программы для обучающихся с ОВЗ для учащихся 3-х классов, Приказ Управления образования Департамента по социальной политике Администрации городского округа Саранск №01-02/166 от 27.08.2018г.;</w:t>
      </w:r>
    </w:p>
    <w:p w:rsidR="00C6102A" w:rsidRDefault="00B8462A" w:rsidP="00554C9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во Всероссийском конкурсе методических разработок «Мо</w:t>
      </w:r>
      <w:r w:rsidR="00C6102A">
        <w:rPr>
          <w:rFonts w:ascii="Times New Roman" w:hAnsi="Times New Roman" w:cs="Times New Roman"/>
          <w:sz w:val="28"/>
          <w:szCs w:val="28"/>
        </w:rPr>
        <w:t>й новый урок в начальной школе»:</w:t>
      </w:r>
    </w:p>
    <w:p w:rsidR="007647B9" w:rsidRPr="007B6A14" w:rsidRDefault="00C1023C" w:rsidP="007B6A14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2A">
        <w:rPr>
          <w:rFonts w:ascii="Times New Roman" w:hAnsi="Times New Roman" w:cs="Times New Roman"/>
          <w:sz w:val="28"/>
          <w:szCs w:val="28"/>
        </w:rPr>
        <w:t>- урок окружающего мира</w:t>
      </w:r>
      <w:r w:rsidR="000030FA">
        <w:rPr>
          <w:rFonts w:ascii="Times New Roman" w:hAnsi="Times New Roman" w:cs="Times New Roman"/>
          <w:sz w:val="28"/>
          <w:szCs w:val="28"/>
        </w:rPr>
        <w:t xml:space="preserve"> в технологии РКМЧП</w:t>
      </w:r>
      <w:r w:rsidR="00B8462A">
        <w:rPr>
          <w:rFonts w:ascii="Times New Roman" w:hAnsi="Times New Roman" w:cs="Times New Roman"/>
          <w:sz w:val="28"/>
          <w:szCs w:val="28"/>
        </w:rPr>
        <w:t>, 2 класс, «</w:t>
      </w:r>
      <w:r w:rsidR="000030FA">
        <w:rPr>
          <w:rFonts w:ascii="Times New Roman" w:hAnsi="Times New Roman" w:cs="Times New Roman"/>
          <w:sz w:val="28"/>
          <w:szCs w:val="28"/>
        </w:rPr>
        <w:t>Берегите лес!» По итогам протокола конкурса получен Диплом победителя.</w:t>
      </w:r>
    </w:p>
    <w:p w:rsidR="005429B0" w:rsidRPr="00C1023C" w:rsidRDefault="005429B0" w:rsidP="00554C9D">
      <w:pPr>
        <w:pStyle w:val="a3"/>
        <w:spacing w:line="276" w:lineRule="auto"/>
        <w:ind w:left="0"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опыта работы (технологические карты уроков, тексты выступлений, видео урока) размещены на сайте</w:t>
      </w:r>
      <w:r w:rsidR="00C1023C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CE6203">
        <w:rPr>
          <w:rFonts w:ascii="Times New Roman" w:hAnsi="Times New Roman" w:cs="Times New Roman"/>
          <w:sz w:val="28"/>
          <w:szCs w:val="28"/>
        </w:rPr>
        <w:fldChar w:fldCharType="begin"/>
      </w:r>
      <w:r w:rsidR="00C1023C">
        <w:rPr>
          <w:rFonts w:ascii="Times New Roman" w:hAnsi="Times New Roman" w:cs="Times New Roman"/>
          <w:sz w:val="28"/>
          <w:szCs w:val="28"/>
        </w:rPr>
        <w:instrText xml:space="preserve"> HYPERLINK "nsportal.ru" </w:instrText>
      </w:r>
      <w:r w:rsidR="00CE6203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C1023C" w:rsidRPr="00C1023C">
        <w:rPr>
          <w:rStyle w:val="a4"/>
          <w:rFonts w:ascii="Times New Roman" w:hAnsi="Times New Roman" w:cs="Times New Roman"/>
          <w:sz w:val="28"/>
          <w:szCs w:val="28"/>
        </w:rPr>
        <w:t>nsportal.ru</w:t>
      </w:r>
      <w:proofErr w:type="spellEnd"/>
    </w:p>
    <w:p w:rsidR="001F5343" w:rsidRPr="00EE0BEB" w:rsidRDefault="00CE6203" w:rsidP="00554C9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14828" w:rsidRDefault="00C14828" w:rsidP="00554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828" w:rsidRDefault="00C14828" w:rsidP="00554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828" w:rsidRDefault="00C14828" w:rsidP="00554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828" w:rsidRPr="00A80EF4" w:rsidRDefault="00FA0F86" w:rsidP="00554C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F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14828" w:rsidRPr="00A80EF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0F86" w:rsidRPr="00A80EF4" w:rsidRDefault="00FA0F86" w:rsidP="00FA0F86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F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80EF4">
        <w:rPr>
          <w:rFonts w:ascii="Times New Roman" w:hAnsi="Times New Roman" w:cs="Times New Roman"/>
          <w:sz w:val="28"/>
          <w:szCs w:val="28"/>
        </w:rPr>
        <w:t xml:space="preserve"> Б. Мудрость красоты. М.: Просвещение, 1987</w:t>
      </w:r>
      <w:r w:rsidR="00A80EF4">
        <w:rPr>
          <w:rFonts w:ascii="Times New Roman" w:hAnsi="Times New Roman" w:cs="Times New Roman"/>
          <w:sz w:val="28"/>
          <w:szCs w:val="28"/>
        </w:rPr>
        <w:t>.</w:t>
      </w:r>
    </w:p>
    <w:p w:rsidR="00FA0F86" w:rsidRPr="00A80EF4" w:rsidRDefault="00FA0F86" w:rsidP="00FA0F86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F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80EF4">
        <w:rPr>
          <w:rFonts w:ascii="Times New Roman" w:hAnsi="Times New Roman" w:cs="Times New Roman"/>
          <w:sz w:val="28"/>
          <w:szCs w:val="28"/>
        </w:rPr>
        <w:t xml:space="preserve"> Д. Грамматика фантазии. М.: Прогресс, 1990</w:t>
      </w:r>
      <w:r w:rsidR="00A80EF4">
        <w:rPr>
          <w:rFonts w:ascii="Times New Roman" w:hAnsi="Times New Roman" w:cs="Times New Roman"/>
          <w:sz w:val="28"/>
          <w:szCs w:val="28"/>
        </w:rPr>
        <w:t>.</w:t>
      </w:r>
    </w:p>
    <w:p w:rsidR="00FA0F86" w:rsidRPr="00A80EF4" w:rsidRDefault="00A80EF4" w:rsidP="00FA0F86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F4"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 w:rsidRPr="00A80EF4"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на уроке»</w:t>
      </w:r>
      <w:r>
        <w:rPr>
          <w:rFonts w:ascii="Times New Roman" w:hAnsi="Times New Roman" w:cs="Times New Roman"/>
          <w:sz w:val="28"/>
          <w:szCs w:val="28"/>
        </w:rPr>
        <w:t>, М.: Просвещение, 2011 (Работаем по новым стандартам).</w:t>
      </w:r>
      <w:r w:rsidRPr="00A80E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F86" w:rsidRPr="00A80EF4" w:rsidRDefault="00FA0F86" w:rsidP="00FA0F86">
      <w:pPr>
        <w:pStyle w:val="a3"/>
        <w:jc w:val="both"/>
        <w:rPr>
          <w:b/>
          <w:sz w:val="28"/>
          <w:szCs w:val="28"/>
        </w:rPr>
      </w:pPr>
    </w:p>
    <w:p w:rsidR="001F5343" w:rsidRPr="00A80EF4" w:rsidRDefault="001F5343" w:rsidP="00554C9D">
      <w:pPr>
        <w:pStyle w:val="a3"/>
        <w:spacing w:after="0" w:line="276" w:lineRule="auto"/>
        <w:jc w:val="both"/>
        <w:rPr>
          <w:b/>
          <w:sz w:val="28"/>
          <w:szCs w:val="28"/>
        </w:rPr>
      </w:pPr>
    </w:p>
    <w:sectPr w:rsidR="001F5343" w:rsidRPr="00A80EF4" w:rsidSect="007B6A14">
      <w:pgSz w:w="11906" w:h="16838"/>
      <w:pgMar w:top="709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D2"/>
    <w:multiLevelType w:val="hybridMultilevel"/>
    <w:tmpl w:val="3D14BC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F82"/>
    <w:multiLevelType w:val="hybridMultilevel"/>
    <w:tmpl w:val="06BCD9E8"/>
    <w:lvl w:ilvl="0" w:tplc="1908AD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6343F3"/>
    <w:multiLevelType w:val="hybridMultilevel"/>
    <w:tmpl w:val="B016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75BC"/>
    <w:multiLevelType w:val="hybridMultilevel"/>
    <w:tmpl w:val="06B0F2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79091F47"/>
    <w:multiLevelType w:val="multilevel"/>
    <w:tmpl w:val="0944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E4D"/>
    <w:rsid w:val="000030FA"/>
    <w:rsid w:val="000264B4"/>
    <w:rsid w:val="00030932"/>
    <w:rsid w:val="00063C13"/>
    <w:rsid w:val="00080F0E"/>
    <w:rsid w:val="00083B2B"/>
    <w:rsid w:val="000D56D2"/>
    <w:rsid w:val="000F004F"/>
    <w:rsid w:val="000F3F63"/>
    <w:rsid w:val="00154404"/>
    <w:rsid w:val="00162894"/>
    <w:rsid w:val="00190F1E"/>
    <w:rsid w:val="001E33E1"/>
    <w:rsid w:val="001E4CBB"/>
    <w:rsid w:val="001F5343"/>
    <w:rsid w:val="00233410"/>
    <w:rsid w:val="00233C62"/>
    <w:rsid w:val="00251944"/>
    <w:rsid w:val="00266A00"/>
    <w:rsid w:val="002C733C"/>
    <w:rsid w:val="00307580"/>
    <w:rsid w:val="0042171D"/>
    <w:rsid w:val="00446CE6"/>
    <w:rsid w:val="004561D6"/>
    <w:rsid w:val="00492172"/>
    <w:rsid w:val="00496D6E"/>
    <w:rsid w:val="004D45D1"/>
    <w:rsid w:val="00502BB3"/>
    <w:rsid w:val="005337C2"/>
    <w:rsid w:val="005429B0"/>
    <w:rsid w:val="00554C9D"/>
    <w:rsid w:val="00572AB7"/>
    <w:rsid w:val="005B7D04"/>
    <w:rsid w:val="00605752"/>
    <w:rsid w:val="00606CB1"/>
    <w:rsid w:val="00611200"/>
    <w:rsid w:val="00617883"/>
    <w:rsid w:val="00674E3C"/>
    <w:rsid w:val="006A1D9A"/>
    <w:rsid w:val="006B172B"/>
    <w:rsid w:val="006B640C"/>
    <w:rsid w:val="00715971"/>
    <w:rsid w:val="007647B9"/>
    <w:rsid w:val="007819B9"/>
    <w:rsid w:val="007854AF"/>
    <w:rsid w:val="0078606E"/>
    <w:rsid w:val="007B6A14"/>
    <w:rsid w:val="007B7408"/>
    <w:rsid w:val="007C1B42"/>
    <w:rsid w:val="007D57C8"/>
    <w:rsid w:val="00800C37"/>
    <w:rsid w:val="008206C3"/>
    <w:rsid w:val="00855ECA"/>
    <w:rsid w:val="008A5212"/>
    <w:rsid w:val="008B372E"/>
    <w:rsid w:val="009028BF"/>
    <w:rsid w:val="009440B7"/>
    <w:rsid w:val="00961560"/>
    <w:rsid w:val="009670CE"/>
    <w:rsid w:val="009742E8"/>
    <w:rsid w:val="00982AA9"/>
    <w:rsid w:val="009C6CBA"/>
    <w:rsid w:val="009C7F86"/>
    <w:rsid w:val="009E5FB9"/>
    <w:rsid w:val="00A80EF4"/>
    <w:rsid w:val="00AF5E4D"/>
    <w:rsid w:val="00B4170A"/>
    <w:rsid w:val="00B523B7"/>
    <w:rsid w:val="00B635D0"/>
    <w:rsid w:val="00B71193"/>
    <w:rsid w:val="00B8462A"/>
    <w:rsid w:val="00BB1B92"/>
    <w:rsid w:val="00BC2A04"/>
    <w:rsid w:val="00BC71DE"/>
    <w:rsid w:val="00BC7957"/>
    <w:rsid w:val="00BE505E"/>
    <w:rsid w:val="00BF6F32"/>
    <w:rsid w:val="00C03F3E"/>
    <w:rsid w:val="00C05FF2"/>
    <w:rsid w:val="00C1023C"/>
    <w:rsid w:val="00C14828"/>
    <w:rsid w:val="00C16B47"/>
    <w:rsid w:val="00C1754D"/>
    <w:rsid w:val="00C243B7"/>
    <w:rsid w:val="00C40BB2"/>
    <w:rsid w:val="00C6102A"/>
    <w:rsid w:val="00C6647E"/>
    <w:rsid w:val="00C8080C"/>
    <w:rsid w:val="00C85191"/>
    <w:rsid w:val="00C906D9"/>
    <w:rsid w:val="00C9737E"/>
    <w:rsid w:val="00CA1749"/>
    <w:rsid w:val="00CB713F"/>
    <w:rsid w:val="00CE6203"/>
    <w:rsid w:val="00CE7B5A"/>
    <w:rsid w:val="00CF27EE"/>
    <w:rsid w:val="00CF6C4A"/>
    <w:rsid w:val="00D22FEF"/>
    <w:rsid w:val="00D2521F"/>
    <w:rsid w:val="00D25567"/>
    <w:rsid w:val="00D329F5"/>
    <w:rsid w:val="00D42CAE"/>
    <w:rsid w:val="00DC5D1F"/>
    <w:rsid w:val="00DF23CC"/>
    <w:rsid w:val="00DF35C9"/>
    <w:rsid w:val="00E26219"/>
    <w:rsid w:val="00E2723E"/>
    <w:rsid w:val="00E62171"/>
    <w:rsid w:val="00E95DD7"/>
    <w:rsid w:val="00EA311C"/>
    <w:rsid w:val="00EA635B"/>
    <w:rsid w:val="00EC4102"/>
    <w:rsid w:val="00EE0BEB"/>
    <w:rsid w:val="00EF16FE"/>
    <w:rsid w:val="00F01019"/>
    <w:rsid w:val="00F630EC"/>
    <w:rsid w:val="00FA0F86"/>
    <w:rsid w:val="00FB31F1"/>
    <w:rsid w:val="00FD146D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7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6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82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F23C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C0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0246-2095-4DD0-B1B3-D0FA2A72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имя</cp:lastModifiedBy>
  <cp:revision>63</cp:revision>
  <cp:lastPrinted>2014-11-05T06:12:00Z</cp:lastPrinted>
  <dcterms:created xsi:type="dcterms:W3CDTF">2014-11-05T06:02:00Z</dcterms:created>
  <dcterms:modified xsi:type="dcterms:W3CDTF">2019-12-27T17:02:00Z</dcterms:modified>
</cp:coreProperties>
</file>