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8" w:rsidRDefault="00B01208" w:rsidP="00B01208">
      <w:pPr>
        <w:pStyle w:val="1"/>
      </w:pPr>
      <w:r>
        <w:t xml:space="preserve">Рациональное питание школьника </w:t>
      </w:r>
    </w:p>
    <w:p w:rsidR="00B01208" w:rsidRDefault="00084279" w:rsidP="00084279">
      <w:pPr>
        <w:pStyle w:val="a3"/>
        <w:jc w:val="both"/>
      </w:pPr>
      <w:r>
        <w:t xml:space="preserve">    </w:t>
      </w:r>
      <w:r w:rsidR="00B01208"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  <w:r w:rsidR="00B01208"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B01208" w:rsidRDefault="00B01208" w:rsidP="00084279">
      <w:pPr>
        <w:pStyle w:val="a3"/>
        <w:jc w:val="both"/>
      </w:pPr>
      <w:r>
        <w:t>- 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B01208" w:rsidRDefault="00B01208" w:rsidP="00084279">
      <w:pPr>
        <w:pStyle w:val="a3"/>
        <w:jc w:val="both"/>
      </w:pPr>
      <w:r>
        <w:t xml:space="preserve">- Адекватная энергетическая ценность рациона, полностью компенсирующая, но не превышающая </w:t>
      </w:r>
      <w:proofErr w:type="spellStart"/>
      <w:r>
        <w:t>энерготраты</w:t>
      </w:r>
      <w:proofErr w:type="spellEnd"/>
      <w: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усреднено,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B01208" w:rsidRDefault="00B01208" w:rsidP="00084279">
      <w:pPr>
        <w:pStyle w:val="a3"/>
        <w:jc w:val="both"/>
      </w:pPr>
      <w:r>
        <w:t xml:space="preserve">- Сбалансированность и гармоничность состава рациона по всем пищевым компонентам (белки, жиры, углеводы, макро и </w:t>
      </w:r>
      <w:proofErr w:type="spellStart"/>
      <w:r>
        <w:t>микронутриенты</w:t>
      </w:r>
      <w:proofErr w:type="spellEnd"/>
      <w:r>
        <w:t>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B01208" w:rsidRDefault="00B01208" w:rsidP="00084279">
      <w:pPr>
        <w:pStyle w:val="a3"/>
        <w:jc w:val="both"/>
      </w:pPr>
      <w:r>
        <w:t>-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B01208" w:rsidRDefault="00B01208" w:rsidP="00084279">
      <w:pPr>
        <w:pStyle w:val="a3"/>
        <w:jc w:val="both"/>
      </w:pPr>
      <w:r>
        <w:t xml:space="preserve">- 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>
        <w:t>приедаемости</w:t>
      </w:r>
      <w:proofErr w:type="spellEnd"/>
      <w:r>
        <w:t>.</w:t>
      </w:r>
    </w:p>
    <w:p w:rsidR="00B01208" w:rsidRDefault="00B01208" w:rsidP="00084279">
      <w:pPr>
        <w:pStyle w:val="a3"/>
        <w:jc w:val="both"/>
      </w:pPr>
      <w:r>
        <w:t xml:space="preserve">- Щадящая кулинарная обработка, обеспечивающая </w:t>
      </w:r>
      <w:proofErr w:type="spellStart"/>
      <w:r>
        <w:t>микронутриетную</w:t>
      </w:r>
      <w:proofErr w:type="spellEnd"/>
      <w:r>
        <w:t xml:space="preserve"> сохранность продуктов при приготовлении блюд (</w:t>
      </w:r>
      <w:proofErr w:type="spellStart"/>
      <w:r>
        <w:t>запекание</w:t>
      </w:r>
      <w:proofErr w:type="spellEnd"/>
      <w:r>
        <w:t>, варка, приготовление на пару), ограничение или исключение жарения и приготовления во фритюре.</w:t>
      </w:r>
    </w:p>
    <w:p w:rsidR="00B01208" w:rsidRDefault="00B01208" w:rsidP="00084279">
      <w:pPr>
        <w:pStyle w:val="a3"/>
        <w:jc w:val="both"/>
      </w:pPr>
      <w:r>
        <w:lastRenderedPageBreak/>
        <w:t>- 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B01208" w:rsidRDefault="00B01208" w:rsidP="00084279">
      <w:pPr>
        <w:pStyle w:val="a3"/>
        <w:jc w:val="both"/>
      </w:pPr>
      <w:r>
        <w:t>- Обеспечение биологической безопасности питания.</w:t>
      </w:r>
    </w:p>
    <w:p w:rsidR="00B01208" w:rsidRDefault="00B01208" w:rsidP="00084279">
      <w:pPr>
        <w:pStyle w:val="a3"/>
        <w:jc w:val="both"/>
      </w:pPr>
      <w:r>
        <w:t>- 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B01208" w:rsidRDefault="00B01208" w:rsidP="00084279">
      <w:pPr>
        <w:pStyle w:val="a3"/>
        <w:jc w:val="both"/>
      </w:pPr>
      <w:r>
        <w:t>- 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>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негазированная вода).</w:t>
      </w:r>
    </w:p>
    <w:p w:rsidR="00B01208" w:rsidRDefault="00B01208" w:rsidP="00084279">
      <w:pPr>
        <w:pStyle w:val="a3"/>
        <w:jc w:val="both"/>
      </w:pPr>
      <w:r>
        <w:rPr>
          <w:rStyle w:val="a4"/>
        </w:rPr>
        <w:t>Наиболее распространённые ошибки в организации питания школьника.</w:t>
      </w:r>
    </w:p>
    <w:p w:rsidR="00B01208" w:rsidRDefault="00B01208" w:rsidP="00084279">
      <w:pPr>
        <w:pStyle w:val="a3"/>
        <w:jc w:val="both"/>
      </w:pPr>
      <w: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B01208" w:rsidRDefault="00B01208" w:rsidP="00084279">
      <w:pPr>
        <w:pStyle w:val="a3"/>
        <w:jc w:val="both"/>
      </w:pPr>
      <w:r>
        <w:t xml:space="preserve"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>
        <w:t>ароматизаторами</w:t>
      </w:r>
      <w:proofErr w:type="spellEnd"/>
      <w: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B01208" w:rsidRDefault="00B01208" w:rsidP="00084279">
      <w:pPr>
        <w:pStyle w:val="a3"/>
        <w:jc w:val="both"/>
      </w:pPr>
      <w:r>
        <w:t xml:space="preserve">- Использование в качестве перекуса </w:t>
      </w:r>
      <w:proofErr w:type="spellStart"/>
      <w:r>
        <w:t>высокоуглеводистых</w:t>
      </w:r>
      <w:proofErr w:type="spellEnd"/>
      <w: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B01208" w:rsidRDefault="00B01208" w:rsidP="00084279">
      <w:pPr>
        <w:pStyle w:val="a3"/>
        <w:jc w:val="both"/>
      </w:pPr>
      <w: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B01208" w:rsidRDefault="00B01208" w:rsidP="00084279">
      <w:pPr>
        <w:pStyle w:val="a3"/>
        <w:jc w:val="both"/>
      </w:pPr>
      <w:r>
        <w:lastRenderedPageBreak/>
        <w:t xml:space="preserve">- Недостаточное употребление овощей и фруктов. Желательно ежедневно употреблять не менее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. фруктов и </w:t>
      </w:r>
      <w:smartTag w:uri="urn:schemas-microsoft-com:office:smarttags" w:element="metricconverter">
        <w:smartTagPr>
          <w:attr w:name="ProductID" w:val="400 г"/>
        </w:smartTagPr>
        <w:r>
          <w:t>400 г</w:t>
        </w:r>
      </w:smartTag>
      <w:r>
        <w:t>. овощей в день для обеспечения организма достаточным количеством растительной клетчатки и витаминов.</w:t>
      </w:r>
    </w:p>
    <w:p w:rsidR="00B01208" w:rsidRDefault="00B01208" w:rsidP="00084279">
      <w:pPr>
        <w:pStyle w:val="a3"/>
        <w:jc w:val="both"/>
      </w:pPr>
      <w:r>
        <w:t>- 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B01208" w:rsidRDefault="00B01208" w:rsidP="00084279">
      <w:pPr>
        <w:pStyle w:val="a3"/>
        <w:jc w:val="both"/>
      </w:pPr>
      <w: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B01208" w:rsidRDefault="00B01208" w:rsidP="00084279">
      <w:pPr>
        <w:jc w:val="both"/>
      </w:pPr>
    </w:p>
    <w:sectPr w:rsidR="00B01208" w:rsidSect="00FC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1208"/>
    <w:rsid w:val="00084279"/>
    <w:rsid w:val="00B01208"/>
    <w:rsid w:val="00FC029A"/>
    <w:rsid w:val="00F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29A"/>
    <w:rPr>
      <w:sz w:val="24"/>
      <w:szCs w:val="24"/>
    </w:rPr>
  </w:style>
  <w:style w:type="paragraph" w:styleId="1">
    <w:name w:val="heading 1"/>
    <w:basedOn w:val="a"/>
    <w:qFormat/>
    <w:rsid w:val="00B01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2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1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Рациональное питание школьника </vt:lpstr>
    </vt:vector>
  </TitlesOfParts>
  <Company>Home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Рациональное питание школьника</dc:title>
  <dc:creator>Мышкина</dc:creator>
  <cp:lastModifiedBy>Пользователь Windows</cp:lastModifiedBy>
  <cp:revision>4</cp:revision>
  <dcterms:created xsi:type="dcterms:W3CDTF">2020-09-15T05:33:00Z</dcterms:created>
  <dcterms:modified xsi:type="dcterms:W3CDTF">2020-09-15T11:05:00Z</dcterms:modified>
</cp:coreProperties>
</file>