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E" w:rsidRPr="00FA41CE" w:rsidRDefault="00E9499E" w:rsidP="00E9499E">
      <w:pPr>
        <w:pStyle w:val="a3"/>
        <w:rPr>
          <w:b/>
          <w:color w:val="000000"/>
          <w:sz w:val="32"/>
          <w:szCs w:val="32"/>
        </w:rPr>
      </w:pPr>
      <w:r w:rsidRPr="00FA41CE">
        <w:rPr>
          <w:b/>
          <w:color w:val="000000"/>
          <w:sz w:val="32"/>
          <w:szCs w:val="32"/>
        </w:rPr>
        <w:t>Аннотация к рабочей программе первой младшей группы</w:t>
      </w:r>
    </w:p>
    <w:p w:rsidR="00FA41CE" w:rsidRPr="00FA41CE" w:rsidRDefault="00FA41CE" w:rsidP="00FA41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1CE">
        <w:rPr>
          <w:rFonts w:ascii="Times New Roman" w:hAnsi="Times New Roman" w:cs="Times New Roman"/>
          <w:b/>
          <w:sz w:val="32"/>
          <w:szCs w:val="32"/>
        </w:rPr>
        <w:t>2022-2023 уч. год</w:t>
      </w:r>
      <w:bookmarkStart w:id="0" w:name="_GoBack"/>
      <w:bookmarkEnd w:id="0"/>
    </w:p>
    <w:p w:rsidR="00AC4140" w:rsidRPr="00CC4622" w:rsidRDefault="000D6682" w:rsidP="00E9499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</w:t>
      </w:r>
      <w:r w:rsidR="00AC4140" w:rsidRPr="00CC4622">
        <w:rPr>
          <w:color w:val="000000"/>
          <w:sz w:val="28"/>
          <w:szCs w:val="28"/>
        </w:rPr>
        <w:t>: Холодова О. Н., Нагиева О.В.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>Рабочая программа по развитию детей первой младшей группы разработана на основе примерной основной общеобразовательной программы дошкольного образования «Детство». / Под ред. Т.И. Бабаевой, А.Г. Гогоберидзе, З.А. Михайловой.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 xml:space="preserve">Рабочая программа определяет содержание и организацию </w:t>
      </w:r>
      <w:proofErr w:type="spellStart"/>
      <w:r w:rsidRPr="00FA41CE">
        <w:rPr>
          <w:color w:val="000000"/>
          <w:sz w:val="32"/>
          <w:szCs w:val="32"/>
        </w:rPr>
        <w:t>воспитательно</w:t>
      </w:r>
      <w:proofErr w:type="spellEnd"/>
      <w:r w:rsidRPr="00FA41CE">
        <w:rPr>
          <w:color w:val="000000"/>
          <w:sz w:val="32"/>
          <w:szCs w:val="32"/>
        </w:rPr>
        <w:t>-образовательного процесса детей первой младшей группы и строится на принципе личностно-ориентированного взаимодействия взрослого с детьми первой младшей группы и обеспечивает физическое, социально-личностное, познавательно-речевое и художественно-эстетическое развитие детей в возрасте от 2 лет до 3 лет с учетом их возрастных и индивидуальных особенностей.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>Принципы и подходы к формированию Программы.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>Основные принципы построения и реализации Программы: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>-научной обоснованности и практической применимости;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>-единства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lastRenderedPageBreak/>
        <w:t>-интеграции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>-комплексно-тематического построения образовательного процесса;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E9499E" w:rsidRPr="00FA41CE" w:rsidRDefault="00E9499E" w:rsidP="002828E0">
      <w:pPr>
        <w:pStyle w:val="a3"/>
        <w:rPr>
          <w:color w:val="000000"/>
          <w:sz w:val="32"/>
          <w:szCs w:val="32"/>
        </w:rPr>
      </w:pPr>
      <w:r w:rsidRPr="00FA41CE">
        <w:rPr>
          <w:color w:val="000000"/>
          <w:sz w:val="32"/>
          <w:szCs w:val="32"/>
        </w:rP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073071" w:rsidRPr="00FA41CE" w:rsidRDefault="00073071" w:rsidP="002828E0">
      <w:pPr>
        <w:rPr>
          <w:rFonts w:ascii="Times New Roman" w:hAnsi="Times New Roman" w:cs="Times New Roman"/>
          <w:sz w:val="32"/>
          <w:szCs w:val="32"/>
        </w:rPr>
      </w:pPr>
    </w:p>
    <w:sectPr w:rsidR="00073071" w:rsidRPr="00FA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00"/>
    <w:rsid w:val="00073071"/>
    <w:rsid w:val="000D6682"/>
    <w:rsid w:val="002828E0"/>
    <w:rsid w:val="00435D00"/>
    <w:rsid w:val="00AC4140"/>
    <w:rsid w:val="00CC4622"/>
    <w:rsid w:val="00E9499E"/>
    <w:rsid w:val="00F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2022-09-28T18:03:00Z</dcterms:created>
  <dcterms:modified xsi:type="dcterms:W3CDTF">2022-09-28T18:22:00Z</dcterms:modified>
</cp:coreProperties>
</file>