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Pr="00F22B25" w:rsidRDefault="00F22B25" w:rsidP="00F22B25">
      <w:pPr>
        <w:pStyle w:val="a4"/>
        <w:jc w:val="center"/>
        <w:rPr>
          <w:rFonts w:ascii="Times New Roman" w:hAnsi="Times New Roman" w:cs="Times New Roman"/>
          <w:b/>
        </w:rPr>
      </w:pPr>
      <w:r w:rsidRPr="00F22B25">
        <w:rPr>
          <w:rFonts w:ascii="Times New Roman" w:hAnsi="Times New Roman" w:cs="Times New Roman"/>
          <w:b/>
        </w:rPr>
        <w:t>Структурное подразделение «Детский сад комбинированного вида «Звездочка»</w:t>
      </w:r>
    </w:p>
    <w:p w:rsidR="00F22B25" w:rsidRPr="00F22B25" w:rsidRDefault="00F22B25" w:rsidP="00F22B25">
      <w:pPr>
        <w:pStyle w:val="a4"/>
        <w:jc w:val="center"/>
        <w:rPr>
          <w:rFonts w:ascii="Times New Roman" w:hAnsi="Times New Roman" w:cs="Times New Roman"/>
          <w:b/>
          <w:color w:val="333333"/>
        </w:rPr>
      </w:pPr>
      <w:r w:rsidRPr="00F22B25">
        <w:rPr>
          <w:rFonts w:ascii="Times New Roman" w:hAnsi="Times New Roman" w:cs="Times New Roman"/>
          <w:b/>
        </w:rPr>
        <w:t>МБДОУ «Детский сад «Планета детства» комбинированного вида »</w:t>
      </w:r>
    </w:p>
    <w:p w:rsidR="00F22B25" w:rsidRPr="00F22B25" w:rsidRDefault="00F22B25" w:rsidP="00F22B25">
      <w:pPr>
        <w:pStyle w:val="NoSpacing1"/>
        <w:jc w:val="center"/>
        <w:rPr>
          <w:rFonts w:ascii="Times New Roman" w:eastAsia="SimSun" w:hAnsi="Times New Roman"/>
          <w:b/>
        </w:rPr>
      </w:pPr>
      <w:r w:rsidRPr="00F22B25">
        <w:rPr>
          <w:rFonts w:ascii="Times New Roman" w:eastAsia="SimSun" w:hAnsi="Times New Roman"/>
          <w:b/>
        </w:rPr>
        <w:t xml:space="preserve"> </w:t>
      </w:r>
    </w:p>
    <w:p w:rsidR="00F22B25" w:rsidRPr="00F22B25" w:rsidRDefault="00F22B25" w:rsidP="00F22B25">
      <w:pPr>
        <w:pStyle w:val="NoSpacing1"/>
        <w:jc w:val="center"/>
        <w:rPr>
          <w:rFonts w:ascii="Times New Roman" w:eastAsia="SimSun" w:hAnsi="Times New Roman"/>
          <w:b/>
        </w:rPr>
      </w:pPr>
      <w:r w:rsidRPr="00F22B25">
        <w:rPr>
          <w:rFonts w:ascii="Times New Roman" w:eastAsia="SimSun" w:hAnsi="Times New Roman"/>
          <w:b/>
        </w:rPr>
        <w:t xml:space="preserve"> </w:t>
      </w:r>
    </w:p>
    <w:p w:rsidR="00F22B25" w:rsidRPr="00F22B25" w:rsidRDefault="00F22B25" w:rsidP="00F22B25">
      <w:pPr>
        <w:pStyle w:val="NoSpacing1"/>
        <w:jc w:val="center"/>
        <w:rPr>
          <w:rFonts w:ascii="Times New Roman" w:eastAsia="SimSun" w:hAnsi="Times New Roman"/>
          <w:b/>
        </w:rPr>
      </w:pPr>
      <w:r w:rsidRPr="00F22B25">
        <w:rPr>
          <w:rFonts w:ascii="Times New Roman" w:eastAsia="SimSun" w:hAnsi="Times New Roman"/>
          <w:b/>
        </w:rPr>
        <w:t xml:space="preserve"> </w:t>
      </w:r>
    </w:p>
    <w:p w:rsidR="00F22B25" w:rsidRPr="00F22B25" w:rsidRDefault="00F22B25" w:rsidP="00F22B25">
      <w:pPr>
        <w:pStyle w:val="NoSpacing1"/>
        <w:jc w:val="center"/>
        <w:rPr>
          <w:rFonts w:ascii="Times New Roman" w:eastAsia="SimSun" w:hAnsi="Times New Roman"/>
          <w:b/>
        </w:rPr>
      </w:pPr>
      <w:r w:rsidRPr="00F22B25">
        <w:rPr>
          <w:rFonts w:ascii="Times New Roman" w:eastAsia="SimSun" w:hAnsi="Times New Roman"/>
          <w:b/>
        </w:rPr>
        <w:t xml:space="preserve"> </w:t>
      </w:r>
    </w:p>
    <w:p w:rsidR="00F22B25" w:rsidRPr="00F22B25" w:rsidRDefault="00F22B25" w:rsidP="00F22B25">
      <w:pPr>
        <w:pStyle w:val="NoSpacing1"/>
        <w:jc w:val="center"/>
        <w:rPr>
          <w:rFonts w:ascii="Times New Roman" w:eastAsia="SimSun" w:hAnsi="Times New Roman"/>
          <w:b/>
        </w:rPr>
      </w:pPr>
      <w:r w:rsidRPr="00F22B25">
        <w:rPr>
          <w:rFonts w:ascii="Times New Roman" w:eastAsia="SimSun" w:hAnsi="Times New Roman"/>
          <w:b/>
        </w:rPr>
        <w:t xml:space="preserve"> </w:t>
      </w:r>
    </w:p>
    <w:p w:rsidR="00F22B25" w:rsidRPr="00F22B25" w:rsidRDefault="00F22B25" w:rsidP="00F22B25">
      <w:pPr>
        <w:pStyle w:val="NoSpacing1"/>
        <w:jc w:val="center"/>
        <w:rPr>
          <w:rFonts w:ascii="Times New Roman" w:eastAsia="SimSun" w:hAnsi="Times New Roman"/>
          <w:b/>
        </w:rPr>
      </w:pPr>
      <w:r w:rsidRPr="00F22B25">
        <w:rPr>
          <w:rFonts w:ascii="Times New Roman" w:eastAsia="SimSun" w:hAnsi="Times New Roman"/>
          <w:b/>
        </w:rPr>
        <w:t xml:space="preserve">  </w:t>
      </w:r>
    </w:p>
    <w:p w:rsid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  <w:r w:rsidRPr="00F22B25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 xml:space="preserve">Консультация для родителей 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22B25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«Компьютер: за и против»</w:t>
      </w:r>
    </w:p>
    <w:p w:rsidR="00F22B25" w:rsidRPr="00F22B25" w:rsidRDefault="00F22B25" w:rsidP="00F22B2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22B25" w:rsidRPr="00F22B25" w:rsidRDefault="00F22B25" w:rsidP="00F22B25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</w:rPr>
      </w:pPr>
      <w:r w:rsidRPr="00F22B25">
        <w:rPr>
          <w:rFonts w:ascii="Times New Roman" w:eastAsia="Calibri" w:hAnsi="Times New Roman" w:cs="Times New Roman"/>
          <w:color w:val="000000"/>
        </w:rPr>
        <w:t xml:space="preserve"> </w:t>
      </w:r>
    </w:p>
    <w:p w:rsidR="00F22B25" w:rsidRPr="00F22B25" w:rsidRDefault="00F22B25" w:rsidP="00F22B25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111111"/>
        </w:rPr>
      </w:pPr>
      <w:r w:rsidRPr="00F22B25">
        <w:rPr>
          <w:rFonts w:ascii="Times New Roman" w:eastAsia="Calibri" w:hAnsi="Times New Roman" w:cs="Times New Roman"/>
          <w:b/>
          <w:bCs/>
          <w:color w:val="111111"/>
        </w:rPr>
        <w:t xml:space="preserve"> </w:t>
      </w:r>
    </w:p>
    <w:p w:rsidR="00F22B25" w:rsidRPr="00F22B25" w:rsidRDefault="00F22B25" w:rsidP="00F22B25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111111"/>
        </w:rPr>
      </w:pPr>
      <w:r w:rsidRPr="00F22B25">
        <w:rPr>
          <w:rFonts w:ascii="Times New Roman" w:eastAsia="Calibri" w:hAnsi="Times New Roman" w:cs="Times New Roman"/>
          <w:b/>
          <w:bCs/>
          <w:color w:val="111111"/>
        </w:rPr>
        <w:t xml:space="preserve"> </w:t>
      </w:r>
    </w:p>
    <w:p w:rsidR="00F22B25" w:rsidRPr="00F22B25" w:rsidRDefault="00F22B25" w:rsidP="00F22B25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111111"/>
        </w:rPr>
      </w:pPr>
      <w:r w:rsidRPr="00F22B25">
        <w:rPr>
          <w:rFonts w:ascii="Times New Roman" w:eastAsia="Calibri" w:hAnsi="Times New Roman" w:cs="Times New Roman"/>
          <w:b/>
          <w:bCs/>
          <w:color w:val="111111"/>
        </w:rPr>
        <w:t xml:space="preserve"> </w:t>
      </w:r>
    </w:p>
    <w:p w:rsidR="00F22B25" w:rsidRPr="00F22B25" w:rsidRDefault="00F22B25" w:rsidP="00F22B25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111111"/>
        </w:rPr>
      </w:pPr>
      <w:r w:rsidRPr="00F22B25">
        <w:rPr>
          <w:rFonts w:ascii="Times New Roman" w:eastAsia="Calibri" w:hAnsi="Times New Roman" w:cs="Times New Roman"/>
          <w:b/>
          <w:bCs/>
          <w:color w:val="111111"/>
        </w:rPr>
        <w:t xml:space="preserve"> </w:t>
      </w:r>
    </w:p>
    <w:p w:rsidR="00F22B25" w:rsidRPr="00F22B25" w:rsidRDefault="00F22B25" w:rsidP="00F22B25">
      <w:pPr>
        <w:pStyle w:val="a4"/>
        <w:jc w:val="right"/>
      </w:pPr>
      <w:r w:rsidRPr="00F22B25">
        <w:t xml:space="preserve">                                                                                Подготовила воспитатель:</w:t>
      </w:r>
    </w:p>
    <w:p w:rsidR="00F22B25" w:rsidRPr="00F22B25" w:rsidRDefault="00F22B25" w:rsidP="00F22B25">
      <w:pPr>
        <w:pStyle w:val="a4"/>
        <w:jc w:val="right"/>
      </w:pPr>
      <w:r w:rsidRPr="00F22B25">
        <w:t xml:space="preserve">                                 </w:t>
      </w:r>
      <w:r>
        <w:t xml:space="preserve">                           </w:t>
      </w:r>
      <w:proofErr w:type="spellStart"/>
      <w:r w:rsidRPr="00F22B25">
        <w:t>Милешина</w:t>
      </w:r>
      <w:proofErr w:type="spellEnd"/>
      <w:r w:rsidRPr="00F22B25">
        <w:t xml:space="preserve"> Т.С.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22B25">
        <w:rPr>
          <w:rFonts w:ascii="Arial" w:eastAsia="Times New Roman" w:hAnsi="Arial" w:cs="Times New Roman"/>
          <w:color w:val="808080"/>
          <w:sz w:val="56"/>
          <w:szCs w:val="56"/>
          <w:lang w:eastAsia="ru-RU"/>
        </w:rPr>
        <w:t> 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22B25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 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22B25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 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22B25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 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22B25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 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22B25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 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22B25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 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22B25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 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22B25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 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22B25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 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22B25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 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22B25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 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22B25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 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рп</w:t>
      </w:r>
      <w:proofErr w:type="gramStart"/>
      <w:r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.Ч</w:t>
      </w:r>
      <w:proofErr w:type="gramEnd"/>
      <w:r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амзинка</w:t>
      </w:r>
      <w:proofErr w:type="spellEnd"/>
      <w:r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, 2022г.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22B25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 </w:t>
      </w:r>
    </w:p>
    <w:p w:rsid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32"/>
          <w:szCs w:val="32"/>
          <w:lang w:eastAsia="ru-RU"/>
        </w:rPr>
      </w:pP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Отличительной чертой времени, в котором мы живём, является стремительное проникновение информационных технологий во все сферы жизни. Компьютеры настолько прочно вошли в нашу жизнь, что, наверное, нет дома, в котором бы не было этой машины. Современные дети способны с завидной легкостью овладеть навыками работы с различными электронными компьютерными новинками. Компьютер для ребёнка является игрушкой, необычной, привлекательной. Но вот вопрос: способствует ли он развитию ребёнка дошкольного возраста или, напротив, сдерживает его? Существуют как сторонники, так и противники применения компьютера в деятельности детей дошкольного возраста. А как считаете вы: можно ли и нужно ли дошкольнику общаться с компьютером? Споры относительно пользы и вреда от компьютерных игр ведутся на всех социальных уровнях, ученые проводят исследования о влиянии компьютерных игр на человека, дети спорят с родителями, родители — с учителями, и так далее. Тем не менее, однозначного ответа все равно нет.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за компьютером, просьба его не беспокоить, — всем это знакомо до боли. Приведенные ниже факты, возможно, помогут вам сделать правильный выбор.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4AC69C3C" wp14:editId="4064937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3457575"/>
            <wp:effectExtent l="0" t="0" r="9525" b="9525"/>
            <wp:wrapSquare wrapText="bothSides"/>
            <wp:docPr id="4" name="Рисунок 4" descr="https://documents.infourok.ru/d540b6b8-4dfe-4cb1-b05f-cd61a0506a11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d540b6b8-4dfe-4cb1-b05f-cd61a0506a11/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2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За: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Компьютерные игры развивают у ребенка: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быстроту реакции;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мелкую моторику рук;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визуальное восприятие объектов;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память и внимание;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логическое мышление;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зрительно-моторную координацию.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Учат ребенка: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классифицировать и обобщать;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аналитически мыслить в нестандартной ситуации;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добиваться своей цели;</w:t>
      </w:r>
    </w:p>
    <w:p w:rsidR="00F22B25" w:rsidRPr="00F22B25" w:rsidRDefault="00F22B25" w:rsidP="00F2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совершенствовать интеллектуальные навыки.</w:t>
      </w:r>
    </w:p>
    <w:p w:rsidR="00F22B25" w:rsidRPr="00F22B25" w:rsidRDefault="00F22B25" w:rsidP="00F2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 мир – это мир современных технологий. Ребенок, который с детства ориентируется в компьютере, чувствует себя более уверенно в окружающей его среде.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Играя в компьютерные игры, ребенок попадает в волшебный мир сказок, который очень похож </w:t>
      </w:r>
      <w:proofErr w:type="gramStart"/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настоящий. Когда герои компьютерной игры предлагают малышу починить стену домика (правильно сложив </w:t>
      </w:r>
      <w:proofErr w:type="spellStart"/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или расположить цифры по порядку, чтобы добраться до сокровищ, дети ощущают свою значимость. А если в конце задания ему говорят «молодец, </w:t>
      </w: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ты справился отлично» или «ты просто гений», это вызывает у ребенка восторг!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Использование компьютера в качестве помощника в подготовке дошкольника к обучению в школе не только возможно, но и необходимо: оно способствует повышению интереса к учёбе, её эффективности и развивает ребёнка всесторонне.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6D795A99" wp14:editId="639585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3086100"/>
            <wp:effectExtent l="0" t="0" r="9525" b="0"/>
            <wp:wrapSquare wrapText="bothSides"/>
            <wp:docPr id="3" name="Рисунок 3" descr="https://documents.infourok.ru/d540b6b8-4dfe-4cb1-b05f-cd61a0506a11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d540b6b8-4dfe-4cb1-b05f-cd61a0506a11/0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важных моментов применения компьютера в работе со  старшими дошкольниками является то, что ребёнок, управляя обучающей игровой программой, начинает сначала думать, а потом действовать.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Несомненно, для ребенка это все очень хорошо, но всегда есть и отрицательные стороны.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Против: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Ухудшение зрения;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Психологическая зависимость ребенка от виртуального мира;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Агрессивность;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hyperlink r:id="rId7" w:tgtFrame="_blank" w:history="1">
        <w:r w:rsidRPr="00F22B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Нарушение сна</w:t>
        </w:r>
      </w:hyperlink>
      <w:r w:rsidRPr="00F2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Нарушение внимания;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Расстройства памяти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несоблюдении режима дня компьютер превращается из друга во врага. Большинству детей очень трудно остановиться, оторваться от увлекательной игры и переключиться на другие занятия. Замечательные, полезные игры, могут стать и вредными для них.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Помните о том, что для каждого детского возраста существует ограничение по времени для занятий.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Рекомендации психологов и педиатров: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3 — 4 года — ребенок может находиться у компьютера 25 минут, в 5 — 6 лет — 35 минут, в 7 — 8 — 40 минут в сутки.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Как же защитить ребенка от вреда компьютера?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 делают это по-разному — от жестких запретов и наказаний до вседозволенности. Практически, у каждой семьи свои рецепты того, как ограничить время, проводимое ребенком за компьютером и оградить его от «компьютерной зависимости». Запрещать играть в компьютерные игры уже будет неуместным. Нужно ограничить время общения детей с компьютером, чтобы не превращать его в единственный источник знаний об окружающем мире, заменяющий книги, игрушки, а главное — живое общение.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 wp14:anchorId="7A3A4090" wp14:editId="27CBDEA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05125" cy="3467100"/>
            <wp:effectExtent l="0" t="0" r="9525" b="0"/>
            <wp:wrapSquare wrapText="bothSides"/>
            <wp:docPr id="2" name="Рисунок 2" descr="https://documents.infourok.ru/d540b6b8-4dfe-4cb1-b05f-cd61a0506a11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d540b6b8-4dfe-4cb1-b05f-cd61a0506a11/0/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2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Основные правила при работе малыша за компьютером</w:t>
      </w:r>
    </w:p>
    <w:p w:rsidR="00F22B25" w:rsidRPr="00F22B25" w:rsidRDefault="00F22B25" w:rsidP="00F2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gramStart"/>
      <w:r w:rsidRPr="00F22B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которые</w:t>
      </w:r>
      <w:proofErr w:type="gramEnd"/>
      <w:r w:rsidRPr="00F22B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также необходимо соблюдать и взрослым):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ребенок может играть за компьютером не более 15 минут в день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лучше играть в первой половине дня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в течение недели ребенок может работать с компьютером не более 3 раз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комната, в которой он работает должна быть хорошо освещена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мебель соответствовать росту ребенка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расстояние от глаз ребенка до монитора 60 см;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после игры нужно обязательно сделать зарядку для глаз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игровую деятельность сменить физическими упражнениями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При слабом зрении садиться за компьютер можно только в очках.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Делать перерывы в работе и гимнастику для глаз через каждые 15-25 минут работы перед монитором.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Соблюдать правильную рабочую позу.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Не работать на компьютере в темноте.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Следить за содержательной стороной игр и программ.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После занятий  умыться прохладной водой.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Рекомендации для правильного применения игровых программ с целью воспитания и развития дошкольника: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Прежде всего, выбирайте жанр игры в соответствии с темпераментом и склонностями ребёнка: одним детям лучше подходят спокойные, размеренные игры, другим – активные, динамические.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Разрешайте дольше играть в игры с исследовательским содержанием, чем с развлекательным.</w:t>
      </w:r>
      <w:proofErr w:type="gramEnd"/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Если ребёнок проявляет инициативу, пытается разрешить возникшую проблему, анализирует сложившуюся ситуацию и делает из неё выводы – такая игра, несомненно, содержит элементы исследования.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Продолжительность игры выбирайте в соответствии с возрастом ребёнка и характером игры. Ритм и продолжительность игры должны быть сбалансированы: если ритм игры напряжён, то игра не должна быть продолжительной.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Не прерывайте игру ребёнка до завершения эпизода – малыш должен покидать компьютер с сознанием успешно выполненного дела.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·  Постарайтесь, чтобы ребёнок усвоил главный принцип продолжительности игровых сеансов – нельзя играть в игры в ущерб </w:t>
      </w: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жизненно важным занятиям, таким как сон, еда, отдых, физкультура, игры на свежем воздухе и др.</w:t>
      </w:r>
    </w:p>
    <w:p w:rsidR="00F22B25" w:rsidRPr="00F22B25" w:rsidRDefault="00F22B25" w:rsidP="00F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2B2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5328AC2A" wp14:editId="5A61B3C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3724275"/>
            <wp:effectExtent l="0" t="0" r="9525" b="9525"/>
            <wp:wrapSquare wrapText="bothSides"/>
            <wp:docPr id="1" name="Рисунок 1" descr="https://documents.infourok.ru/d540b6b8-4dfe-4cb1-b05f-cd61a0506a11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d540b6b8-4dfe-4cb1-b05f-cd61a0506a11/0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Подводя итоги, хочу напомнить вам, уважаемые родители, что естественная среда развития ребёнка – это игра. Малыша не нужно учить или заставлять играть. Он играет спонтанно, с удовольствием, не жалея времени и не преследуя определённых целей.</w:t>
      </w:r>
      <w:r w:rsidRPr="00F22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Поэтому имеет большое значение разнообразие детских игр, в том числе и компьютерных, в которых ребёнок мог бы выдумывать всё новые повороты сюжета и принимать на себя разные роли. Развивая воображение ребёнка, важно помнить, что материалом для его фантазий служит вся окружающая жизнь, и чем больше в его мире разнообразия, тем больше простора для его развития.</w:t>
      </w:r>
    </w:p>
    <w:p w:rsidR="00F22B25" w:rsidRPr="00F22B25" w:rsidRDefault="00F22B25">
      <w:pPr>
        <w:rPr>
          <w:rFonts w:ascii="Times New Roman" w:hAnsi="Times New Roman" w:cs="Times New Roman"/>
          <w:sz w:val="28"/>
          <w:szCs w:val="28"/>
        </w:rPr>
      </w:pPr>
    </w:p>
    <w:sectPr w:rsidR="00F22B25" w:rsidRPr="00F2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25"/>
    <w:rsid w:val="00F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B25"/>
    <w:rPr>
      <w:color w:val="0000FF"/>
      <w:u w:val="single"/>
    </w:rPr>
  </w:style>
  <w:style w:type="paragraph" w:customStyle="1" w:styleId="NoSpacing">
    <w:name w:val="No Spacing"/>
    <w:basedOn w:val="a"/>
    <w:rsid w:val="00F22B2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Spacing1">
    <w:name w:val="No Spacing1"/>
    <w:basedOn w:val="a"/>
    <w:rsid w:val="00F22B2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B25"/>
    <w:rPr>
      <w:color w:val="0000FF"/>
      <w:u w:val="single"/>
    </w:rPr>
  </w:style>
  <w:style w:type="paragraph" w:customStyle="1" w:styleId="NoSpacing">
    <w:name w:val="No Spacing"/>
    <w:basedOn w:val="a"/>
    <w:rsid w:val="00F22B2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Spacing1">
    <w:name w:val="No Spacing1"/>
    <w:basedOn w:val="a"/>
    <w:rsid w:val="00F22B2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zdravnica.net/health/general-information/mental-health/238-insomni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2022-04-18T15:25:00Z</dcterms:created>
  <dcterms:modified xsi:type="dcterms:W3CDTF">2022-04-18T15:29:00Z</dcterms:modified>
</cp:coreProperties>
</file>