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AA" w:rsidRPr="00602FAA" w:rsidRDefault="00602FAA" w:rsidP="00602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2FAA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дошкольное образовательное учреждение</w:t>
      </w:r>
    </w:p>
    <w:p w:rsidR="00602FAA" w:rsidRPr="00602FAA" w:rsidRDefault="00602FAA" w:rsidP="00602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2F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«Детский сад № </w:t>
      </w:r>
      <w:r w:rsidR="00C57EE0">
        <w:rPr>
          <w:rFonts w:ascii="Times New Roman" w:hAnsi="Times New Roman" w:cs="Times New Roman"/>
          <w:b/>
          <w:sz w:val="28"/>
          <w:szCs w:val="28"/>
          <w:lang w:val="ru-RU"/>
        </w:rPr>
        <w:t>93</w:t>
      </w:r>
      <w:r w:rsidRPr="00602FA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02FAA" w:rsidRPr="00602FAA" w:rsidRDefault="00602FAA" w:rsidP="00602FAA">
      <w:pPr>
        <w:pStyle w:val="af6"/>
        <w:shd w:val="clear" w:color="auto" w:fill="FFFFFF"/>
        <w:spacing w:before="0" w:beforeAutospacing="0" w:after="0" w:afterAutospacing="0" w:line="470" w:lineRule="atLeast"/>
        <w:jc w:val="center"/>
        <w:rPr>
          <w:b/>
          <w:bCs/>
          <w:i/>
          <w:color w:val="333333"/>
          <w:sz w:val="28"/>
          <w:szCs w:val="28"/>
        </w:rPr>
      </w:pPr>
    </w:p>
    <w:p w:rsidR="00602FAA" w:rsidRDefault="00602FAA" w:rsidP="00602FAA">
      <w:pPr>
        <w:pStyle w:val="af6"/>
        <w:shd w:val="clear" w:color="auto" w:fill="FFFFFF"/>
        <w:spacing w:before="0" w:beforeAutospacing="0" w:after="0" w:afterAutospacing="0" w:line="470" w:lineRule="atLeast"/>
        <w:jc w:val="center"/>
        <w:rPr>
          <w:bCs/>
          <w:i/>
          <w:color w:val="333333"/>
          <w:sz w:val="28"/>
          <w:szCs w:val="28"/>
        </w:rPr>
      </w:pPr>
    </w:p>
    <w:p w:rsidR="00602FAA" w:rsidRPr="00602FAA" w:rsidRDefault="00602FAA" w:rsidP="00602FAA">
      <w:pPr>
        <w:pStyle w:val="af6"/>
        <w:shd w:val="clear" w:color="auto" w:fill="FFFFFF"/>
        <w:spacing w:before="0" w:beforeAutospacing="0" w:after="0" w:afterAutospacing="0" w:line="470" w:lineRule="atLeast"/>
        <w:jc w:val="center"/>
        <w:rPr>
          <w:bCs/>
          <w:i/>
          <w:color w:val="333333"/>
          <w:sz w:val="28"/>
          <w:szCs w:val="28"/>
        </w:rPr>
      </w:pPr>
    </w:p>
    <w:p w:rsidR="00602FAA" w:rsidRDefault="00602FAA" w:rsidP="00E84BC2">
      <w:pPr>
        <w:pStyle w:val="af6"/>
        <w:shd w:val="clear" w:color="auto" w:fill="FFFFFF"/>
        <w:spacing w:before="0" w:beforeAutospacing="0" w:after="0" w:afterAutospacing="0" w:line="470" w:lineRule="atLeast"/>
        <w:jc w:val="center"/>
        <w:rPr>
          <w:b/>
          <w:bCs/>
          <w:i/>
          <w:color w:val="333333"/>
          <w:sz w:val="32"/>
          <w:szCs w:val="32"/>
        </w:rPr>
      </w:pPr>
    </w:p>
    <w:p w:rsidR="00602FAA" w:rsidRDefault="00602FAA" w:rsidP="00E84BC2">
      <w:pPr>
        <w:pStyle w:val="af6"/>
        <w:shd w:val="clear" w:color="auto" w:fill="FFFFFF"/>
        <w:spacing w:before="0" w:beforeAutospacing="0" w:after="0" w:afterAutospacing="0" w:line="470" w:lineRule="atLeast"/>
        <w:jc w:val="center"/>
        <w:rPr>
          <w:b/>
          <w:bCs/>
          <w:i/>
          <w:color w:val="333333"/>
          <w:sz w:val="32"/>
          <w:szCs w:val="32"/>
        </w:rPr>
      </w:pPr>
    </w:p>
    <w:p w:rsidR="00602FAA" w:rsidRDefault="00E84BC2" w:rsidP="00E84BC2">
      <w:pPr>
        <w:pStyle w:val="af6"/>
        <w:shd w:val="clear" w:color="auto" w:fill="FFFFFF"/>
        <w:spacing w:before="0" w:beforeAutospacing="0" w:after="0" w:afterAutospacing="0" w:line="470" w:lineRule="atLeast"/>
        <w:jc w:val="center"/>
        <w:rPr>
          <w:rFonts w:ascii="Arial Black" w:hAnsi="Arial Black"/>
          <w:b/>
          <w:bCs/>
          <w:i/>
          <w:sz w:val="36"/>
          <w:szCs w:val="36"/>
        </w:rPr>
      </w:pPr>
      <w:r w:rsidRPr="00602FAA">
        <w:rPr>
          <w:rFonts w:ascii="Arial Black" w:hAnsi="Arial Black"/>
          <w:b/>
          <w:bCs/>
          <w:i/>
          <w:sz w:val="36"/>
          <w:szCs w:val="36"/>
        </w:rPr>
        <w:t xml:space="preserve">Развитие речи детей </w:t>
      </w:r>
    </w:p>
    <w:p w:rsidR="00FC5335" w:rsidRPr="00602FAA" w:rsidRDefault="00E84BC2" w:rsidP="00E84BC2">
      <w:pPr>
        <w:pStyle w:val="af6"/>
        <w:shd w:val="clear" w:color="auto" w:fill="FFFFFF"/>
        <w:spacing w:before="0" w:beforeAutospacing="0" w:after="0" w:afterAutospacing="0" w:line="470" w:lineRule="atLeast"/>
        <w:jc w:val="center"/>
        <w:rPr>
          <w:rFonts w:ascii="Arial Black" w:hAnsi="Arial Black"/>
          <w:b/>
          <w:bCs/>
          <w:i/>
          <w:sz w:val="36"/>
          <w:szCs w:val="36"/>
        </w:rPr>
      </w:pPr>
      <w:r w:rsidRPr="00602FAA">
        <w:rPr>
          <w:rFonts w:ascii="Arial Black" w:hAnsi="Arial Black"/>
          <w:b/>
          <w:bCs/>
          <w:i/>
          <w:sz w:val="36"/>
          <w:szCs w:val="36"/>
        </w:rPr>
        <w:t>дошкольного возраста посредством пальчиковых игр и упражнений</w:t>
      </w:r>
    </w:p>
    <w:p w:rsidR="00602FAA" w:rsidRDefault="00602FAA" w:rsidP="00E84BC2">
      <w:pPr>
        <w:pStyle w:val="af6"/>
        <w:shd w:val="clear" w:color="auto" w:fill="FFFFFF"/>
        <w:spacing w:before="0" w:beforeAutospacing="0" w:after="0" w:afterAutospacing="0" w:line="470" w:lineRule="atLeast"/>
        <w:jc w:val="center"/>
        <w:rPr>
          <w:b/>
          <w:bCs/>
          <w:i/>
          <w:color w:val="333333"/>
          <w:sz w:val="32"/>
          <w:szCs w:val="32"/>
        </w:rPr>
      </w:pPr>
    </w:p>
    <w:p w:rsidR="00602FAA" w:rsidRDefault="00602FAA" w:rsidP="00E84BC2">
      <w:pPr>
        <w:pStyle w:val="af6"/>
        <w:shd w:val="clear" w:color="auto" w:fill="FFFFFF"/>
        <w:spacing w:before="0" w:beforeAutospacing="0" w:after="0" w:afterAutospacing="0" w:line="470" w:lineRule="atLeast"/>
        <w:jc w:val="center"/>
        <w:rPr>
          <w:b/>
          <w:bCs/>
          <w:i/>
          <w:color w:val="333333"/>
          <w:sz w:val="32"/>
          <w:szCs w:val="32"/>
        </w:rPr>
      </w:pPr>
    </w:p>
    <w:p w:rsidR="00602FAA" w:rsidRDefault="00602FAA" w:rsidP="00E84BC2">
      <w:pPr>
        <w:pStyle w:val="af6"/>
        <w:shd w:val="clear" w:color="auto" w:fill="FFFFFF"/>
        <w:spacing w:before="0" w:beforeAutospacing="0" w:after="0" w:afterAutospacing="0" w:line="470" w:lineRule="atLeast"/>
        <w:jc w:val="center"/>
        <w:rPr>
          <w:b/>
          <w:bCs/>
          <w:i/>
          <w:color w:val="333333"/>
          <w:sz w:val="32"/>
          <w:szCs w:val="32"/>
        </w:rPr>
      </w:pPr>
    </w:p>
    <w:p w:rsidR="00602FAA" w:rsidRDefault="00602FAA" w:rsidP="00E84BC2">
      <w:pPr>
        <w:pStyle w:val="af6"/>
        <w:shd w:val="clear" w:color="auto" w:fill="FFFFFF"/>
        <w:spacing w:before="0" w:beforeAutospacing="0" w:after="0" w:afterAutospacing="0" w:line="470" w:lineRule="atLeast"/>
        <w:jc w:val="center"/>
        <w:rPr>
          <w:b/>
          <w:bCs/>
          <w:i/>
          <w:color w:val="333333"/>
          <w:sz w:val="32"/>
          <w:szCs w:val="32"/>
        </w:rPr>
      </w:pPr>
      <w:r>
        <w:rPr>
          <w:noProof/>
        </w:rPr>
        <w:drawing>
          <wp:inline distT="0" distB="0" distL="0" distR="0">
            <wp:extent cx="3617285" cy="2762055"/>
            <wp:effectExtent l="19050" t="0" r="2215" b="0"/>
            <wp:docPr id="1" name="Рисунок 1" descr="http://i.mycdn.me/i?r=AzEPZsRbOZEKgBhR0XGMT1RkoDusxsNB3OouaYhFkFmNZ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oDusxsNB3OouaYhFkFmNZ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47" cy="276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AA" w:rsidRDefault="00602FAA" w:rsidP="00E84BC2">
      <w:pPr>
        <w:pStyle w:val="af6"/>
        <w:shd w:val="clear" w:color="auto" w:fill="FFFFFF"/>
        <w:spacing w:before="0" w:beforeAutospacing="0" w:after="0" w:afterAutospacing="0" w:line="470" w:lineRule="atLeast"/>
        <w:jc w:val="center"/>
        <w:rPr>
          <w:b/>
          <w:bCs/>
          <w:i/>
          <w:color w:val="333333"/>
          <w:sz w:val="32"/>
          <w:szCs w:val="32"/>
        </w:rPr>
      </w:pPr>
    </w:p>
    <w:p w:rsidR="00602FAA" w:rsidRDefault="00602FAA" w:rsidP="00E84BC2">
      <w:pPr>
        <w:pStyle w:val="af6"/>
        <w:shd w:val="clear" w:color="auto" w:fill="FFFFFF"/>
        <w:spacing w:before="0" w:beforeAutospacing="0" w:after="0" w:afterAutospacing="0" w:line="470" w:lineRule="atLeast"/>
        <w:jc w:val="center"/>
        <w:rPr>
          <w:b/>
          <w:bCs/>
          <w:i/>
          <w:color w:val="333333"/>
          <w:sz w:val="32"/>
          <w:szCs w:val="32"/>
        </w:rPr>
      </w:pPr>
    </w:p>
    <w:p w:rsidR="00602FAA" w:rsidRDefault="00602FAA" w:rsidP="00E84BC2">
      <w:pPr>
        <w:pStyle w:val="af6"/>
        <w:shd w:val="clear" w:color="auto" w:fill="FFFFFF"/>
        <w:spacing w:before="0" w:beforeAutospacing="0" w:after="0" w:afterAutospacing="0" w:line="470" w:lineRule="atLeast"/>
        <w:jc w:val="center"/>
        <w:rPr>
          <w:b/>
          <w:bCs/>
          <w:i/>
          <w:color w:val="333333"/>
          <w:sz w:val="32"/>
          <w:szCs w:val="32"/>
        </w:rPr>
      </w:pPr>
    </w:p>
    <w:p w:rsidR="00602FAA" w:rsidRDefault="00602FAA" w:rsidP="00602FA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Подготовила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Кузнецова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 О.К.</w:t>
      </w:r>
    </w:p>
    <w:p w:rsidR="00602FAA" w:rsidRDefault="00602FAA" w:rsidP="00602FAA">
      <w:pPr>
        <w:pStyle w:val="af6"/>
        <w:shd w:val="clear" w:color="auto" w:fill="FFFFFF"/>
        <w:spacing w:before="0" w:beforeAutospacing="0" w:after="0" w:afterAutospacing="0" w:line="470" w:lineRule="atLeast"/>
        <w:jc w:val="center"/>
        <w:rPr>
          <w:b/>
          <w:bCs/>
          <w:i/>
          <w:color w:val="333333"/>
          <w:sz w:val="32"/>
          <w:szCs w:val="32"/>
        </w:rPr>
      </w:pPr>
      <w:r>
        <w:rPr>
          <w:b/>
          <w:i/>
          <w:sz w:val="28"/>
          <w:szCs w:val="28"/>
        </w:rPr>
        <w:t>Саранск</w:t>
      </w:r>
    </w:p>
    <w:p w:rsidR="00602FAA" w:rsidRPr="00FF5F18" w:rsidRDefault="00602FAA" w:rsidP="00E84BC2">
      <w:pPr>
        <w:pStyle w:val="af6"/>
        <w:shd w:val="clear" w:color="auto" w:fill="FFFFFF"/>
        <w:spacing w:before="0" w:beforeAutospacing="0" w:after="0" w:afterAutospacing="0" w:line="470" w:lineRule="atLeast"/>
        <w:jc w:val="center"/>
        <w:rPr>
          <w:b/>
          <w:bCs/>
          <w:i/>
          <w:color w:val="333333"/>
          <w:sz w:val="32"/>
          <w:szCs w:val="32"/>
        </w:rPr>
      </w:pPr>
    </w:p>
    <w:p w:rsidR="00602FAA" w:rsidRDefault="00602FA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02FAA">
        <w:rPr>
          <w:color w:val="000000"/>
          <w:sz w:val="28"/>
          <w:szCs w:val="28"/>
          <w:lang w:val="ru-RU"/>
        </w:rPr>
        <w:br w:type="page"/>
      </w:r>
    </w:p>
    <w:p w:rsid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lastRenderedPageBreak/>
        <w:t>С каждым годом жизнь предъявляет все более высокие требования не только к нам, взрослым людям, но и к детям: неуклонно растет объем знаний, кото</w:t>
      </w:r>
      <w:r w:rsidR="00E84BC2">
        <w:rPr>
          <w:color w:val="000000"/>
          <w:sz w:val="28"/>
          <w:szCs w:val="28"/>
        </w:rPr>
        <w:t>рые нужно им передать. Для того,</w:t>
      </w:r>
      <w:r w:rsidRPr="00E84BC2">
        <w:rPr>
          <w:color w:val="000000"/>
          <w:sz w:val="28"/>
          <w:szCs w:val="28"/>
        </w:rPr>
        <w:t xml:space="preserve"> чтобы помочь детям справиться с ожидающими их сложными задачами, н</w:t>
      </w:r>
      <w:r w:rsidR="00B67901">
        <w:rPr>
          <w:color w:val="000000"/>
          <w:sz w:val="28"/>
          <w:szCs w:val="28"/>
        </w:rPr>
        <w:t>еобходимо п</w:t>
      </w:r>
      <w:r w:rsidRPr="00E84BC2">
        <w:rPr>
          <w:color w:val="000000"/>
          <w:sz w:val="28"/>
          <w:szCs w:val="28"/>
        </w:rPr>
        <w:t xml:space="preserve">озаботиться о своевременном и полноценном формировании словаря дошкольников. Это основное условие успешного обучения ребенка в дальнейшем. 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 xml:space="preserve">В дошкольном возрасте основной вид деятельности - это игра. Из своего игрового опыта ребенок черпает представления, которые он связывает со словом. Игра и труд являются сильнейшими стимулами для проявления детской самостоятельности в области языка. Они должны быть в первую очередь использованы в интересах развития речи детей. </w:t>
      </w:r>
      <w:r w:rsidR="00B67901">
        <w:rPr>
          <w:color w:val="000000"/>
          <w:sz w:val="28"/>
          <w:szCs w:val="28"/>
        </w:rPr>
        <w:t>Одним из основных</w:t>
      </w:r>
      <w:r w:rsidRPr="00E84BC2">
        <w:rPr>
          <w:color w:val="000000"/>
          <w:sz w:val="28"/>
          <w:szCs w:val="28"/>
        </w:rPr>
        <w:t xml:space="preserve"> средств</w:t>
      </w:r>
      <w:r w:rsidR="00B67901">
        <w:rPr>
          <w:color w:val="000000"/>
          <w:sz w:val="28"/>
          <w:szCs w:val="28"/>
        </w:rPr>
        <w:t>,</w:t>
      </w:r>
      <w:r w:rsidRPr="00E84BC2">
        <w:rPr>
          <w:color w:val="000000"/>
          <w:sz w:val="28"/>
          <w:szCs w:val="28"/>
        </w:rPr>
        <w:t xml:space="preserve"> для стимулирования речи являются игры и упражнения на развитие мелкой моторики рук. Дело в том, что развитие рук ребенка и развитие речи взаимосвязаны. Мелкая моторика и артикуляция находятся в прямой зависимости. И чем выше двигательная активность, тем лучше развита речь. Пальцы рук наделены большим количеством рецепторов, посылающих импульсы в центральную нервную систему человека. </w:t>
      </w:r>
      <w:r w:rsidR="00E84BC2">
        <w:rPr>
          <w:color w:val="000000"/>
          <w:sz w:val="28"/>
          <w:szCs w:val="28"/>
        </w:rPr>
        <w:t>Д</w:t>
      </w:r>
      <w:r w:rsidRPr="00E84BC2">
        <w:rPr>
          <w:color w:val="000000"/>
          <w:sz w:val="28"/>
          <w:szCs w:val="28"/>
        </w:rPr>
        <w:t xml:space="preserve">оказано, что даже такие простые упражнения, как «Ладушки», «Сорока-белобока», «Коза рогатая» - это не просто развлечения для малышей, а инсценировка рифмованных историй, сказок при помощи пальцев. </w:t>
      </w:r>
      <w:r w:rsidR="00E84BC2">
        <w:rPr>
          <w:color w:val="000000"/>
          <w:sz w:val="28"/>
          <w:szCs w:val="28"/>
        </w:rPr>
        <w:t>Э</w:t>
      </w:r>
      <w:r w:rsidR="00E84BC2" w:rsidRPr="00E84BC2">
        <w:rPr>
          <w:color w:val="000000"/>
          <w:sz w:val="28"/>
          <w:szCs w:val="28"/>
        </w:rPr>
        <w:t xml:space="preserve">ти </w:t>
      </w:r>
      <w:r w:rsidR="00E84BC2">
        <w:rPr>
          <w:color w:val="000000"/>
          <w:sz w:val="28"/>
          <w:szCs w:val="28"/>
        </w:rPr>
        <w:t>пальчиковые и</w:t>
      </w:r>
      <w:r w:rsidRPr="00E84BC2">
        <w:rPr>
          <w:color w:val="000000"/>
          <w:sz w:val="28"/>
          <w:szCs w:val="28"/>
        </w:rPr>
        <w:t>гры очень эмоциональны</w:t>
      </w:r>
      <w:r w:rsidR="00DD6A90">
        <w:rPr>
          <w:color w:val="000000"/>
          <w:sz w:val="28"/>
          <w:szCs w:val="28"/>
        </w:rPr>
        <w:t>,</w:t>
      </w:r>
      <w:r w:rsidRPr="00E84BC2">
        <w:rPr>
          <w:color w:val="000000"/>
          <w:sz w:val="28"/>
          <w:szCs w:val="28"/>
        </w:rPr>
        <w:t xml:space="preserve"> увлекательны</w:t>
      </w:r>
      <w:r w:rsidR="00DD6A90">
        <w:rPr>
          <w:color w:val="000000"/>
          <w:sz w:val="28"/>
          <w:szCs w:val="28"/>
        </w:rPr>
        <w:t xml:space="preserve"> и поэтому интересны для детей </w:t>
      </w:r>
      <w:r w:rsidR="00602FAA">
        <w:rPr>
          <w:color w:val="000000"/>
          <w:sz w:val="28"/>
          <w:szCs w:val="28"/>
        </w:rPr>
        <w:t>3</w:t>
      </w:r>
      <w:r w:rsidR="00DD6A90">
        <w:rPr>
          <w:color w:val="000000"/>
          <w:sz w:val="28"/>
          <w:szCs w:val="28"/>
        </w:rPr>
        <w:t>-4 лет</w:t>
      </w:r>
      <w:r w:rsidRPr="00E84BC2">
        <w:rPr>
          <w:color w:val="000000"/>
          <w:sz w:val="28"/>
          <w:szCs w:val="28"/>
        </w:rPr>
        <w:t>.</w:t>
      </w:r>
      <w:r w:rsidR="00E84BC2">
        <w:rPr>
          <w:color w:val="000000"/>
          <w:sz w:val="28"/>
          <w:szCs w:val="28"/>
        </w:rPr>
        <w:t xml:space="preserve"> Они</w:t>
      </w:r>
      <w:r w:rsidRPr="00E84BC2">
        <w:rPr>
          <w:color w:val="000000"/>
          <w:sz w:val="28"/>
          <w:szCs w:val="28"/>
        </w:rPr>
        <w:t xml:space="preserve"> дают возможность взрослым играть с малышами, радовать их и, вместе с тем, развивать речь</w:t>
      </w:r>
      <w:r w:rsidR="008D182D">
        <w:rPr>
          <w:color w:val="000000"/>
          <w:sz w:val="28"/>
          <w:szCs w:val="28"/>
        </w:rPr>
        <w:t xml:space="preserve"> и мелкую моторику. Благодаря п</w:t>
      </w:r>
      <w:r w:rsidRPr="008D182D">
        <w:rPr>
          <w:bCs/>
          <w:color w:val="000000"/>
          <w:sz w:val="28"/>
          <w:szCs w:val="28"/>
        </w:rPr>
        <w:t>альчиковым</w:t>
      </w:r>
      <w:r w:rsidR="008D182D">
        <w:rPr>
          <w:color w:val="000000"/>
          <w:sz w:val="28"/>
          <w:szCs w:val="28"/>
        </w:rPr>
        <w:t xml:space="preserve"> </w:t>
      </w:r>
      <w:r w:rsidRPr="00E84BC2">
        <w:rPr>
          <w:color w:val="000000"/>
          <w:sz w:val="28"/>
          <w:szCs w:val="28"/>
        </w:rPr>
        <w:t>играм, ребёнок получает разнообразные сенсорные впечатления, у него</w:t>
      </w:r>
      <w:r w:rsidR="008D182D">
        <w:rPr>
          <w:color w:val="000000"/>
          <w:sz w:val="28"/>
          <w:szCs w:val="28"/>
        </w:rPr>
        <w:t xml:space="preserve"> </w:t>
      </w:r>
      <w:r w:rsidRPr="008D182D">
        <w:rPr>
          <w:bCs/>
          <w:color w:val="000000"/>
          <w:sz w:val="28"/>
          <w:szCs w:val="28"/>
        </w:rPr>
        <w:t>развивается</w:t>
      </w:r>
      <w:r w:rsidR="008D182D">
        <w:rPr>
          <w:b/>
          <w:bCs/>
          <w:color w:val="000000"/>
          <w:sz w:val="28"/>
          <w:szCs w:val="28"/>
        </w:rPr>
        <w:t xml:space="preserve"> </w:t>
      </w:r>
      <w:r w:rsidRPr="00E84BC2">
        <w:rPr>
          <w:color w:val="000000"/>
          <w:sz w:val="28"/>
          <w:szCs w:val="28"/>
        </w:rPr>
        <w:t>внимательность и способность сосредоточиться. Такие игры формируют добрые взаимоотношения между детьми, а также между взрослым и ребёнком.</w:t>
      </w:r>
    </w:p>
    <w:p w:rsidR="008D182D" w:rsidRDefault="008D182D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своей работе по развитию речи </w:t>
      </w:r>
      <w:bookmarkStart w:id="0" w:name="_GoBack"/>
      <w:bookmarkEnd w:id="0"/>
      <w:r>
        <w:rPr>
          <w:color w:val="000000"/>
          <w:sz w:val="28"/>
          <w:szCs w:val="28"/>
        </w:rPr>
        <w:t>я использую следующие пальчиковые игры и упражнения: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b/>
          <w:bCs/>
          <w:color w:val="000000"/>
          <w:sz w:val="28"/>
          <w:szCs w:val="28"/>
        </w:rPr>
        <w:t>1.</w:t>
      </w:r>
      <w:r w:rsidR="008D182D">
        <w:rPr>
          <w:b/>
          <w:bCs/>
          <w:color w:val="000000"/>
          <w:sz w:val="28"/>
          <w:szCs w:val="28"/>
        </w:rPr>
        <w:t xml:space="preserve"> </w:t>
      </w:r>
      <w:r w:rsidRPr="00E84BC2">
        <w:rPr>
          <w:b/>
          <w:bCs/>
          <w:color w:val="000000"/>
          <w:sz w:val="28"/>
          <w:szCs w:val="28"/>
        </w:rPr>
        <w:t>Игры-манипуляции:</w:t>
      </w:r>
      <w:r w:rsidR="008D182D">
        <w:rPr>
          <w:b/>
          <w:bCs/>
          <w:color w:val="000000"/>
          <w:sz w:val="28"/>
          <w:szCs w:val="28"/>
        </w:rPr>
        <w:t xml:space="preserve"> </w:t>
      </w:r>
      <w:r w:rsidRPr="00E84BC2">
        <w:rPr>
          <w:color w:val="000000"/>
          <w:sz w:val="28"/>
          <w:szCs w:val="28"/>
        </w:rPr>
        <w:t xml:space="preserve">«Ладушки-ладушки», «Сорока-белобока», «Мы делили апельсин», «Пальчик-мальчик, где ты был?», «Этот пальчик хочет </w:t>
      </w:r>
      <w:r w:rsidRPr="00E84BC2">
        <w:rPr>
          <w:color w:val="000000"/>
          <w:sz w:val="28"/>
          <w:szCs w:val="28"/>
        </w:rPr>
        <w:lastRenderedPageBreak/>
        <w:t>спать», «Семья», «Пальчики пошли гулять». Эти игры развивают воображение, и в каждом пальчике ребёнок видит тот или иной объект. Рассмотрим один из предложенных вариантов.</w:t>
      </w:r>
    </w:p>
    <w:p w:rsidR="00D625CC" w:rsidRPr="008D182D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8D182D">
        <w:rPr>
          <w:b/>
          <w:bCs/>
          <w:color w:val="000000"/>
          <w:sz w:val="28"/>
          <w:szCs w:val="28"/>
        </w:rPr>
        <w:t>«Мы делили апельсин»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Мы делили апельсин - (сжимаем и разжимаем кулачки)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Много нас - (показываем ладошки)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А он один - (показываем указательные пальцы)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Эта долька для ежа - (сгибаем большой палец)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Эта долька для стрижа - (сгибаем указательный палец)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Эта долька для утят - (сгибаем средний палец)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Эта долька котят - (сгибаем безымянный палец)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Эта долька для бобрят - (сгибаем мизинец)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А для волка кожура - (имитируем выброс кожуры)</w:t>
      </w:r>
    </w:p>
    <w:p w:rsidR="00D625CC" w:rsidRPr="00E84BC2" w:rsidRDefault="00D625CC" w:rsidP="008D182D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Ой, беда, беда прячьтесь, прячьтесь, кто куда (закрываем ладошками лицо, а волк ищет того, кто не спрятался</w:t>
      </w:r>
      <w:r w:rsidR="008D182D">
        <w:rPr>
          <w:color w:val="000000"/>
          <w:sz w:val="28"/>
          <w:szCs w:val="28"/>
        </w:rPr>
        <w:t>)</w:t>
      </w:r>
      <w:r w:rsidRPr="00E84BC2">
        <w:rPr>
          <w:color w:val="000000"/>
          <w:sz w:val="28"/>
          <w:szCs w:val="28"/>
        </w:rPr>
        <w:t>.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b/>
          <w:bCs/>
          <w:color w:val="000000"/>
          <w:sz w:val="28"/>
          <w:szCs w:val="28"/>
        </w:rPr>
        <w:t>2.</w:t>
      </w:r>
      <w:r w:rsidR="008D182D">
        <w:rPr>
          <w:b/>
          <w:bCs/>
          <w:color w:val="000000"/>
          <w:sz w:val="28"/>
          <w:szCs w:val="28"/>
        </w:rPr>
        <w:t xml:space="preserve"> </w:t>
      </w:r>
      <w:r w:rsidRPr="00E84BC2">
        <w:rPr>
          <w:b/>
          <w:bCs/>
          <w:color w:val="000000"/>
          <w:sz w:val="28"/>
          <w:szCs w:val="28"/>
        </w:rPr>
        <w:t>Сюжетные пальчиковые упражнения:</w:t>
      </w:r>
      <w:r w:rsidR="008D182D">
        <w:rPr>
          <w:b/>
          <w:bCs/>
          <w:color w:val="000000"/>
          <w:sz w:val="28"/>
          <w:szCs w:val="28"/>
        </w:rPr>
        <w:t xml:space="preserve"> </w:t>
      </w:r>
      <w:r w:rsidRPr="00E84BC2">
        <w:rPr>
          <w:color w:val="000000"/>
          <w:sz w:val="28"/>
          <w:szCs w:val="28"/>
        </w:rPr>
        <w:t>«Пальчики здороваются», «Цветы», «Грабли», «Ёлка» и др.</w:t>
      </w:r>
      <w:r w:rsidR="00EB3D7D">
        <w:rPr>
          <w:color w:val="000000"/>
          <w:sz w:val="28"/>
          <w:szCs w:val="28"/>
        </w:rPr>
        <w:t xml:space="preserve"> </w:t>
      </w:r>
      <w:r w:rsidRPr="00E84BC2">
        <w:rPr>
          <w:color w:val="000000"/>
          <w:sz w:val="28"/>
          <w:szCs w:val="28"/>
        </w:rPr>
        <w:t>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деревьев.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Рассмотрим упражнение</w:t>
      </w:r>
      <w:r w:rsidR="008D182D">
        <w:rPr>
          <w:color w:val="000000"/>
          <w:sz w:val="28"/>
          <w:szCs w:val="28"/>
        </w:rPr>
        <w:t xml:space="preserve"> </w:t>
      </w:r>
      <w:r w:rsidRPr="008D182D">
        <w:rPr>
          <w:b/>
          <w:bCs/>
          <w:color w:val="000000"/>
          <w:sz w:val="28"/>
          <w:szCs w:val="28"/>
        </w:rPr>
        <w:t>«Пальчики здороваются».</w:t>
      </w:r>
    </w:p>
    <w:p w:rsidR="008D182D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Я здороваюсь везде</w:t>
      </w:r>
    </w:p>
    <w:p w:rsidR="008D182D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Дома и на улице.</w:t>
      </w:r>
    </w:p>
    <w:p w:rsidR="008D182D" w:rsidRDefault="008D182D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Даже «здравствуй!» говорю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Я соседской курице (кончиком большого пальца правой руки поочередно касаться кончиков указательного, среднего,</w:t>
      </w:r>
      <w:r w:rsidR="008D182D">
        <w:rPr>
          <w:color w:val="000000"/>
          <w:sz w:val="28"/>
          <w:szCs w:val="28"/>
        </w:rPr>
        <w:t xml:space="preserve"> безымянного пальцев и мизинца</w:t>
      </w:r>
      <w:r w:rsidRPr="00E84BC2">
        <w:rPr>
          <w:color w:val="000000"/>
          <w:sz w:val="28"/>
          <w:szCs w:val="28"/>
        </w:rPr>
        <w:t>)</w:t>
      </w:r>
      <w:r w:rsidR="008D182D">
        <w:rPr>
          <w:color w:val="000000"/>
          <w:sz w:val="28"/>
          <w:szCs w:val="28"/>
        </w:rPr>
        <w:t>.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8D182D">
        <w:rPr>
          <w:b/>
          <w:color w:val="000000"/>
          <w:sz w:val="28"/>
          <w:szCs w:val="28"/>
        </w:rPr>
        <w:t>3</w:t>
      </w:r>
      <w:r w:rsidRPr="008D182D">
        <w:rPr>
          <w:b/>
          <w:bCs/>
          <w:color w:val="000000"/>
          <w:sz w:val="28"/>
          <w:szCs w:val="28"/>
        </w:rPr>
        <w:t>.</w:t>
      </w:r>
      <w:r w:rsidRPr="00E84BC2">
        <w:rPr>
          <w:b/>
          <w:bCs/>
          <w:color w:val="000000"/>
          <w:sz w:val="28"/>
          <w:szCs w:val="28"/>
        </w:rPr>
        <w:t xml:space="preserve"> Пальчиковые </w:t>
      </w:r>
      <w:proofErr w:type="spellStart"/>
      <w:r w:rsidRPr="00E84BC2">
        <w:rPr>
          <w:b/>
          <w:bCs/>
          <w:color w:val="000000"/>
          <w:sz w:val="28"/>
          <w:szCs w:val="28"/>
        </w:rPr>
        <w:t>кинезиологические</w:t>
      </w:r>
      <w:proofErr w:type="spellEnd"/>
      <w:r w:rsidRPr="00E84BC2">
        <w:rPr>
          <w:b/>
          <w:bCs/>
          <w:color w:val="000000"/>
          <w:sz w:val="28"/>
          <w:szCs w:val="28"/>
        </w:rPr>
        <w:t xml:space="preserve"> упражнения («гимнастика мозга»):</w:t>
      </w:r>
      <w:r w:rsidR="008D182D">
        <w:rPr>
          <w:b/>
          <w:bCs/>
          <w:color w:val="000000"/>
          <w:sz w:val="28"/>
          <w:szCs w:val="28"/>
        </w:rPr>
        <w:t xml:space="preserve"> </w:t>
      </w:r>
      <w:r w:rsidRPr="00E84BC2">
        <w:rPr>
          <w:color w:val="000000"/>
          <w:sz w:val="28"/>
          <w:szCs w:val="28"/>
        </w:rPr>
        <w:t>«Колечко», «Кулак - ребро - ладонь», «Ухо - нос», «Симметричные рисунки», «Горизонтальная восьмёрка».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Вот одно из упражнений</w:t>
      </w:r>
      <w:r w:rsidR="008D182D">
        <w:rPr>
          <w:color w:val="000000"/>
          <w:sz w:val="28"/>
          <w:szCs w:val="28"/>
        </w:rPr>
        <w:t xml:space="preserve">: </w:t>
      </w:r>
      <w:r w:rsidRPr="008D182D">
        <w:rPr>
          <w:b/>
          <w:bCs/>
          <w:color w:val="000000"/>
          <w:sz w:val="28"/>
          <w:szCs w:val="28"/>
        </w:rPr>
        <w:t>"Кулак - ребро - ладонь"</w:t>
      </w:r>
      <w:r w:rsidR="008D182D">
        <w:rPr>
          <w:b/>
          <w:bCs/>
          <w:color w:val="000000"/>
          <w:sz w:val="28"/>
          <w:szCs w:val="28"/>
        </w:rPr>
        <w:t xml:space="preserve"> </w:t>
      </w:r>
      <w:r w:rsidR="008D182D">
        <w:rPr>
          <w:color w:val="000000"/>
          <w:sz w:val="28"/>
          <w:szCs w:val="28"/>
        </w:rPr>
        <w:t>(</w:t>
      </w:r>
      <w:r w:rsidRPr="00E84BC2">
        <w:rPr>
          <w:color w:val="000000"/>
          <w:sz w:val="28"/>
          <w:szCs w:val="28"/>
        </w:rPr>
        <w:t xml:space="preserve">последовательно менять три положения: сжатая в кулак ладонь, ладонь ребром на плоскости </w:t>
      </w:r>
      <w:r w:rsidRPr="00E84BC2">
        <w:rPr>
          <w:color w:val="000000"/>
          <w:sz w:val="28"/>
          <w:szCs w:val="28"/>
        </w:rPr>
        <w:lastRenderedPageBreak/>
        <w:t>стола, ладонь на плоскости стола сначала правой рукой, потом левой, затем двумя руками вместе).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b/>
          <w:bCs/>
          <w:color w:val="000000"/>
          <w:sz w:val="28"/>
          <w:szCs w:val="28"/>
        </w:rPr>
        <w:t>4. Пальчиковые игры в сочетании с массажем кистей и пальцев рук.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В данных играх использую</w:t>
      </w:r>
      <w:r w:rsidR="00EB3D7D">
        <w:rPr>
          <w:color w:val="000000"/>
          <w:sz w:val="28"/>
          <w:szCs w:val="28"/>
        </w:rPr>
        <w:t>тся</w:t>
      </w:r>
      <w:r w:rsidRPr="00E84BC2">
        <w:rPr>
          <w:color w:val="000000"/>
          <w:sz w:val="28"/>
          <w:szCs w:val="28"/>
        </w:rPr>
        <w:t xml:space="preserve"> массажные движения - разминание, растирание, надавливание, пощипывание (от периферии к центру)</w:t>
      </w:r>
      <w:r w:rsidR="009F4DA2">
        <w:rPr>
          <w:color w:val="000000"/>
          <w:sz w:val="28"/>
          <w:szCs w:val="28"/>
        </w:rPr>
        <w:t>:</w:t>
      </w:r>
      <w:r w:rsidRPr="00E84BC2">
        <w:rPr>
          <w:color w:val="000000"/>
          <w:sz w:val="28"/>
          <w:szCs w:val="28"/>
        </w:rPr>
        <w:t xml:space="preserve"> «Помоем руки под горячей струёй воды», «Надеваем перчатки», «Засолка капусты», «Согреем руки», «Молоточек», «Гуси щиплют травку». Для большего эффекта можно использовать грецкий орех, каштан, массажный мячик, карандаш.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Рассмотрим массажное упражнение</w:t>
      </w:r>
      <w:r w:rsidR="00DD6A90">
        <w:rPr>
          <w:color w:val="000000"/>
          <w:sz w:val="28"/>
          <w:szCs w:val="28"/>
        </w:rPr>
        <w:t xml:space="preserve"> </w:t>
      </w:r>
      <w:r w:rsidRPr="00E84BC2">
        <w:rPr>
          <w:b/>
          <w:bCs/>
          <w:color w:val="000000"/>
          <w:sz w:val="28"/>
          <w:szCs w:val="28"/>
        </w:rPr>
        <w:t>"</w:t>
      </w:r>
      <w:r w:rsidRPr="009F4DA2">
        <w:rPr>
          <w:b/>
          <w:bCs/>
          <w:color w:val="000000"/>
          <w:sz w:val="28"/>
          <w:szCs w:val="28"/>
        </w:rPr>
        <w:t>Надеваем перчатки</w:t>
      </w:r>
      <w:r w:rsidRPr="00E84BC2">
        <w:rPr>
          <w:b/>
          <w:bCs/>
          <w:color w:val="000000"/>
          <w:sz w:val="28"/>
          <w:szCs w:val="28"/>
        </w:rPr>
        <w:t>"</w:t>
      </w:r>
      <w:r w:rsidR="00DD6A90">
        <w:rPr>
          <w:b/>
          <w:bCs/>
          <w:color w:val="000000"/>
          <w:sz w:val="28"/>
          <w:szCs w:val="28"/>
        </w:rPr>
        <w:t xml:space="preserve"> </w:t>
      </w:r>
      <w:r w:rsidRPr="00E84BC2">
        <w:rPr>
          <w:color w:val="000000"/>
          <w:sz w:val="28"/>
          <w:szCs w:val="28"/>
        </w:rPr>
        <w:t>(большим и указательным пальцами правой руки растираем каждый палец левой руки, начиная с мизинца, сверху вниз. Далее растираем ладонь</w:t>
      </w:r>
      <w:r w:rsidR="009F4DA2">
        <w:rPr>
          <w:color w:val="000000"/>
          <w:sz w:val="28"/>
          <w:szCs w:val="28"/>
        </w:rPr>
        <w:t>)</w:t>
      </w:r>
      <w:r w:rsidRPr="00E84BC2">
        <w:rPr>
          <w:color w:val="000000"/>
          <w:sz w:val="28"/>
          <w:szCs w:val="28"/>
        </w:rPr>
        <w:t>.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b/>
          <w:bCs/>
          <w:color w:val="000000"/>
          <w:sz w:val="28"/>
          <w:szCs w:val="28"/>
        </w:rPr>
        <w:t>5. Театр в руке.</w:t>
      </w:r>
      <w:r w:rsidR="00EB3D7D">
        <w:rPr>
          <w:b/>
          <w:bCs/>
          <w:color w:val="000000"/>
          <w:sz w:val="28"/>
          <w:szCs w:val="28"/>
        </w:rPr>
        <w:t xml:space="preserve"> </w:t>
      </w:r>
      <w:r w:rsidRPr="00E84BC2">
        <w:rPr>
          <w:color w:val="000000"/>
          <w:sz w:val="28"/>
          <w:szCs w:val="28"/>
        </w:rPr>
        <w:t>Эти игры позволяют повысить общий тонус, развивают внимание и память, снимают эмоциональное напряжение детей.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Вот пример к сказке</w:t>
      </w:r>
      <w:r w:rsidR="009F4DA2">
        <w:rPr>
          <w:color w:val="000000"/>
          <w:sz w:val="28"/>
          <w:szCs w:val="28"/>
        </w:rPr>
        <w:t xml:space="preserve"> </w:t>
      </w:r>
      <w:r w:rsidRPr="009F4DA2">
        <w:rPr>
          <w:b/>
          <w:bCs/>
          <w:color w:val="000000"/>
          <w:sz w:val="28"/>
          <w:szCs w:val="28"/>
        </w:rPr>
        <w:t>«Репка»</w:t>
      </w:r>
      <w:r w:rsidRPr="009F4DA2">
        <w:rPr>
          <w:color w:val="000000"/>
          <w:sz w:val="28"/>
          <w:szCs w:val="28"/>
        </w:rPr>
        <w:t>.</w:t>
      </w:r>
      <w:r w:rsidRPr="00E84BC2">
        <w:rPr>
          <w:color w:val="000000"/>
          <w:sz w:val="28"/>
          <w:szCs w:val="28"/>
        </w:rPr>
        <w:t xml:space="preserve"> Эта пальчиковая игра с элементами потягивания пальцев за ногтевые фаланги называется «потягивание».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b/>
          <w:bCs/>
          <w:color w:val="000000"/>
          <w:sz w:val="28"/>
          <w:szCs w:val="28"/>
        </w:rPr>
        <w:t>Правая рука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Тянут, тянут (мизинец)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Бабка с дедом (безымянный пальчик)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Из земли (средний пальчик</w:t>
      </w:r>
      <w:r w:rsidR="009F4DA2">
        <w:rPr>
          <w:color w:val="000000"/>
          <w:sz w:val="28"/>
          <w:szCs w:val="28"/>
        </w:rPr>
        <w:t>)</w:t>
      </w:r>
    </w:p>
    <w:p w:rsidR="00D625CC" w:rsidRPr="00E84BC2" w:rsidRDefault="009F4DA2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Большую репку</w:t>
      </w:r>
      <w:r w:rsidR="00D625CC" w:rsidRPr="00E84BC2">
        <w:rPr>
          <w:color w:val="000000"/>
          <w:sz w:val="28"/>
          <w:szCs w:val="28"/>
        </w:rPr>
        <w:t xml:space="preserve"> (указательный пальчик)</w:t>
      </w:r>
      <w:r>
        <w:rPr>
          <w:color w:val="000000"/>
          <w:sz w:val="28"/>
          <w:szCs w:val="28"/>
        </w:rPr>
        <w:t>.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Вот пришла бы (большой пальчик)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b/>
          <w:bCs/>
          <w:color w:val="000000"/>
          <w:sz w:val="28"/>
          <w:szCs w:val="28"/>
        </w:rPr>
        <w:t>Левая рука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Наша внучка (большой пальчик)</w:t>
      </w:r>
      <w:r w:rsidR="009F4DA2">
        <w:rPr>
          <w:color w:val="000000"/>
          <w:sz w:val="28"/>
          <w:szCs w:val="28"/>
        </w:rPr>
        <w:t>,</w:t>
      </w:r>
    </w:p>
    <w:p w:rsidR="00D625CC" w:rsidRPr="00E84BC2" w:rsidRDefault="009F4DA2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Помогла б (указательный пальчик</w:t>
      </w:r>
      <w:r w:rsidR="00D625CC" w:rsidRPr="00E84BC2">
        <w:rPr>
          <w:color w:val="000000"/>
          <w:sz w:val="28"/>
          <w:szCs w:val="28"/>
        </w:rPr>
        <w:t>)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Собачка Жучка (средний пальчик)</w:t>
      </w:r>
      <w:r w:rsidR="009F4DA2">
        <w:rPr>
          <w:color w:val="000000"/>
          <w:sz w:val="28"/>
          <w:szCs w:val="28"/>
        </w:rPr>
        <w:t>,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Где же кошка</w:t>
      </w:r>
      <w:r w:rsidR="009F4DA2">
        <w:rPr>
          <w:color w:val="000000"/>
          <w:sz w:val="28"/>
          <w:szCs w:val="28"/>
        </w:rPr>
        <w:t xml:space="preserve"> (безымянный пальчик</w:t>
      </w:r>
      <w:r w:rsidRPr="00E84BC2">
        <w:rPr>
          <w:color w:val="000000"/>
          <w:sz w:val="28"/>
          <w:szCs w:val="28"/>
        </w:rPr>
        <w:t>)</w:t>
      </w:r>
      <w:r w:rsidR="009F4DA2">
        <w:rPr>
          <w:color w:val="000000"/>
          <w:sz w:val="28"/>
          <w:szCs w:val="28"/>
        </w:rPr>
        <w:t>,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Мышка-крошка?» (мизинец)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 xml:space="preserve">Хоть держалась крепко (одноимённые </w:t>
      </w:r>
      <w:r w:rsidR="009F4DA2">
        <w:rPr>
          <w:color w:val="000000"/>
          <w:sz w:val="28"/>
          <w:szCs w:val="28"/>
        </w:rPr>
        <w:t>пальцы подушечками друг к другу</w:t>
      </w:r>
      <w:r w:rsidRPr="00E84BC2">
        <w:rPr>
          <w:color w:val="000000"/>
          <w:sz w:val="28"/>
          <w:szCs w:val="28"/>
        </w:rPr>
        <w:t>)</w:t>
      </w:r>
      <w:r w:rsidR="009F4DA2">
        <w:rPr>
          <w:color w:val="000000"/>
          <w:sz w:val="28"/>
          <w:szCs w:val="28"/>
        </w:rPr>
        <w:t>.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 w:rsidRPr="00E84BC2">
        <w:rPr>
          <w:color w:val="000000"/>
          <w:sz w:val="28"/>
          <w:szCs w:val="28"/>
        </w:rPr>
        <w:t>Вытянута репка! (обе руки вверх в таком же положении.)</w:t>
      </w:r>
    </w:p>
    <w:p w:rsidR="00D625CC" w:rsidRPr="00E84BC2" w:rsidRDefault="00EB3D7D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D625CC" w:rsidRPr="00E84BC2">
        <w:rPr>
          <w:color w:val="000000"/>
          <w:sz w:val="28"/>
          <w:szCs w:val="28"/>
        </w:rPr>
        <w:t xml:space="preserve">редставленные </w:t>
      </w:r>
      <w:r>
        <w:rPr>
          <w:color w:val="000000"/>
          <w:sz w:val="28"/>
          <w:szCs w:val="28"/>
        </w:rPr>
        <w:t xml:space="preserve">игры и упражнения </w:t>
      </w:r>
      <w:r w:rsidR="00D625CC" w:rsidRPr="00E84BC2">
        <w:rPr>
          <w:color w:val="000000"/>
          <w:sz w:val="28"/>
          <w:szCs w:val="28"/>
        </w:rPr>
        <w:t>могут быть использованы не только во время проведения образовательной деятельности, но и в свободной игровой деятельности детей.</w:t>
      </w: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="00D625CC" w:rsidRPr="00E84BC2">
        <w:rPr>
          <w:color w:val="000000"/>
          <w:sz w:val="28"/>
          <w:szCs w:val="28"/>
        </w:rPr>
        <w:t>Именно через игру ребёно</w:t>
      </w:r>
      <w:r>
        <w:rPr>
          <w:color w:val="000000"/>
          <w:sz w:val="28"/>
          <w:szCs w:val="28"/>
        </w:rPr>
        <w:t>к дошкольного возраста учится, р</w:t>
      </w:r>
      <w:r w:rsidR="00D625CC" w:rsidRPr="00E84BC2">
        <w:rPr>
          <w:color w:val="000000"/>
          <w:sz w:val="28"/>
          <w:szCs w:val="28"/>
        </w:rPr>
        <w:t xml:space="preserve">азвивается, взрослеет. И чем ярче, красочнее игры и игровые </w:t>
      </w:r>
      <w:r w:rsidR="00DD6A90">
        <w:rPr>
          <w:color w:val="000000"/>
          <w:sz w:val="28"/>
          <w:szCs w:val="28"/>
        </w:rPr>
        <w:t>упражнения</w:t>
      </w:r>
      <w:r>
        <w:rPr>
          <w:color w:val="000000"/>
          <w:sz w:val="28"/>
          <w:szCs w:val="28"/>
        </w:rPr>
        <w:t xml:space="preserve">, тем интереснее ребёнку </w:t>
      </w:r>
      <w:r w:rsidR="00D625CC" w:rsidRPr="00E84BC2">
        <w:rPr>
          <w:color w:val="000000"/>
          <w:sz w:val="28"/>
          <w:szCs w:val="28"/>
        </w:rPr>
        <w:t>играть</w:t>
      </w:r>
      <w:r>
        <w:rPr>
          <w:color w:val="000000"/>
          <w:sz w:val="28"/>
          <w:szCs w:val="28"/>
        </w:rPr>
        <w:t xml:space="preserve"> </w:t>
      </w:r>
      <w:r w:rsidR="00D625CC" w:rsidRPr="00E84BC2">
        <w:rPr>
          <w:color w:val="000000"/>
          <w:sz w:val="28"/>
          <w:szCs w:val="28"/>
        </w:rPr>
        <w:t>и тем выше будет результат.</w:t>
      </w:r>
    </w:p>
    <w:p w:rsidR="00D625CC" w:rsidRPr="00E84BC2" w:rsidRDefault="00D625CC" w:rsidP="00E84BC2">
      <w:pPr>
        <w:pStyle w:val="af6"/>
        <w:shd w:val="clear" w:color="auto" w:fill="FFFFFF"/>
        <w:spacing w:before="0" w:beforeAutospacing="0" w:after="0" w:afterAutospacing="0" w:line="470" w:lineRule="atLeast"/>
        <w:ind w:firstLine="567"/>
        <w:jc w:val="both"/>
        <w:rPr>
          <w:color w:val="000000"/>
          <w:sz w:val="28"/>
          <w:szCs w:val="28"/>
        </w:rPr>
      </w:pPr>
    </w:p>
    <w:p w:rsidR="00D625CC" w:rsidRDefault="00D625CC" w:rsidP="005427F8">
      <w:pPr>
        <w:pStyle w:val="af6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3E4BF9">
        <w:rPr>
          <w:b/>
          <w:bCs/>
          <w:color w:val="000000"/>
          <w:sz w:val="28"/>
          <w:szCs w:val="28"/>
        </w:rPr>
        <w:t>Список используемой литературы</w:t>
      </w:r>
    </w:p>
    <w:p w:rsidR="005427F8" w:rsidRPr="005427F8" w:rsidRDefault="005427F8" w:rsidP="005427F8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427F8">
        <w:rPr>
          <w:rFonts w:ascii="Times New Roman" w:hAnsi="Times New Roman" w:cs="Times New Roman"/>
          <w:sz w:val="28"/>
          <w:szCs w:val="28"/>
          <w:lang w:val="ru-RU"/>
        </w:rPr>
        <w:t>Анищенкова</w:t>
      </w:r>
      <w:proofErr w:type="spellEnd"/>
      <w:r w:rsidRPr="005427F8">
        <w:rPr>
          <w:rFonts w:ascii="Times New Roman" w:hAnsi="Times New Roman" w:cs="Times New Roman"/>
          <w:sz w:val="28"/>
          <w:szCs w:val="28"/>
          <w:lang w:val="ru-RU"/>
        </w:rPr>
        <w:t xml:space="preserve"> Е.С. Пальчиковая гимнастика для развития речи дошкольников. – М.: АСТ, 2017. – 64 с.</w:t>
      </w:r>
    </w:p>
    <w:p w:rsidR="005427F8" w:rsidRPr="005427F8" w:rsidRDefault="005427F8" w:rsidP="005427F8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427F8">
        <w:rPr>
          <w:rFonts w:ascii="Times New Roman" w:hAnsi="Times New Roman" w:cs="Times New Roman"/>
          <w:sz w:val="28"/>
          <w:szCs w:val="28"/>
          <w:lang w:val="ru-RU"/>
        </w:rPr>
        <w:t>Диченскова</w:t>
      </w:r>
      <w:proofErr w:type="spellEnd"/>
      <w:r w:rsidRPr="005427F8">
        <w:rPr>
          <w:rFonts w:ascii="Times New Roman" w:hAnsi="Times New Roman" w:cs="Times New Roman"/>
          <w:sz w:val="28"/>
          <w:szCs w:val="28"/>
          <w:lang w:val="ru-RU"/>
        </w:rPr>
        <w:t xml:space="preserve"> А.М. Страна пальчиковых игр. - Ростов на Дону: Феникс, 2016</w:t>
      </w:r>
      <w:r w:rsidRPr="005427F8">
        <w:rPr>
          <w:rFonts w:ascii="Times New Roman" w:hAnsi="Times New Roman" w:cs="Times New Roman"/>
          <w:sz w:val="28"/>
          <w:szCs w:val="28"/>
        </w:rPr>
        <w:t> </w:t>
      </w:r>
      <w:r w:rsidRPr="005427F8">
        <w:rPr>
          <w:rFonts w:ascii="Times New Roman" w:hAnsi="Times New Roman" w:cs="Times New Roman"/>
          <w:sz w:val="28"/>
          <w:szCs w:val="28"/>
          <w:lang w:val="ru-RU"/>
        </w:rPr>
        <w:t>г. – 220 с.</w:t>
      </w:r>
    </w:p>
    <w:p w:rsidR="005427F8" w:rsidRPr="005427F8" w:rsidRDefault="005427F8" w:rsidP="005427F8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7F8">
        <w:rPr>
          <w:rFonts w:ascii="Times New Roman" w:hAnsi="Times New Roman" w:cs="Times New Roman"/>
          <w:sz w:val="28"/>
          <w:szCs w:val="28"/>
          <w:lang w:val="ru-RU"/>
        </w:rPr>
        <w:t>Пальчиковые игры и упражнения. Для детей 2-7 лет / сост. Калинина</w:t>
      </w:r>
      <w:r w:rsidRPr="005427F8">
        <w:rPr>
          <w:rFonts w:ascii="Times New Roman" w:hAnsi="Times New Roman" w:cs="Times New Roman"/>
          <w:sz w:val="28"/>
          <w:szCs w:val="28"/>
        </w:rPr>
        <w:t> </w:t>
      </w:r>
      <w:r w:rsidRPr="005427F8">
        <w:rPr>
          <w:rFonts w:ascii="Times New Roman" w:hAnsi="Times New Roman" w:cs="Times New Roman"/>
          <w:sz w:val="28"/>
          <w:szCs w:val="28"/>
          <w:lang w:val="ru-RU"/>
        </w:rPr>
        <w:t>Т.В, Николаева</w:t>
      </w:r>
      <w:r w:rsidRPr="005427F8">
        <w:rPr>
          <w:rFonts w:ascii="Times New Roman" w:hAnsi="Times New Roman" w:cs="Times New Roman"/>
          <w:sz w:val="28"/>
          <w:szCs w:val="28"/>
        </w:rPr>
        <w:t> </w:t>
      </w:r>
      <w:r w:rsidRPr="005427F8">
        <w:rPr>
          <w:rFonts w:ascii="Times New Roman" w:hAnsi="Times New Roman" w:cs="Times New Roman"/>
          <w:sz w:val="28"/>
          <w:szCs w:val="28"/>
          <w:lang w:val="ru-RU"/>
        </w:rPr>
        <w:t>С.В. – Волгоград: Учитель, 2017</w:t>
      </w:r>
      <w:r w:rsidRPr="005427F8">
        <w:rPr>
          <w:rFonts w:ascii="Times New Roman" w:hAnsi="Times New Roman" w:cs="Times New Roman"/>
          <w:sz w:val="28"/>
          <w:szCs w:val="28"/>
        </w:rPr>
        <w:t> </w:t>
      </w:r>
      <w:r w:rsidRPr="005427F8">
        <w:rPr>
          <w:rFonts w:ascii="Times New Roman" w:hAnsi="Times New Roman" w:cs="Times New Roman"/>
          <w:sz w:val="28"/>
          <w:szCs w:val="28"/>
          <w:lang w:val="ru-RU"/>
        </w:rPr>
        <w:t>г. – 151 с.</w:t>
      </w:r>
    </w:p>
    <w:p w:rsidR="005427F8" w:rsidRPr="005427F8" w:rsidRDefault="005427F8" w:rsidP="005427F8">
      <w:pPr>
        <w:pStyle w:val="af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5427F8">
        <w:rPr>
          <w:sz w:val="28"/>
          <w:szCs w:val="28"/>
        </w:rPr>
        <w:t>Трясорукова</w:t>
      </w:r>
      <w:proofErr w:type="spellEnd"/>
      <w:r w:rsidRPr="005427F8">
        <w:rPr>
          <w:sz w:val="28"/>
          <w:szCs w:val="28"/>
        </w:rPr>
        <w:t xml:space="preserve"> Т.П. Пальчиковые игры для развития речи и фонематического слуха. - Ростов на Дону: Феникс, 2018 г. – 62 с.</w:t>
      </w:r>
    </w:p>
    <w:sectPr w:rsidR="005427F8" w:rsidRPr="005427F8" w:rsidSect="00B8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7695"/>
    <w:multiLevelType w:val="hybridMultilevel"/>
    <w:tmpl w:val="00C2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21F06"/>
    <w:multiLevelType w:val="hybridMultilevel"/>
    <w:tmpl w:val="3F1093B0"/>
    <w:lvl w:ilvl="0" w:tplc="A06E4E2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10B3"/>
    <w:rsid w:val="00096B0F"/>
    <w:rsid w:val="00282295"/>
    <w:rsid w:val="002C0F0F"/>
    <w:rsid w:val="00366058"/>
    <w:rsid w:val="003B3F68"/>
    <w:rsid w:val="003E4BF9"/>
    <w:rsid w:val="005427F8"/>
    <w:rsid w:val="00602FAA"/>
    <w:rsid w:val="00813624"/>
    <w:rsid w:val="00822B16"/>
    <w:rsid w:val="00827467"/>
    <w:rsid w:val="0086421D"/>
    <w:rsid w:val="008D182D"/>
    <w:rsid w:val="008D3EB9"/>
    <w:rsid w:val="00927EDA"/>
    <w:rsid w:val="009310B3"/>
    <w:rsid w:val="00956AA8"/>
    <w:rsid w:val="009F4DA2"/>
    <w:rsid w:val="00B67901"/>
    <w:rsid w:val="00B83161"/>
    <w:rsid w:val="00B93C49"/>
    <w:rsid w:val="00C57EE0"/>
    <w:rsid w:val="00C77077"/>
    <w:rsid w:val="00CB3434"/>
    <w:rsid w:val="00D625CC"/>
    <w:rsid w:val="00DD6A90"/>
    <w:rsid w:val="00E84BC2"/>
    <w:rsid w:val="00E94DFF"/>
    <w:rsid w:val="00EB3D7D"/>
    <w:rsid w:val="00FA4558"/>
    <w:rsid w:val="00FC5335"/>
    <w:rsid w:val="00FF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257B"/>
  <w15:docId w15:val="{7205660B-83BC-4756-AF10-3CEF3946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077"/>
  </w:style>
  <w:style w:type="paragraph" w:styleId="1">
    <w:name w:val="heading 1"/>
    <w:basedOn w:val="a"/>
    <w:next w:val="a"/>
    <w:link w:val="10"/>
    <w:uiPriority w:val="9"/>
    <w:qFormat/>
    <w:rsid w:val="00C7707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07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07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07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07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707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07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707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07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07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0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07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707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70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770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7707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7707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7707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7707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707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C7707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7707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707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77077"/>
    <w:rPr>
      <w:b/>
      <w:bCs/>
      <w:spacing w:val="0"/>
    </w:rPr>
  </w:style>
  <w:style w:type="character" w:styleId="a9">
    <w:name w:val="Emphasis"/>
    <w:uiPriority w:val="20"/>
    <w:qFormat/>
    <w:rsid w:val="00C7707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77077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770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707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7707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7707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7707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7707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7707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77077"/>
    <w:rPr>
      <w:smallCaps/>
    </w:rPr>
  </w:style>
  <w:style w:type="character" w:styleId="af1">
    <w:name w:val="Intense Reference"/>
    <w:uiPriority w:val="32"/>
    <w:qFormat/>
    <w:rsid w:val="00C77077"/>
    <w:rPr>
      <w:b/>
      <w:bCs/>
      <w:smallCaps/>
      <w:color w:val="auto"/>
    </w:rPr>
  </w:style>
  <w:style w:type="character" w:styleId="af2">
    <w:name w:val="Book Title"/>
    <w:uiPriority w:val="33"/>
    <w:qFormat/>
    <w:rsid w:val="00C7707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7707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1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3624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D625C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62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Пользователь</cp:lastModifiedBy>
  <cp:revision>14</cp:revision>
  <cp:lastPrinted>2019-05-17T18:26:00Z</cp:lastPrinted>
  <dcterms:created xsi:type="dcterms:W3CDTF">2018-07-02T19:31:00Z</dcterms:created>
  <dcterms:modified xsi:type="dcterms:W3CDTF">2023-12-16T19:58:00Z</dcterms:modified>
</cp:coreProperties>
</file>