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07" w:rsidRDefault="000A7D07" w:rsidP="000A7D07">
      <w:r>
        <w:t xml:space="preserve">       </w:t>
      </w:r>
      <w:r>
        <w:rPr>
          <w:noProof/>
        </w:rPr>
        <w:drawing>
          <wp:inline distT="0" distB="0" distL="0" distR="0">
            <wp:extent cx="5324475" cy="2731110"/>
            <wp:effectExtent l="19050" t="0" r="9525" b="0"/>
            <wp:docPr id="3" name="Рисунок 2" descr="rodit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t_p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1871" cy="27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07" w:rsidRPr="000A7D07" w:rsidRDefault="000A7D07" w:rsidP="000A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D07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>Значительный этап</w:t>
      </w:r>
      <w:r w:rsidRPr="000A7D07">
        <w:rPr>
          <w:rFonts w:ascii="Times New Roman" w:hAnsi="Times New Roman" w:cs="Times New Roman"/>
          <w:sz w:val="28"/>
          <w:szCs w:val="28"/>
        </w:rPr>
        <w:t xml:space="preserve">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</w:t>
      </w:r>
      <w:r>
        <w:rPr>
          <w:rFonts w:ascii="Times New Roman" w:hAnsi="Times New Roman" w:cs="Times New Roman"/>
          <w:sz w:val="28"/>
          <w:szCs w:val="28"/>
        </w:rPr>
        <w:t xml:space="preserve">ого травматизма не теряют своей </w:t>
      </w:r>
      <w:r w:rsidRPr="000A7D07">
        <w:rPr>
          <w:rFonts w:ascii="Times New Roman" w:hAnsi="Times New Roman" w:cs="Times New Roman"/>
          <w:sz w:val="28"/>
          <w:szCs w:val="28"/>
        </w:rPr>
        <w:t>актуальности.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D07">
        <w:rPr>
          <w:rFonts w:ascii="Times New Roman" w:hAnsi="Times New Roman" w:cs="Times New Roman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lastRenderedPageBreak/>
        <w:t>Важно чтобы родители были примером для детей в соблюдении правил дорожного движения.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спешите, переходите дорогу размеренным шагом.</w:t>
      </w:r>
      <w:r w:rsidRPr="000A7D07">
        <w:rPr>
          <w:rFonts w:ascii="Times New Roman" w:hAnsi="Times New Roman" w:cs="Times New Roman"/>
          <w:sz w:val="28"/>
          <w:szCs w:val="28"/>
        </w:rPr>
        <w:tab/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Не переходите дорогу на красный или жёлтый сигнал светофора.</w:t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Переходите дорогу только в местах, обозначенных</w:t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="00DC5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0A7D07">
        <w:rPr>
          <w:rFonts w:ascii="Times New Roman" w:hAnsi="Times New Roman" w:cs="Times New Roman"/>
          <w:sz w:val="28"/>
          <w:szCs w:val="28"/>
        </w:rPr>
        <w:t>- Не разрешайте детям играть вблизи дорог и на проезжей части улицы.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Наиболее распространённые причины дорожно-транспортных происшествий.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3.  Игра на проезжей части (наши дети привыкли, что вся свободная территория – место для игр).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DC567A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0A7D07" w:rsidRPr="00DC567A" w:rsidRDefault="000A7D07" w:rsidP="00DC56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sz w:val="28"/>
          <w:szCs w:val="28"/>
        </w:rPr>
        <w:t>незрелость;</w:t>
      </w:r>
    </w:p>
    <w:p w:rsidR="000A7D07" w:rsidRPr="00DC567A" w:rsidRDefault="000A7D07" w:rsidP="00DC56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sz w:val="28"/>
          <w:szCs w:val="28"/>
        </w:rPr>
        <w:t>неспособность правильно оценивать обстановку;</w:t>
      </w:r>
    </w:p>
    <w:p w:rsidR="000A7D07" w:rsidRPr="00DC567A" w:rsidRDefault="000A7D07" w:rsidP="00DC56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sz w:val="28"/>
          <w:szCs w:val="28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0A7D07" w:rsidRPr="00DC567A" w:rsidRDefault="000A7D07" w:rsidP="00DC567A">
      <w:pPr>
        <w:pStyle w:val="a5"/>
        <w:numPr>
          <w:ilvl w:val="0"/>
          <w:numId w:val="2"/>
        </w:num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sz w:val="28"/>
          <w:szCs w:val="28"/>
        </w:rPr>
        <w:t>стремление подражать взрослым;</w:t>
      </w:r>
      <w:r w:rsidR="00DC567A" w:rsidRPr="00DC567A">
        <w:rPr>
          <w:rFonts w:ascii="Times New Roman" w:hAnsi="Times New Roman" w:cs="Times New Roman"/>
          <w:sz w:val="28"/>
          <w:szCs w:val="28"/>
        </w:rPr>
        <w:tab/>
      </w:r>
    </w:p>
    <w:p w:rsidR="000A7D07" w:rsidRPr="00DC567A" w:rsidRDefault="000A7D07" w:rsidP="00DC56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sz w:val="28"/>
          <w:szCs w:val="28"/>
        </w:rPr>
        <w:t>переоценка своих возможностей;</w:t>
      </w:r>
    </w:p>
    <w:p w:rsidR="00DC567A" w:rsidRPr="00DC567A" w:rsidRDefault="000A7D07" w:rsidP="00DC56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sz w:val="28"/>
          <w:szCs w:val="28"/>
        </w:rPr>
        <w:lastRenderedPageBreak/>
        <w:t>специфичность реакции на приближающийся автомобиль и д</w:t>
      </w:r>
      <w:r w:rsidR="00DC567A" w:rsidRPr="00DC567A">
        <w:rPr>
          <w:rFonts w:ascii="Times New Roman" w:hAnsi="Times New Roman" w:cs="Times New Roman"/>
          <w:sz w:val="28"/>
          <w:szCs w:val="28"/>
        </w:rPr>
        <w:t>р.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</w:t>
      </w:r>
      <w:r w:rsidR="00DC567A">
        <w:rPr>
          <w:rFonts w:ascii="Times New Roman" w:hAnsi="Times New Roman" w:cs="Times New Roman"/>
          <w:sz w:val="28"/>
          <w:szCs w:val="28"/>
        </w:rPr>
        <w:t xml:space="preserve">сных программ, реализуемых в ДОО. </w:t>
      </w:r>
      <w:r w:rsidRPr="000A7D07">
        <w:rPr>
          <w:rFonts w:ascii="Times New Roman" w:hAnsi="Times New Roman" w:cs="Times New Roman"/>
          <w:sz w:val="28"/>
          <w:szCs w:val="28"/>
        </w:rPr>
        <w:t>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   Главное цель работы педагогов по профилактике детс</w:t>
      </w:r>
      <w:r w:rsidR="00DC567A">
        <w:rPr>
          <w:rFonts w:ascii="Times New Roman" w:hAnsi="Times New Roman" w:cs="Times New Roman"/>
          <w:sz w:val="28"/>
          <w:szCs w:val="28"/>
        </w:rPr>
        <w:t>кого дорожного травматизма в ДОО</w:t>
      </w:r>
      <w:r w:rsidRPr="000A7D07">
        <w:rPr>
          <w:rFonts w:ascii="Times New Roman" w:hAnsi="Times New Roman" w:cs="Times New Roman"/>
          <w:sz w:val="28"/>
          <w:szCs w:val="28"/>
        </w:rPr>
        <w:t xml:space="preserve">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1.  Усвоение дошкольниками первоначальных знаний о правилах безопасного поведения на улице;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Общие представления: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1.  Знать имя, фамилию, домашний адрес, телефон;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обучению детей ПДД.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При выходе из дома.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При движении по тротуару</w:t>
      </w:r>
      <w:r w:rsidRPr="000A7D07">
        <w:rPr>
          <w:rFonts w:ascii="Times New Roman" w:hAnsi="Times New Roman" w:cs="Times New Roman"/>
          <w:sz w:val="28"/>
          <w:szCs w:val="28"/>
        </w:rPr>
        <w:t>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Придерживайтесь правой стороны.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Взрослый должен находиться со стороны проезжей части.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Если тротуар находится рядом с дорогой, родители должны держать ребенка за руку.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машин со двора.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приучайте детей выходить на проезжую часть, коляски и санки везите только по тротуару.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Готовясь перейти дорогу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Остановитесь, осмотрите проезжую часть.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Развивайте у ребенка наблюдательность за дорогой.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Учите ребенка всматриваться вдаль, различать приближающиеся машины.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стойте с ребенком на краю тротуара.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Покажите, как транспортное средство останавливается у перехода, как оно движется по инерции.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При переходе проезжей части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Переходите дорогу только по пешеходному переходу или на перекрестке.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Идите только на зеленый сигнал светофора, даже если нет машин.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Выходя на проезжую часть, прекращайте разговоры.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спешите, не бегите, переходите дорогу размеренно.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переходите улицу под углом, объясните ребенку, что так хуже видно дорогу.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выходите на проезжую часть с ребенком из-за транспорта или кустов, не осмотрев предварительно улицу.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При посадке и высадке из транспорта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Выходите первыми, впереди ребенка, иначе ребенок может упасть, выбежать на проезжую часть.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- Подходите для посадки к двери только после полной остановки.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lastRenderedPageBreak/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0A7D07" w:rsidRPr="00DC567A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67A">
        <w:rPr>
          <w:rFonts w:ascii="Times New Roman" w:hAnsi="Times New Roman" w:cs="Times New Roman"/>
          <w:b/>
          <w:sz w:val="28"/>
          <w:szCs w:val="28"/>
        </w:rPr>
        <w:t>Несколько советов родителям.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0A7D07" w:rsidRPr="000A7D07" w:rsidRDefault="000A7D07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D07">
        <w:rPr>
          <w:rFonts w:ascii="Times New Roman" w:hAnsi="Times New Roman" w:cs="Times New Roman"/>
          <w:sz w:val="28"/>
          <w:szCs w:val="28"/>
        </w:rPr>
        <w:t>   Безопасность вашего ребенка  зависит от ВАС. Берегите жизнь и здоровье ребенка – они бесценны!</w:t>
      </w:r>
    </w:p>
    <w:p w:rsidR="00B13B65" w:rsidRDefault="00B13B65" w:rsidP="00DC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65" w:rsidRPr="00B13B65" w:rsidRDefault="00B13B65" w:rsidP="00B13B65">
      <w:pPr>
        <w:rPr>
          <w:rFonts w:ascii="Times New Roman" w:hAnsi="Times New Roman" w:cs="Times New Roman"/>
          <w:sz w:val="28"/>
          <w:szCs w:val="28"/>
        </w:rPr>
      </w:pPr>
    </w:p>
    <w:p w:rsidR="00B13B65" w:rsidRDefault="00B13B65" w:rsidP="00B13B65">
      <w:pPr>
        <w:rPr>
          <w:rFonts w:ascii="Times New Roman" w:hAnsi="Times New Roman" w:cs="Times New Roman"/>
          <w:sz w:val="28"/>
          <w:szCs w:val="28"/>
        </w:rPr>
      </w:pPr>
    </w:p>
    <w:p w:rsidR="00B13B65" w:rsidRDefault="00B13B65" w:rsidP="00B13B65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Воспитатели подготовительной логопедической </w:t>
      </w:r>
    </w:p>
    <w:p w:rsidR="00B94E82" w:rsidRDefault="00B13B65" w:rsidP="00B13B65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«Колокольчик»</w:t>
      </w:r>
    </w:p>
    <w:p w:rsidR="00B13B65" w:rsidRPr="00B13B65" w:rsidRDefault="00B13B65" w:rsidP="00B13B65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Л. А., Грузинцева  И. М.</w:t>
      </w:r>
    </w:p>
    <w:sectPr w:rsidR="00B13B65" w:rsidRPr="00B13B65" w:rsidSect="003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33D3"/>
    <w:multiLevelType w:val="hybridMultilevel"/>
    <w:tmpl w:val="AB626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7387E"/>
    <w:multiLevelType w:val="multilevel"/>
    <w:tmpl w:val="F0A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7D07"/>
    <w:rsid w:val="000A7D07"/>
    <w:rsid w:val="00387266"/>
    <w:rsid w:val="006B2D25"/>
    <w:rsid w:val="00B13B65"/>
    <w:rsid w:val="00B20E5B"/>
    <w:rsid w:val="00B94E82"/>
    <w:rsid w:val="00DC567A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5</cp:revision>
  <dcterms:created xsi:type="dcterms:W3CDTF">2019-10-07T11:50:00Z</dcterms:created>
  <dcterms:modified xsi:type="dcterms:W3CDTF">2019-10-07T12:17:00Z</dcterms:modified>
</cp:coreProperties>
</file>