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C6" w:rsidRDefault="00DE06C6" w:rsidP="00DE06C6">
      <w:pPr>
        <w:rPr>
          <w:b/>
          <w:sz w:val="28"/>
          <w:szCs w:val="28"/>
        </w:rPr>
      </w:pPr>
      <w:r w:rsidRPr="002C32F5">
        <w:rPr>
          <w:b/>
          <w:sz w:val="28"/>
          <w:szCs w:val="28"/>
        </w:rPr>
        <w:t xml:space="preserve">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1" name="Рисунок 1" descr="C:\Users\Пользователь\Pictures\2018-09-14\Сканировать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8-09-14\Сканировать1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6C6" w:rsidRDefault="00DE06C6" w:rsidP="00DE06C6">
      <w:pPr>
        <w:rPr>
          <w:b/>
          <w:sz w:val="28"/>
          <w:szCs w:val="28"/>
        </w:rPr>
      </w:pPr>
    </w:p>
    <w:p w:rsidR="00DE06C6" w:rsidRDefault="00DE06C6" w:rsidP="00DE06C6">
      <w:pPr>
        <w:rPr>
          <w:b/>
          <w:sz w:val="28"/>
          <w:szCs w:val="28"/>
        </w:rPr>
      </w:pPr>
    </w:p>
    <w:p w:rsidR="00DE06C6" w:rsidRDefault="00DE06C6" w:rsidP="00DE06C6">
      <w:pPr>
        <w:rPr>
          <w:b/>
          <w:sz w:val="28"/>
          <w:szCs w:val="28"/>
        </w:rPr>
      </w:pPr>
    </w:p>
    <w:p w:rsidR="00DE06C6" w:rsidRPr="002C32F5" w:rsidRDefault="00DE06C6" w:rsidP="00DE06C6">
      <w:pPr>
        <w:jc w:val="center"/>
        <w:rPr>
          <w:b/>
          <w:sz w:val="28"/>
          <w:szCs w:val="28"/>
        </w:rPr>
      </w:pPr>
      <w:r w:rsidRPr="002C32F5">
        <w:rPr>
          <w:b/>
          <w:sz w:val="28"/>
          <w:szCs w:val="28"/>
        </w:rPr>
        <w:lastRenderedPageBreak/>
        <w:t>1. Общие положения</w:t>
      </w:r>
    </w:p>
    <w:p w:rsidR="00DE06C6" w:rsidRDefault="00DE06C6" w:rsidP="00DE06C6">
      <w:pPr>
        <w:rPr>
          <w:sz w:val="28"/>
          <w:szCs w:val="28"/>
        </w:rPr>
      </w:pP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 Настоящее Положение разработано в соответствии со следующими нормативно-правовыми документами: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 Гражданский кодекс Российской Федерации (гл.4, 22, 25 – 29, 39, 54,59);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  Федеральный закон от 29 декабря 2012 г. № 273- ФЗ «Об образовании в Российской Федерации»;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  Закон РФ «О защите прав потребителей»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  Постановление Правительства Российской Федерации от 15 августа 2013 года №706  «Об утверждении Правил оказания платных образовательных услуг»;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  </w:t>
      </w: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>Приказ Минобразования РФ от 10.07.2003 N 2994 "Об утверждении Примерной формы договора об оказании платных образовательных услуг в сфере общего образования"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      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  Устав МДОУ «Детский сад №101».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 Настоящее Положение регламентирует правила организации дополнительных услуг в МДОУ «Детский сад №101», включая дополнительные платные услуги, и регламентирует отношения, возникающие между потребителем и исполнителем при оказании услуг.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i/>
          <w:sz w:val="28"/>
          <w:szCs w:val="28"/>
        </w:rPr>
        <w:t xml:space="preserve">Примечание. </w:t>
      </w:r>
      <w:r>
        <w:rPr>
          <w:sz w:val="28"/>
          <w:szCs w:val="28"/>
        </w:rPr>
        <w:t>Применяемые термины: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«потребитель» - законный представитель воспитанника, имеющий намерения заказать, либо заказывающий образовательные услуги и услуги специалистов;         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«исполнитель» - образовательное учреждение, оказывающее дополнительные услуги сверх государственного образовательного стандарта;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«дополнительные услуги» - это услуги, оказываемые дошкольным учреждением сверх государственного образовательного стандарта, которые дополнительно оплачиваются потребителем.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 Платные дополнительные образовательные услуги предоставляются с целью всестороннего удовлетворения образовательных потребностей граждан и носят дополнительный характер по отношению к обязательным образовательным программам. Основными целями дополнительных услуг, предоставляемых МДОУ «Детский сад №101» являются: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наиболее полное удовлетворение потребностей родителей в оздоровлении     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и всестороннем </w:t>
      </w:r>
      <w:proofErr w:type="gramStart"/>
      <w:r>
        <w:rPr>
          <w:sz w:val="28"/>
          <w:szCs w:val="28"/>
        </w:rPr>
        <w:t>воспитании</w:t>
      </w:r>
      <w:proofErr w:type="gramEnd"/>
      <w:r>
        <w:rPr>
          <w:sz w:val="28"/>
          <w:szCs w:val="28"/>
        </w:rPr>
        <w:t xml:space="preserve"> и обучении детей, развитии их способностей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и интересов;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совершенствование качества образовательного процесса;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обеспечение единства и преемственности семейного и общественного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воспитания;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привлечение средств из дополнительных источников финансирования.</w:t>
      </w:r>
    </w:p>
    <w:p w:rsidR="00DE06C6" w:rsidRDefault="00DE06C6" w:rsidP="00DE06C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1.4.     МДОУ «Детский сад №101 » имеет право оказывать дополнительные услуги (в том числе и платные) в соответствии с настоящим Положением и Уставом МДОУ «Детский сад №101»;</w:t>
      </w:r>
    </w:p>
    <w:p w:rsidR="00DE06C6" w:rsidRDefault="00DE06C6" w:rsidP="00DE06C6">
      <w:pPr>
        <w:rPr>
          <w:sz w:val="28"/>
          <w:szCs w:val="28"/>
        </w:rPr>
      </w:pPr>
      <w:r>
        <w:rPr>
          <w:sz w:val="28"/>
          <w:szCs w:val="28"/>
        </w:rPr>
        <w:t xml:space="preserve">      1.5.  Оказание дополнительных услуг не может наносить ущерб или ухудшать качество основной деятельности МДОУ «Детский сад №101».</w:t>
      </w:r>
    </w:p>
    <w:p w:rsidR="00DE06C6" w:rsidRDefault="00DE06C6" w:rsidP="00DE06C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1.6.  Требования к оказанию дополнительных образовательных и оздоровительных услуг, в том числе к содержанию образовательных программ, специальных курсов, определяются по соглашению сторон. При этом они должны быть выше </w:t>
      </w:r>
      <w:proofErr w:type="gramStart"/>
      <w:r>
        <w:rPr>
          <w:sz w:val="28"/>
          <w:szCs w:val="28"/>
        </w:rPr>
        <w:t>предусмотренных</w:t>
      </w:r>
      <w:proofErr w:type="gramEnd"/>
      <w:r>
        <w:rPr>
          <w:sz w:val="28"/>
          <w:szCs w:val="28"/>
        </w:rPr>
        <w:t xml:space="preserve"> государственными образовательными стандартами.</w:t>
      </w:r>
    </w:p>
    <w:p w:rsidR="00DE06C6" w:rsidRDefault="00DE06C6" w:rsidP="00DE06C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E06C6" w:rsidRPr="00DE06C6" w:rsidRDefault="00DE06C6" w:rsidP="00DE06C6">
      <w:pPr>
        <w:jc w:val="center"/>
        <w:rPr>
          <w:b/>
          <w:sz w:val="28"/>
          <w:szCs w:val="28"/>
        </w:rPr>
      </w:pPr>
      <w:r w:rsidRPr="00DE06C6">
        <w:rPr>
          <w:b/>
          <w:sz w:val="28"/>
          <w:szCs w:val="28"/>
        </w:rPr>
        <w:t>2.   Перечень дополнительных услуг,</w:t>
      </w:r>
    </w:p>
    <w:p w:rsidR="00DE06C6" w:rsidRPr="00DE06C6" w:rsidRDefault="00DE06C6" w:rsidP="00DE06C6">
      <w:pPr>
        <w:jc w:val="center"/>
        <w:rPr>
          <w:b/>
          <w:sz w:val="28"/>
          <w:szCs w:val="28"/>
        </w:rPr>
      </w:pPr>
      <w:proofErr w:type="gramStart"/>
      <w:r w:rsidRPr="00DE06C6">
        <w:rPr>
          <w:b/>
          <w:sz w:val="28"/>
          <w:szCs w:val="28"/>
        </w:rPr>
        <w:t>оказываемых</w:t>
      </w:r>
      <w:proofErr w:type="gramEnd"/>
      <w:r w:rsidRPr="00DE06C6">
        <w:rPr>
          <w:b/>
          <w:sz w:val="28"/>
          <w:szCs w:val="28"/>
        </w:rPr>
        <w:t xml:space="preserve"> МДОУ «Детский сад №101»</w:t>
      </w:r>
    </w:p>
    <w:p w:rsidR="00DE06C6" w:rsidRPr="00DE06C6" w:rsidRDefault="00DE06C6" w:rsidP="00DE06C6">
      <w:pPr>
        <w:rPr>
          <w:b/>
        </w:rPr>
      </w:pPr>
    </w:p>
    <w:p w:rsidR="00DE06C6" w:rsidRDefault="00DE06C6" w:rsidP="00DE06C6"/>
    <w:p w:rsidR="00DE06C6" w:rsidRDefault="00DE06C6" w:rsidP="00DE06C6">
      <w:pPr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Перечень дополнительных услуг рассматривается и  утверждается на заседании педагогического совета  МДОУ «Детский сад №101».</w:t>
      </w:r>
    </w:p>
    <w:p w:rsidR="00DE06C6" w:rsidRDefault="00DE06C6" w:rsidP="00DE06C6">
      <w:pPr>
        <w:numPr>
          <w:ilvl w:val="1"/>
          <w:numId w:val="1"/>
        </w:num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ДОО вправе привлекать специалистов для оказания Дополнительных услуг на контрактной основе и осуществлять оплату труда в соответствии с заключенным договором.</w:t>
      </w:r>
    </w:p>
    <w:p w:rsidR="00DE06C6" w:rsidRDefault="00DE06C6" w:rsidP="00DE06C6">
      <w:pPr>
        <w:numPr>
          <w:ilvl w:val="1"/>
          <w:numId w:val="1"/>
        </w:num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соглашению сторон оплата за Дополнительные услуги может осуществляться за счет спонсорских средств или иных целевых поступлений безвозмездного характера.</w:t>
      </w:r>
    </w:p>
    <w:p w:rsidR="00DE06C6" w:rsidRDefault="00DE06C6" w:rsidP="00DE06C6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DE06C6" w:rsidRPr="00DE06C6" w:rsidRDefault="00DE06C6" w:rsidP="00DE06C6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E06C6">
        <w:rPr>
          <w:b/>
          <w:sz w:val="28"/>
          <w:szCs w:val="28"/>
        </w:rPr>
        <w:t>Порядок оказания дополнительных услуг.</w:t>
      </w:r>
    </w:p>
    <w:p w:rsidR="00DE06C6" w:rsidRDefault="00DE06C6" w:rsidP="00DE06C6">
      <w:pPr>
        <w:jc w:val="center"/>
        <w:rPr>
          <w:sz w:val="28"/>
          <w:szCs w:val="28"/>
        </w:rPr>
      </w:pP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   Для оказания дополнительных услуг в МДОУ «Детский сад №101» создаются необходимые условия с действующими санитарными правилами и нормами (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), требованиями по охране труда и безопасности здоровья потребителей услуг.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3.2.  Назначаются </w:t>
      </w:r>
      <w:proofErr w:type="gramStart"/>
      <w:r>
        <w:rPr>
          <w:sz w:val="28"/>
          <w:szCs w:val="28"/>
        </w:rPr>
        <w:t>ответственные</w:t>
      </w:r>
      <w:proofErr w:type="gramEnd"/>
      <w:r>
        <w:rPr>
          <w:sz w:val="28"/>
          <w:szCs w:val="28"/>
        </w:rPr>
        <w:t xml:space="preserve"> за организацию дополнительных услуг (заведующая, старший воспитатель, бухгалтер).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3.3.  В начале каждого года составляется  предварительный План финансово-хозяйственной деятельности.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3.4. В рекламную деятельность  включается доведение до родителей (в том числе размещение на информационных стендах) достоверной информации, обеспечивающей правильный выбор дополнительных услуг.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Информация содержит следующие сведения: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уровень и направленность,  реализуемых основных и дополнительных образовательных программ и сроки их освоения;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перечень дополнительных платных услуг (оказываемых с  согласия родителей), порядок их предоставления;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стоимость дополнительных платных услуг, порядок их оплаты;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  перечень лиц, непосредственно оказывающих дополнительные  услуги, их образование, стаж, квалификационные категории и  др.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3.5.  По требованию родителей также предоставляются для ознакомления: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Устав образовательного учреждения;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Лицензия на осуществление образовательной деятельности  и другие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документы, регламентирующие организацию образовательного процесса в МДОУ «Детский сад №101»;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Адрес и телефон учредителя.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3.6. Заведующая (на основании предложений ответственных лиц за дополнительные услуги) издает приказ об организации дополнительных услуг. Данные услуги включаются в годовой план работы МДОУ «Детский сад №101».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Приказом утверждаются: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кадровый состав и его функциональные обязанности;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перечень дополнительных услуг и порядок их предоставления;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учебный план и перспективно-тематическое планирование на основе соответствующих программ и методик;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льготы по оплате за дополнительные платные услуги. 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3.7.  В рабочем порядке заведующая рассматривает и утверждает: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список лиц,  получающих конкретную дополнительную услугу (список может дополняться, уточняться в течение учебного периода);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расписание занятий;</w:t>
      </w:r>
    </w:p>
    <w:p w:rsidR="00DE06C6" w:rsidRDefault="00DE06C6" w:rsidP="00DE06C6">
      <w:pPr>
        <w:rPr>
          <w:sz w:val="28"/>
          <w:szCs w:val="28"/>
        </w:rPr>
      </w:pPr>
      <w:r>
        <w:rPr>
          <w:sz w:val="28"/>
          <w:szCs w:val="28"/>
        </w:rPr>
        <w:t xml:space="preserve">    -  при необходимости,  другие документы (должностные инструкции, формы договоров и соглашений, дополнения и изменения к   ним, рекламные материалы, буклеты и т.д.).</w:t>
      </w:r>
    </w:p>
    <w:p w:rsidR="00DE06C6" w:rsidRDefault="00DE06C6" w:rsidP="00DE06C6">
      <w:pPr>
        <w:rPr>
          <w:sz w:val="28"/>
          <w:szCs w:val="28"/>
        </w:rPr>
      </w:pPr>
      <w:r>
        <w:rPr>
          <w:sz w:val="28"/>
          <w:szCs w:val="28"/>
        </w:rPr>
        <w:t xml:space="preserve">     3.8.       Дополнительные услуги определяются на ученый год, зависят от запросов детей и их родителей (законных представителей). Могут быть: обязательными, по рекомендации специалистов, по выбору родителей, но не в ущерб основной программы, исключая перегрузку детей.</w:t>
      </w:r>
    </w:p>
    <w:p w:rsidR="00DE06C6" w:rsidRDefault="00DE06C6" w:rsidP="00DE06C6">
      <w:pPr>
        <w:rPr>
          <w:sz w:val="28"/>
          <w:szCs w:val="28"/>
        </w:rPr>
      </w:pPr>
      <w:r>
        <w:rPr>
          <w:sz w:val="28"/>
          <w:szCs w:val="28"/>
        </w:rPr>
        <w:t xml:space="preserve">     3.9.   В период заключения (перезаключения) договоров по просьбе родителей  исполнитель предоставляет для ознакомления: </w:t>
      </w:r>
    </w:p>
    <w:p w:rsidR="00DE06C6" w:rsidRDefault="00DE06C6" w:rsidP="00DE06C6">
      <w:pPr>
        <w:tabs>
          <w:tab w:val="right" w:pos="9976"/>
        </w:tabs>
        <w:rPr>
          <w:sz w:val="28"/>
          <w:szCs w:val="28"/>
        </w:rPr>
      </w:pPr>
      <w:r>
        <w:rPr>
          <w:sz w:val="28"/>
          <w:szCs w:val="28"/>
        </w:rPr>
        <w:t xml:space="preserve">   - образцы договоров;</w:t>
      </w:r>
    </w:p>
    <w:p w:rsidR="00DE06C6" w:rsidRDefault="00DE06C6" w:rsidP="00DE06C6">
      <w:pPr>
        <w:rPr>
          <w:sz w:val="28"/>
          <w:szCs w:val="28"/>
        </w:rPr>
      </w:pPr>
      <w:r>
        <w:rPr>
          <w:sz w:val="28"/>
          <w:szCs w:val="28"/>
        </w:rPr>
        <w:t xml:space="preserve">   -  основные и дополнительные программы;</w:t>
      </w:r>
    </w:p>
    <w:p w:rsidR="00DE06C6" w:rsidRDefault="00DE06C6" w:rsidP="00DE06C6">
      <w:pPr>
        <w:rPr>
          <w:sz w:val="28"/>
          <w:szCs w:val="28"/>
        </w:rPr>
      </w:pPr>
      <w:r>
        <w:rPr>
          <w:sz w:val="28"/>
          <w:szCs w:val="28"/>
        </w:rPr>
        <w:t xml:space="preserve">   - порядок использования внебюджетных средств;</w:t>
      </w:r>
    </w:p>
    <w:p w:rsidR="00DE06C6" w:rsidRDefault="00DE06C6" w:rsidP="00DE06C6">
      <w:pPr>
        <w:rPr>
          <w:sz w:val="28"/>
          <w:szCs w:val="28"/>
        </w:rPr>
      </w:pPr>
      <w:r>
        <w:rPr>
          <w:sz w:val="28"/>
          <w:szCs w:val="28"/>
        </w:rPr>
        <w:t xml:space="preserve">   -  перечень категорий потребителей, имеющих право на получение льгот, а также перечень льгот, предоставляемых при оказании платных услуг, в соответствии с федеральными законами и иными нормативными правовыми актами;</w:t>
      </w:r>
    </w:p>
    <w:p w:rsidR="00DE06C6" w:rsidRDefault="00DE06C6" w:rsidP="00DE06C6">
      <w:pPr>
        <w:rPr>
          <w:sz w:val="28"/>
          <w:szCs w:val="28"/>
        </w:rPr>
      </w:pPr>
      <w:r>
        <w:rPr>
          <w:sz w:val="28"/>
          <w:szCs w:val="28"/>
        </w:rPr>
        <w:t xml:space="preserve">   -  другие необходимые сведения, связанные со спецификой оказываемых услуг.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3.10.   Исполнитель не вправе оказывать предпочтение одному  потребителю перед другим в отношении заключения договора кроме случаев, предусмотренных законом и  иными нормативными правовыми актами.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3.11.    Дополнительные услуги, оказываются  во вторую половину дня. Место оказания услуг определяется в соответствии с расписанием в свободных (в данное время) помещениях МДОУ «Детский сад №101».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3.12. Продолжительность занятий устанавливается от 20 до 40 мин. в зависимости от возраста детей и вида дополнительных услуг, в соответствии с требованиями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.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3.13.  Педагог  в конце учебного года проводит показательные мероприятия, открытые занятия, организует выставки (</w:t>
      </w:r>
      <w:proofErr w:type="spellStart"/>
      <w:r>
        <w:rPr>
          <w:sz w:val="28"/>
          <w:szCs w:val="28"/>
        </w:rPr>
        <w:t>фотоотчёты</w:t>
      </w:r>
      <w:proofErr w:type="spellEnd"/>
      <w:r>
        <w:rPr>
          <w:sz w:val="28"/>
          <w:szCs w:val="28"/>
        </w:rPr>
        <w:t>) для родителей.</w:t>
      </w:r>
    </w:p>
    <w:p w:rsidR="00DE06C6" w:rsidRDefault="00DE06C6" w:rsidP="00DE06C6">
      <w:pPr>
        <w:rPr>
          <w:sz w:val="28"/>
          <w:szCs w:val="28"/>
        </w:rPr>
      </w:pPr>
    </w:p>
    <w:p w:rsidR="00DE06C6" w:rsidRPr="00E002DF" w:rsidRDefault="00DE06C6" w:rsidP="00DE06C6">
      <w:pPr>
        <w:jc w:val="center"/>
        <w:rPr>
          <w:b/>
          <w:sz w:val="28"/>
          <w:szCs w:val="28"/>
        </w:rPr>
      </w:pPr>
      <w:r w:rsidRPr="00E002DF">
        <w:rPr>
          <w:b/>
          <w:sz w:val="28"/>
          <w:szCs w:val="28"/>
        </w:rPr>
        <w:t>4.   Порядок получения и расходования денежных средств</w:t>
      </w:r>
    </w:p>
    <w:p w:rsidR="00DE06C6" w:rsidRPr="00E002DF" w:rsidRDefault="00DE06C6" w:rsidP="00DE06C6">
      <w:pPr>
        <w:jc w:val="center"/>
        <w:rPr>
          <w:b/>
          <w:sz w:val="28"/>
          <w:szCs w:val="28"/>
        </w:rPr>
      </w:pPr>
      <w:r w:rsidRPr="00E002DF">
        <w:rPr>
          <w:b/>
          <w:sz w:val="28"/>
          <w:szCs w:val="28"/>
        </w:rPr>
        <w:t>от дополнительных платных образовательных и оздоровительных услуг.</w:t>
      </w:r>
    </w:p>
    <w:p w:rsidR="00DE06C6" w:rsidRPr="00E002DF" w:rsidRDefault="00DE06C6" w:rsidP="00DE06C6">
      <w:pPr>
        <w:rPr>
          <w:b/>
          <w:sz w:val="28"/>
          <w:szCs w:val="28"/>
        </w:rPr>
      </w:pP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4.1.  Дополнительные платные образовательные и оздоровительные услуги осуществляются за счет внебюджетных средств: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>- средств родителей (законных представителей) детей, посещающих МДОУ «Детский сад №101»;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>-  благотворительных взносов.</w:t>
      </w:r>
    </w:p>
    <w:p w:rsidR="00DE06C6" w:rsidRDefault="00DE06C6" w:rsidP="00DE06C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4.2.   </w:t>
      </w:r>
      <w:proofErr w:type="gramStart"/>
      <w:r>
        <w:rPr>
          <w:sz w:val="28"/>
          <w:szCs w:val="28"/>
        </w:rPr>
        <w:t xml:space="preserve">Стоимость дополнительных платных услуг  регулируется Постановлением Главы администрации городского округа Саранск </w:t>
      </w:r>
      <w:proofErr w:type="spellStart"/>
      <w:r>
        <w:rPr>
          <w:sz w:val="28"/>
          <w:szCs w:val="28"/>
        </w:rPr>
        <w:t>П.Н.Тултаевым</w:t>
      </w:r>
      <w:proofErr w:type="spellEnd"/>
      <w:r>
        <w:rPr>
          <w:sz w:val="28"/>
          <w:szCs w:val="28"/>
        </w:rPr>
        <w:t xml:space="preserve"> № 3571 от 26.10.2012г. «</w:t>
      </w:r>
      <w:r>
        <w:rPr>
          <w:bCs/>
          <w:sz w:val="28"/>
          <w:szCs w:val="28"/>
        </w:rPr>
        <w:t>Об утверждении тарифов на платные дополнительные образовательные, оздоровительные, организационные услуги, предоставляемые муниципальными дошкольными образовательными учреждениями и муниципальными автономными дошкольными образовательными учреждениями городского округа Саранск».</w:t>
      </w:r>
      <w:proofErr w:type="gramEnd"/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4.3.  Потребитель обязан оплатить оказываемые услуги не позднее 10 числа текущего месяца.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4.4. Оплата  дополнительных услуг производится через банк.  В соответствии с законодательством Российской Федерации выдается документ, подтверждающий оплату услуг. Учёт вносимых средств ведется в соответствии с «Инструкцией по бюджетному учету», утвержденной Приказом Министерства финансов РФ от 01.12.2010 N 157н.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4.5. Передача наличных денег лицам, непосредственно оказывающим дополнительные платные услуги, или другим лицам запрещена.</w:t>
      </w:r>
    </w:p>
    <w:p w:rsidR="00DE06C6" w:rsidRDefault="00DE06C6" w:rsidP="00DE06C6">
      <w:pPr>
        <w:rPr>
          <w:sz w:val="28"/>
          <w:szCs w:val="28"/>
        </w:rPr>
      </w:pPr>
      <w:r>
        <w:rPr>
          <w:sz w:val="28"/>
          <w:szCs w:val="28"/>
        </w:rPr>
        <w:t xml:space="preserve">    4.6. МДОУ «Детский сад №101» вправе  снижать отдельным лицам цены на платные услуги или освобождать от уплаты  полностью отдельным категориям семей:</w:t>
      </w:r>
    </w:p>
    <w:p w:rsidR="00DE06C6" w:rsidRDefault="00DE06C6" w:rsidP="00DE06C6">
      <w:pPr>
        <w:rPr>
          <w:sz w:val="28"/>
          <w:szCs w:val="28"/>
        </w:rPr>
      </w:pPr>
      <w:r>
        <w:rPr>
          <w:sz w:val="28"/>
          <w:szCs w:val="28"/>
        </w:rPr>
        <w:t>-  многодетные семьи;</w:t>
      </w:r>
    </w:p>
    <w:p w:rsidR="00DE06C6" w:rsidRDefault="00DE06C6" w:rsidP="00DE06C6">
      <w:pPr>
        <w:rPr>
          <w:sz w:val="28"/>
          <w:szCs w:val="28"/>
        </w:rPr>
      </w:pPr>
      <w:r>
        <w:rPr>
          <w:sz w:val="28"/>
          <w:szCs w:val="28"/>
        </w:rPr>
        <w:t>- семьи, в которых 2 и более детей, посещающих детский сад;</w:t>
      </w:r>
    </w:p>
    <w:p w:rsidR="00DE06C6" w:rsidRDefault="00DE06C6" w:rsidP="00DE06C6">
      <w:pPr>
        <w:rPr>
          <w:sz w:val="28"/>
          <w:szCs w:val="28"/>
        </w:rPr>
      </w:pPr>
      <w:r>
        <w:rPr>
          <w:sz w:val="28"/>
          <w:szCs w:val="28"/>
        </w:rPr>
        <w:t>- малообеспеченные семьи;</w:t>
      </w:r>
    </w:p>
    <w:p w:rsidR="00DE06C6" w:rsidRDefault="00DE06C6" w:rsidP="00DE06C6">
      <w:pPr>
        <w:rPr>
          <w:sz w:val="28"/>
          <w:szCs w:val="28"/>
        </w:rPr>
      </w:pPr>
      <w:r>
        <w:rPr>
          <w:sz w:val="28"/>
          <w:szCs w:val="28"/>
        </w:rPr>
        <w:t>- дети сотрудников.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4.7. Оплата за дополнительные образовательные и оздоровительные услуги (групповые)  взимается по тарифам с учетом фактических дней  посещения ребёнком занятий в МДОУ «Детский сад №101».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4.8. Расходование средств от платных услуг производится следующим образом: 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>1)     до 40% направляется в фонд оплаты труда (заработная плата и начисления на выплаты по оплате труда специалистам,  непосредственно оказывающим платные услуги);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>2)    до  60% направляется на развитие материально-технической базы учреждения.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4.9.  МДОУ «Детский сад №101» вправе производить перераспределение расходов в соответствии с изменением объёма и содержания оказываемых услуг.</w:t>
      </w:r>
    </w:p>
    <w:p w:rsidR="00DE06C6" w:rsidRDefault="00DE06C6" w:rsidP="00DE06C6">
      <w:pPr>
        <w:rPr>
          <w:sz w:val="28"/>
          <w:szCs w:val="28"/>
        </w:rPr>
      </w:pPr>
    </w:p>
    <w:p w:rsidR="00DE06C6" w:rsidRPr="00791C2F" w:rsidRDefault="00DE06C6" w:rsidP="00DE06C6">
      <w:pPr>
        <w:jc w:val="center"/>
        <w:rPr>
          <w:b/>
          <w:sz w:val="28"/>
          <w:szCs w:val="28"/>
        </w:rPr>
      </w:pPr>
      <w:r w:rsidRPr="00791C2F">
        <w:rPr>
          <w:b/>
          <w:sz w:val="28"/>
          <w:szCs w:val="28"/>
        </w:rPr>
        <w:t>5. Ответственность исполнителя и родителей</w:t>
      </w:r>
    </w:p>
    <w:p w:rsidR="00DE06C6" w:rsidRPr="00791C2F" w:rsidRDefault="00DE06C6" w:rsidP="00DE06C6">
      <w:pPr>
        <w:jc w:val="center"/>
        <w:rPr>
          <w:b/>
          <w:sz w:val="28"/>
          <w:szCs w:val="28"/>
        </w:rPr>
      </w:pPr>
      <w:r w:rsidRPr="00791C2F">
        <w:rPr>
          <w:b/>
          <w:sz w:val="28"/>
          <w:szCs w:val="28"/>
        </w:rPr>
        <w:t>при оказании дополнительных образовательных и оздоровительных услуг.</w:t>
      </w:r>
    </w:p>
    <w:p w:rsidR="00DE06C6" w:rsidRPr="00791C2F" w:rsidRDefault="00DE06C6" w:rsidP="00DE06C6">
      <w:pPr>
        <w:jc w:val="center"/>
        <w:rPr>
          <w:b/>
          <w:sz w:val="28"/>
          <w:szCs w:val="28"/>
        </w:rPr>
      </w:pP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5.1.    Исполнитель предоставляет дополнительные образовательные и оздоровительные  услуги в порядке и в сроки, определенные договором, и в соответствии с его Уставом.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5.2.  За неисполнение, либо ненадлежащее исполнение обязательств по договору исполнитель и родитель несут ответственность, предусмотренную договором и законодательством РФ.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5.3.  Исполнитель вправе расторгнуть договор по оказанию дополнительных платных образовательных и оздоровительных услуг досрочно за неуплату или в связи с другими причинами, мешающими качественному проведению учебно-воспитательного процесса.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5.4. При обнаружении недостатков оказанных платных услуг, в частности оказания их в неполном объёме, родитель вправе  по своему выбору потребовать: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безвозмездного оказания услуг в полном объёме в соответствии с образовательными программами, учебными планами и договором;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соответствующего уменьшения стоимости оказания платных услуг.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5.5. Если исполнитель своевременно не приступил к оказанию платных услуг или если во время оказания платных услуг стало очевидным, что они не будут осуществлены в срок, а также в случае просрочки оказания таких услуг потребитель вправе по своему выбору: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назначить исполнителю новый срок, в течение которого исполнитель должен приступить к оказанию платных услуг и (или) закончить оказание таких услуг;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потребовать уменьшения стоимости платных услуг;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расторгнуть договор.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действующего законодательства в части оказания платных услуг осуществляют  органы управления образованием и другие органы и организации, на которые в соответствии с законами и иными нормативными правовыми актами Российской Федерации возложены контрольные функции.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5.7. Органы управления образованием вправе приостановить деятельность МДОУ «Детский сад №101» по оказанию платных услуг, если эта деятельность осуществляется в ущерб основной деятельности.</w:t>
      </w: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5.8. Дополнительные платные образовательные и оздоровительные услуги не могут быть оказаны взамен или в рамках основной деятельности МДОУ «Детский сад №101», финансируемой за счёт средств бюджета. В противном случае средства, заработанные посредством такой деятельности, изымаются учредителем в его бюджет.</w:t>
      </w:r>
    </w:p>
    <w:p w:rsidR="00DE06C6" w:rsidRDefault="00DE06C6" w:rsidP="00DE06C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E06C6" w:rsidRPr="00791C2F" w:rsidRDefault="00DE06C6" w:rsidP="00DE06C6">
      <w:pPr>
        <w:jc w:val="center"/>
        <w:rPr>
          <w:b/>
          <w:sz w:val="28"/>
          <w:szCs w:val="28"/>
        </w:rPr>
      </w:pPr>
      <w:r w:rsidRPr="00791C2F">
        <w:rPr>
          <w:b/>
          <w:sz w:val="28"/>
          <w:szCs w:val="28"/>
        </w:rPr>
        <w:t>6. Заключительные положения.</w:t>
      </w:r>
    </w:p>
    <w:p w:rsidR="00DE06C6" w:rsidRDefault="00DE06C6" w:rsidP="00DE06C6">
      <w:pPr>
        <w:rPr>
          <w:sz w:val="28"/>
          <w:szCs w:val="28"/>
        </w:rPr>
      </w:pPr>
    </w:p>
    <w:p w:rsidR="00DE06C6" w:rsidRDefault="00DE06C6" w:rsidP="00D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6.1. МДОУ «Детский сад № 101» оказывает дополнительные платные услуги в порядке и в сроки, определенные данным Положением.</w:t>
      </w:r>
    </w:p>
    <w:p w:rsidR="00DE06C6" w:rsidRDefault="00DE06C6" w:rsidP="00DE06C6">
      <w:pPr>
        <w:numPr>
          <w:ilvl w:val="1"/>
          <w:numId w:val="2"/>
        </w:numPr>
      </w:pPr>
      <w:r>
        <w:rPr>
          <w:sz w:val="28"/>
          <w:szCs w:val="28"/>
        </w:rPr>
        <w:t xml:space="preserve"> Заведующая МДОУ «Детский сад №101» несет персональную ответственность за деятельность по осуществлению дополнительных образовательных услуг и ее качество.</w:t>
      </w:r>
    </w:p>
    <w:p w:rsidR="00DE06C6" w:rsidRDefault="00DE06C6" w:rsidP="00DE06C6"/>
    <w:p w:rsidR="00DE06C6" w:rsidRDefault="00DE06C6" w:rsidP="00DE06C6">
      <w:pPr>
        <w:shd w:val="clear" w:color="auto" w:fill="FFFFFF"/>
        <w:spacing w:after="300" w:line="270" w:lineRule="atLeast"/>
      </w:pPr>
    </w:p>
    <w:p w:rsidR="00DE06C6" w:rsidRDefault="00DE06C6" w:rsidP="00DE06C6">
      <w:pPr>
        <w:shd w:val="clear" w:color="auto" w:fill="FFFFFF"/>
        <w:spacing w:after="300" w:line="270" w:lineRule="atLeast"/>
        <w:jc w:val="center"/>
      </w:pPr>
    </w:p>
    <w:p w:rsidR="00DE06C6" w:rsidRDefault="00DE06C6" w:rsidP="00DE06C6">
      <w:pPr>
        <w:shd w:val="clear" w:color="auto" w:fill="FFFFFF"/>
        <w:spacing w:after="300" w:line="270" w:lineRule="atLeast"/>
        <w:jc w:val="center"/>
      </w:pPr>
    </w:p>
    <w:p w:rsidR="00DE06C6" w:rsidRDefault="00DE06C6" w:rsidP="00DE06C6">
      <w:pPr>
        <w:shd w:val="clear" w:color="auto" w:fill="FFFFFF"/>
        <w:spacing w:after="300" w:line="270" w:lineRule="atLeast"/>
        <w:jc w:val="center"/>
      </w:pPr>
    </w:p>
    <w:p w:rsidR="00DE06C6" w:rsidRDefault="00DE06C6" w:rsidP="00DE06C6">
      <w:pPr>
        <w:shd w:val="clear" w:color="auto" w:fill="FFFFFF"/>
        <w:spacing w:after="300" w:line="270" w:lineRule="atLeast"/>
        <w:jc w:val="center"/>
      </w:pPr>
    </w:p>
    <w:p w:rsidR="00DE06C6" w:rsidRDefault="00DE06C6" w:rsidP="00DE06C6">
      <w:pPr>
        <w:shd w:val="clear" w:color="auto" w:fill="FFFFFF"/>
        <w:spacing w:after="300" w:line="270" w:lineRule="atLeast"/>
        <w:jc w:val="center"/>
      </w:pPr>
    </w:p>
    <w:p w:rsidR="00DE06C6" w:rsidRDefault="00DE06C6" w:rsidP="00DE06C6">
      <w:pPr>
        <w:shd w:val="clear" w:color="auto" w:fill="FFFFFF"/>
        <w:spacing w:after="300" w:line="270" w:lineRule="atLeast"/>
        <w:jc w:val="center"/>
      </w:pPr>
    </w:p>
    <w:p w:rsidR="00DE06C6" w:rsidRDefault="00DE06C6" w:rsidP="00DE06C6">
      <w:pPr>
        <w:shd w:val="clear" w:color="auto" w:fill="FFFFFF"/>
        <w:spacing w:after="300" w:line="270" w:lineRule="atLeast"/>
        <w:jc w:val="center"/>
      </w:pPr>
    </w:p>
    <w:p w:rsidR="00DE06C6" w:rsidRDefault="00DE06C6" w:rsidP="00DE06C6">
      <w:pPr>
        <w:shd w:val="clear" w:color="auto" w:fill="FFFFFF"/>
        <w:spacing w:after="300" w:line="270" w:lineRule="atLeast"/>
        <w:jc w:val="center"/>
      </w:pPr>
    </w:p>
    <w:p w:rsidR="00DE06C6" w:rsidRDefault="00DE06C6" w:rsidP="00DE06C6">
      <w:pPr>
        <w:shd w:val="clear" w:color="auto" w:fill="FFFFFF"/>
        <w:spacing w:after="300" w:line="270" w:lineRule="atLeast"/>
        <w:jc w:val="center"/>
      </w:pPr>
    </w:p>
    <w:p w:rsidR="00DE06C6" w:rsidRDefault="00DE06C6" w:rsidP="00DE06C6">
      <w:pPr>
        <w:shd w:val="clear" w:color="auto" w:fill="FFFFFF"/>
        <w:spacing w:after="300" w:line="270" w:lineRule="atLeast"/>
        <w:jc w:val="center"/>
      </w:pPr>
    </w:p>
    <w:p w:rsidR="00A768D4" w:rsidRDefault="00A768D4"/>
    <w:sectPr w:rsidR="00A768D4" w:rsidSect="00A7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5B14924"/>
    <w:multiLevelType w:val="multilevel"/>
    <w:tmpl w:val="B564314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6C6"/>
    <w:rsid w:val="00134574"/>
    <w:rsid w:val="00812679"/>
    <w:rsid w:val="008C7C78"/>
    <w:rsid w:val="00A768D4"/>
    <w:rsid w:val="00D9237B"/>
    <w:rsid w:val="00DE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C6"/>
    <w:pPr>
      <w:suppressAutoHyphens/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E06C6"/>
    <w:rPr>
      <w:b/>
      <w:bCs/>
    </w:rPr>
  </w:style>
  <w:style w:type="character" w:customStyle="1" w:styleId="apple-converted-space">
    <w:name w:val="apple-converted-space"/>
    <w:basedOn w:val="a0"/>
    <w:rsid w:val="00DE06C6"/>
  </w:style>
  <w:style w:type="paragraph" w:styleId="a4">
    <w:name w:val="Balloon Text"/>
    <w:basedOn w:val="a"/>
    <w:link w:val="a5"/>
    <w:uiPriority w:val="99"/>
    <w:semiHidden/>
    <w:unhideWhenUsed/>
    <w:rsid w:val="00DE06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6C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DE0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1855</Words>
  <Characters>10579</Characters>
  <Application>Microsoft Office Word</Application>
  <DocSecurity>0</DocSecurity>
  <Lines>88</Lines>
  <Paragraphs>24</Paragraphs>
  <ScaleCrop>false</ScaleCrop>
  <Company/>
  <LinksUpToDate>false</LinksUpToDate>
  <CharactersWithSpaces>12410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2018-09-14T07:09:00Z</dcterms:created>
  <dcterms:modified xsi:type="dcterms:W3CDTF">2018-09-14T07:17:00Z</dcterms:modified>
</cp:coreProperties>
</file>