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31E43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 </w:t>
      </w:r>
      <w:r>
        <w:rPr>
          <w:rFonts w:ascii="Arial" w:hAnsi="Arial" w:cs="Arial"/>
          <w:color w:val="111111"/>
          <w:sz w:val="27"/>
          <w:szCs w:val="27"/>
        </w:rPr>
        <w:t>" Огород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участке</w:t>
      </w:r>
      <w:r>
        <w:rPr>
          <w:rFonts w:ascii="Arial" w:hAnsi="Arial" w:cs="Arial"/>
          <w:color w:val="111111"/>
          <w:sz w:val="27"/>
          <w:szCs w:val="27"/>
        </w:rPr>
        <w:t>"</w:t>
      </w:r>
    </w:p>
    <w:p w14:paraId="516CC682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Тип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55083EB8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По методу – познавательно – исследовательский;</w:t>
      </w:r>
    </w:p>
    <w:p w14:paraId="385AFC59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По содержанию – ребенок и природа;</w:t>
      </w:r>
    </w:p>
    <w:p w14:paraId="158FC491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По характеру контактов – открытый, в ДОУ и за его пределами;</w:t>
      </w:r>
    </w:p>
    <w:p w14:paraId="4774A72C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По количеству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участников – групповой</w:t>
      </w:r>
      <w:r>
        <w:rPr>
          <w:rFonts w:ascii="Arial" w:hAnsi="Arial" w:cs="Arial"/>
          <w:color w:val="111111"/>
          <w:sz w:val="27"/>
          <w:szCs w:val="27"/>
        </w:rPr>
        <w:t>, дети -5 лет, их родители, воспитатели;</w:t>
      </w:r>
    </w:p>
    <w:p w14:paraId="613E1B2C" w14:textId="7D0C7725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5. По продолжительности – </w:t>
      </w:r>
      <w:r w:rsidR="00F34C0F">
        <w:rPr>
          <w:rFonts w:ascii="Arial" w:hAnsi="Arial" w:cs="Arial"/>
          <w:color w:val="111111"/>
          <w:sz w:val="27"/>
          <w:szCs w:val="27"/>
        </w:rPr>
        <w:t>кратк</w:t>
      </w:r>
      <w:r>
        <w:rPr>
          <w:rFonts w:ascii="Arial" w:hAnsi="Arial" w:cs="Arial"/>
          <w:color w:val="111111"/>
          <w:sz w:val="27"/>
          <w:szCs w:val="27"/>
        </w:rPr>
        <w:t>осрочный, август.</w:t>
      </w:r>
    </w:p>
    <w:p w14:paraId="26A55F2C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Актуальность темы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3140DBF3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Влияние окружающего мира на развитие ребенка очень огромно. Знакомство с бесконечными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ребенок обогащает свой чувственный опыт, на котором и основывается его дальнейшее творчество. Чем глубже ребенок познает таинства окружающего мира, тем больше у него возникает вопросов. Основная задача взрослого состоит в том, чтобы помочь ребенку самостоятельно найти ответы на вопросы.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</w:t>
      </w:r>
    </w:p>
    <w:p w14:paraId="2042BF43" w14:textId="629EC1BD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Ознакомление с ростом и развитием в нашем регионе можно осуществить только в летний период с июня по август, выращивание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на территорий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детского сада различные культуры морков</w:t>
      </w:r>
      <w:r w:rsidR="00F34C0F">
        <w:rPr>
          <w:rFonts w:ascii="Arial" w:hAnsi="Arial" w:cs="Arial"/>
          <w:color w:val="111111"/>
          <w:sz w:val="27"/>
          <w:szCs w:val="27"/>
        </w:rPr>
        <w:t>ь</w:t>
      </w:r>
      <w:r>
        <w:rPr>
          <w:rFonts w:ascii="Arial" w:hAnsi="Arial" w:cs="Arial"/>
          <w:color w:val="111111"/>
          <w:sz w:val="27"/>
          <w:szCs w:val="27"/>
        </w:rPr>
        <w:t>, огурц</w:t>
      </w:r>
      <w:r w:rsidR="00F34C0F">
        <w:rPr>
          <w:rFonts w:ascii="Arial" w:hAnsi="Arial" w:cs="Arial"/>
          <w:color w:val="111111"/>
          <w:sz w:val="27"/>
          <w:szCs w:val="27"/>
        </w:rPr>
        <w:t>ы</w:t>
      </w:r>
      <w:r>
        <w:rPr>
          <w:rFonts w:ascii="Arial" w:hAnsi="Arial" w:cs="Arial"/>
          <w:color w:val="111111"/>
          <w:sz w:val="27"/>
          <w:szCs w:val="27"/>
        </w:rPr>
        <w:t>, помидор</w:t>
      </w:r>
      <w:r w:rsidR="00F34C0F">
        <w:rPr>
          <w:rFonts w:ascii="Arial" w:hAnsi="Arial" w:cs="Arial"/>
          <w:color w:val="111111"/>
          <w:sz w:val="27"/>
          <w:szCs w:val="27"/>
        </w:rPr>
        <w:t>ы</w:t>
      </w:r>
      <w:r>
        <w:rPr>
          <w:rFonts w:ascii="Arial" w:hAnsi="Arial" w:cs="Arial"/>
          <w:color w:val="111111"/>
          <w:sz w:val="27"/>
          <w:szCs w:val="27"/>
        </w:rPr>
        <w:t>, перца, капусты.</w:t>
      </w:r>
    </w:p>
    <w:p w14:paraId="3BB039D8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Таким образом, деятельность, связанная с экспериментированием и наблюдением, играет большую роль в развитии психической сферы ребенка – в развитии мышления (операции анализа и синтеза, сравнения, умение обобщать и делать выводы, памяти, воображения, внимания. Кроме того, ребенок приучает к аккуратности, обращает внимание на детали, не упускает из виду общую картину. Дети испытывают огромный интерес к подобной деятельности, склоняются к самостоятельному наблюдению за объектами живой природы. Ценность экспериментирования и наблюдения для развития познавательной сферы ребенка давно доказана! Все это стало основой разработки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 по построению образовательной деятельности в процессе создания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Мини-огорода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72A7D866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Цель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 Формирование у детей элементарных знаний о выращивании огородных культур, развитие познавательных интересов, формирование исследовательских навыков через вовлечение в практическую деятельность, воспитание у детей умения наблюдать, делать выводы.</w:t>
      </w:r>
    </w:p>
    <w:p w14:paraId="2C25C574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4014CB7B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1. Закреплять представление об общих признаках растений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(корень, стебель, листья, цветы, семена)</w:t>
      </w:r>
      <w:r>
        <w:rPr>
          <w:rFonts w:ascii="Arial" w:hAnsi="Arial" w:cs="Arial"/>
          <w:color w:val="111111"/>
          <w:sz w:val="27"/>
          <w:szCs w:val="27"/>
        </w:rPr>
        <w:t> и о потребностях растения во влаге, тепле, свете для их роста.</w:t>
      </w:r>
    </w:p>
    <w:p w14:paraId="78CF0D70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Способствовать развитию эстетического восприятия природы.</w:t>
      </w:r>
    </w:p>
    <w:p w14:paraId="3A438723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Формировать познавательный интерес в процессе изучения особенностей роста растений на учебно-опытном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участке</w:t>
      </w:r>
      <w:r>
        <w:rPr>
          <w:rFonts w:ascii="Arial" w:hAnsi="Arial" w:cs="Arial"/>
          <w:color w:val="111111"/>
          <w:sz w:val="27"/>
          <w:szCs w:val="27"/>
        </w:rPr>
        <w:t>. Расширить знания детей о культурных растениях.</w:t>
      </w:r>
    </w:p>
    <w:p w14:paraId="4BA41086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Продолжать знакомить детей с особенностями выращивания культурных растений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(помидор, огурцов, редиса, моркови, салата, петрушки, капусты, перца)</w:t>
      </w:r>
    </w:p>
    <w:p w14:paraId="701AB11B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Продолжать формировать умение детей ухаживать за растениями в открытом грунте</w:t>
      </w:r>
    </w:p>
    <w:p w14:paraId="4B093D23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Развивать чувство ответственности за полив, взрыхление, прополка сорняков</w:t>
      </w:r>
    </w:p>
    <w:p w14:paraId="3C7B49F2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</w:t>
      </w:r>
    </w:p>
    <w:p w14:paraId="60D0A7C6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8. Воспитывать уважение к труду, бережное отношение к его результатам</w:t>
      </w:r>
    </w:p>
    <w:p w14:paraId="71398A15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Прогнозируемый результат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47732EF4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Способы оценки успешности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 наблюдения, беседы, опыты;</w:t>
      </w:r>
    </w:p>
    <w:p w14:paraId="28DD3310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Расширение знаний и представлений у детей о процессе посадки и выращивания растений;</w:t>
      </w:r>
    </w:p>
    <w:p w14:paraId="48FCC048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Развивать чувство общности детей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группе</w:t>
      </w:r>
      <w:r>
        <w:rPr>
          <w:rFonts w:ascii="Arial" w:hAnsi="Arial" w:cs="Arial"/>
          <w:color w:val="111111"/>
          <w:sz w:val="27"/>
          <w:szCs w:val="27"/>
        </w:rPr>
        <w:t> и навыки сотрудничества;</w:t>
      </w:r>
    </w:p>
    <w:p w14:paraId="23697156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Формирование у детей уважительного отношения к труду;</w:t>
      </w:r>
    </w:p>
    <w:p w14:paraId="1F2DA84A" w14:textId="49C0D76B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• Получить урожай томатов, огурцов, капусты, моркови выращенных </w:t>
      </w:r>
      <w:r w:rsidR="00F34C0F">
        <w:rPr>
          <w:rFonts w:ascii="Arial" w:hAnsi="Arial" w:cs="Arial"/>
          <w:color w:val="111111"/>
          <w:sz w:val="27"/>
          <w:szCs w:val="27"/>
        </w:rPr>
        <w:t>с</w:t>
      </w:r>
      <w:r>
        <w:rPr>
          <w:rFonts w:ascii="Arial" w:hAnsi="Arial" w:cs="Arial"/>
          <w:color w:val="111111"/>
          <w:sz w:val="27"/>
          <w:szCs w:val="27"/>
        </w:rPr>
        <w:t>амими дошкольниками;</w:t>
      </w:r>
    </w:p>
    <w:p w14:paraId="2FC97CB7" w14:textId="6D33ADD9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ходе реализации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 w:rsidR="00F34C0F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были получены следующие результаты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5FC251A5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Дети познакомились с культурными огородными растениями.</w:t>
      </w:r>
    </w:p>
    <w:p w14:paraId="3CC306A0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У детей сформировался интерес к опытно исследовательской деятельности по выращиванию культурных огородных растений в открытом грунте.</w:t>
      </w:r>
    </w:p>
    <w:p w14:paraId="20E2003E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В результате практической деятельности и опытно - исследовательской деятельности дети получили представление о необходимых условиях для роста растений.</w:t>
      </w:r>
    </w:p>
    <w:p w14:paraId="19301561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Дети увидели многообразие посевного материала.</w:t>
      </w:r>
    </w:p>
    <w:p w14:paraId="64B0EF52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5. Дети стали бережнее относиться к растительному миру.</w:t>
      </w:r>
    </w:p>
    <w:p w14:paraId="72DA08C2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На прогулочном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участке создан мини огород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318EF0DD" w14:textId="77777777" w:rsidR="00402E8C" w:rsidRDefault="00402E8C" w:rsidP="00402E8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Дети стали более уважительно относиться к труду.</w:t>
      </w:r>
    </w:p>
    <w:p w14:paraId="4DF3A5D0" w14:textId="77777777" w:rsidR="00402E8C" w:rsidRDefault="00402E8C" w:rsidP="00402E8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Данный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 подтвердил</w:t>
      </w:r>
      <w:r>
        <w:rPr>
          <w:rFonts w:ascii="Arial" w:hAnsi="Arial" w:cs="Arial"/>
          <w:color w:val="111111"/>
          <w:sz w:val="27"/>
          <w:szCs w:val="27"/>
        </w:rPr>
        <w:t>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индивидуальность. И тогда ребенок проявит интерес к познавательно - исследовательской деятельности, будут самостоятельно и творчески осваивать новые способы исследований.</w:t>
      </w:r>
    </w:p>
    <w:p w14:paraId="47A68B3E" w14:textId="2567BF6B" w:rsidR="00DD0FF6" w:rsidRPr="00E279B8" w:rsidRDefault="00402E8C" w:rsidP="00E279B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Старшая группа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(5-6 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лет)</w:t>
      </w:r>
      <w:r>
        <w:rPr>
          <w:rFonts w:ascii="Arial" w:hAnsi="Arial" w:cs="Arial"/>
          <w:color w:val="111111"/>
          <w:sz w:val="27"/>
          <w:szCs w:val="27"/>
        </w:rPr>
        <w:t>Фото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–отчет.</w:t>
      </w:r>
      <w:r w:rsidR="00E279B8" w:rsidRPr="00E279B8">
        <w:rPr>
          <w:noProof/>
        </w:rPr>
        <w:drawing>
          <wp:inline distT="0" distB="0" distL="0" distR="0" wp14:anchorId="68C709ED" wp14:editId="195322B9">
            <wp:extent cx="3143250" cy="423931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69" cy="425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B8" w:rsidRPr="00E279B8">
        <w:rPr>
          <w:noProof/>
        </w:rPr>
        <w:drawing>
          <wp:inline distT="0" distB="0" distL="0" distR="0" wp14:anchorId="36D4B25F" wp14:editId="5F2721CE">
            <wp:extent cx="3143683" cy="42398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51" cy="426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B8" w:rsidRPr="00E279B8">
        <w:rPr>
          <w:noProof/>
        </w:rPr>
        <w:lastRenderedPageBreak/>
        <w:drawing>
          <wp:inline distT="0" distB="0" distL="0" distR="0" wp14:anchorId="18CBC839" wp14:editId="6FE67278">
            <wp:extent cx="2991087" cy="400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0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B8" w:rsidRPr="00E279B8">
        <w:rPr>
          <w:noProof/>
        </w:rPr>
        <w:drawing>
          <wp:inline distT="0" distB="0" distL="0" distR="0" wp14:anchorId="5CCCE0C9" wp14:editId="0117F74C">
            <wp:extent cx="2998208" cy="4010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2" cy="40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B8" w:rsidRPr="00E279B8">
        <w:rPr>
          <w:noProof/>
        </w:rPr>
        <w:drawing>
          <wp:inline distT="0" distB="0" distL="0" distR="0" wp14:anchorId="3AD8740F" wp14:editId="7124E471">
            <wp:extent cx="2976843" cy="398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77" cy="40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B8" w:rsidRPr="00E279B8">
        <w:rPr>
          <w:noProof/>
        </w:rPr>
        <w:drawing>
          <wp:inline distT="0" distB="0" distL="0" distR="0" wp14:anchorId="1CE932A7" wp14:editId="41B4CD27">
            <wp:extent cx="2976843" cy="398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90" cy="39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B8" w:rsidRPr="00E279B8">
        <w:rPr>
          <w:noProof/>
        </w:rPr>
        <w:lastRenderedPageBreak/>
        <w:drawing>
          <wp:inline distT="0" distB="0" distL="0" distR="0" wp14:anchorId="3948E3EB" wp14:editId="5A183392">
            <wp:extent cx="3064745" cy="40862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69" cy="410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B8" w:rsidRPr="00E279B8">
        <w:rPr>
          <w:noProof/>
        </w:rPr>
        <w:drawing>
          <wp:inline distT="0" distB="0" distL="0" distR="0" wp14:anchorId="3C5C9180" wp14:editId="348CF9B1">
            <wp:extent cx="3076575" cy="4101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47" cy="412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FF6" w:rsidRPr="00E279B8" w:rsidSect="00F34C0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52"/>
    <w:rsid w:val="00372952"/>
    <w:rsid w:val="00402E8C"/>
    <w:rsid w:val="00DD0FF6"/>
    <w:rsid w:val="00E279B8"/>
    <w:rsid w:val="00F3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04121"/>
  <w15:chartTrackingRefBased/>
  <w15:docId w15:val="{9E9C13AE-2EA4-425C-A60F-9E47BF9C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2E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9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688</Words>
  <Characters>3926</Characters>
  <Application>Microsoft Office Word</Application>
  <DocSecurity>0</DocSecurity>
  <Lines>32</Lines>
  <Paragraphs>9</Paragraphs>
  <ScaleCrop>false</ScaleCrop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Наталья Тремаскина</cp:lastModifiedBy>
  <cp:revision>4</cp:revision>
  <dcterms:created xsi:type="dcterms:W3CDTF">2020-07-03T05:54:00Z</dcterms:created>
  <dcterms:modified xsi:type="dcterms:W3CDTF">2020-08-10T06:49:00Z</dcterms:modified>
</cp:coreProperties>
</file>