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85" w:rsidRPr="00513E85" w:rsidRDefault="00513E85" w:rsidP="00513E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3E85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513E85" w:rsidRPr="00513E85" w:rsidRDefault="00513E85" w:rsidP="00513E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3E85">
        <w:rPr>
          <w:rFonts w:ascii="Times New Roman" w:hAnsi="Times New Roman" w:cs="Times New Roman"/>
          <w:sz w:val="28"/>
        </w:rPr>
        <w:t>городского округа Саранск</w:t>
      </w:r>
    </w:p>
    <w:p w:rsidR="00513E85" w:rsidRPr="00513E85" w:rsidRDefault="00513E85" w:rsidP="00513E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13E85">
        <w:rPr>
          <w:rFonts w:ascii="Times New Roman" w:hAnsi="Times New Roman" w:cs="Times New Roman"/>
          <w:sz w:val="28"/>
        </w:rPr>
        <w:t>«Центр развития ребенка – детский сад №46»</w:t>
      </w:r>
    </w:p>
    <w:p w:rsidR="00513E85" w:rsidRPr="00513E85" w:rsidRDefault="00513E85" w:rsidP="00513E85">
      <w:pPr>
        <w:spacing w:after="0"/>
        <w:jc w:val="both"/>
      </w:pPr>
    </w:p>
    <w:p w:rsidR="00513E85" w:rsidRPr="00513E85" w:rsidRDefault="00513E85" w:rsidP="00513E85">
      <w:pPr>
        <w:jc w:val="both"/>
      </w:pPr>
    </w:p>
    <w:p w:rsidR="00513E85" w:rsidRPr="00513E85" w:rsidRDefault="00513E85" w:rsidP="00513E85">
      <w:pPr>
        <w:jc w:val="both"/>
      </w:pPr>
    </w:p>
    <w:p w:rsidR="00513E85" w:rsidRPr="00513E85" w:rsidRDefault="00513E85" w:rsidP="00513E85">
      <w:pPr>
        <w:jc w:val="both"/>
        <w:rPr>
          <w:sz w:val="32"/>
          <w:szCs w:val="32"/>
        </w:rPr>
      </w:pPr>
    </w:p>
    <w:p w:rsidR="00513E85" w:rsidRPr="00513E85" w:rsidRDefault="00513E85" w:rsidP="00513E85">
      <w:pPr>
        <w:jc w:val="both"/>
        <w:rPr>
          <w:sz w:val="32"/>
          <w:szCs w:val="32"/>
        </w:rPr>
      </w:pPr>
    </w:p>
    <w:p w:rsidR="00513E85" w:rsidRPr="00513E85" w:rsidRDefault="00513E85" w:rsidP="00513E85">
      <w:pPr>
        <w:jc w:val="both"/>
        <w:rPr>
          <w:sz w:val="32"/>
          <w:szCs w:val="32"/>
        </w:rPr>
      </w:pPr>
    </w:p>
    <w:p w:rsidR="00513E85" w:rsidRPr="00513E85" w:rsidRDefault="00513E85" w:rsidP="00513E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3E8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513E85" w:rsidRPr="00513E85" w:rsidRDefault="00513E85" w:rsidP="00513E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3E85">
        <w:rPr>
          <w:rFonts w:ascii="Times New Roman" w:hAnsi="Times New Roman" w:cs="Times New Roman"/>
          <w:b/>
          <w:sz w:val="40"/>
          <w:szCs w:val="40"/>
        </w:rPr>
        <w:t>« Питание и здоровье дошкольника»</w:t>
      </w:r>
    </w:p>
    <w:p w:rsidR="00513E85" w:rsidRPr="00513E85" w:rsidRDefault="00513E85" w:rsidP="00513E85">
      <w:pPr>
        <w:jc w:val="both"/>
      </w:pPr>
    </w:p>
    <w:p w:rsidR="00513E85" w:rsidRPr="00513E85" w:rsidRDefault="00513E85" w:rsidP="00513E85">
      <w:pPr>
        <w:jc w:val="both"/>
      </w:pPr>
    </w:p>
    <w:p w:rsidR="00513E85" w:rsidRPr="00513E85" w:rsidRDefault="00513E85" w:rsidP="00513E85">
      <w:pPr>
        <w:jc w:val="both"/>
      </w:pPr>
    </w:p>
    <w:p w:rsidR="00513E85" w:rsidRPr="00513E85" w:rsidRDefault="00513E85" w:rsidP="00513E85">
      <w:pPr>
        <w:jc w:val="both"/>
      </w:pPr>
    </w:p>
    <w:p w:rsidR="00513E85" w:rsidRPr="00513E85" w:rsidRDefault="00513E85" w:rsidP="00513E85">
      <w:pPr>
        <w:jc w:val="both"/>
      </w:pPr>
    </w:p>
    <w:p w:rsidR="00513E85" w:rsidRPr="00513E85" w:rsidRDefault="00513E85" w:rsidP="00513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3E8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13E85" w:rsidRPr="00513E85" w:rsidRDefault="00513E85" w:rsidP="00513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3E85">
        <w:rPr>
          <w:rFonts w:ascii="Times New Roman" w:hAnsi="Times New Roman" w:cs="Times New Roman"/>
          <w:sz w:val="28"/>
          <w:szCs w:val="28"/>
        </w:rPr>
        <w:t>Пряникова</w:t>
      </w:r>
      <w:proofErr w:type="spellEnd"/>
      <w:r w:rsidRPr="00513E85">
        <w:rPr>
          <w:rFonts w:ascii="Times New Roman" w:hAnsi="Times New Roman" w:cs="Times New Roman"/>
          <w:sz w:val="28"/>
          <w:szCs w:val="28"/>
        </w:rPr>
        <w:t xml:space="preserve">  Н.Н.</w:t>
      </w:r>
    </w:p>
    <w:p w:rsidR="00513E85" w:rsidRPr="00513E85" w:rsidRDefault="00513E85" w:rsidP="00513E85">
      <w:pPr>
        <w:spacing w:after="0"/>
        <w:jc w:val="both"/>
      </w:pPr>
    </w:p>
    <w:p w:rsidR="00513E85" w:rsidRPr="00513E85" w:rsidRDefault="00513E85" w:rsidP="00513E85">
      <w:pPr>
        <w:jc w:val="both"/>
      </w:pPr>
    </w:p>
    <w:p w:rsidR="00513E85" w:rsidRPr="00513E85" w:rsidRDefault="00513E85" w:rsidP="00513E85">
      <w:pPr>
        <w:jc w:val="both"/>
      </w:pPr>
    </w:p>
    <w:p w:rsidR="00513E85" w:rsidRPr="00513E85" w:rsidRDefault="00513E85" w:rsidP="00513E85">
      <w:pPr>
        <w:jc w:val="both"/>
      </w:pPr>
    </w:p>
    <w:p w:rsidR="00513E85" w:rsidRPr="00513E85" w:rsidRDefault="00513E85" w:rsidP="00513E85">
      <w:pPr>
        <w:jc w:val="both"/>
      </w:pPr>
    </w:p>
    <w:p w:rsidR="00513E85" w:rsidRPr="00513E85" w:rsidRDefault="00513E85" w:rsidP="00513E85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E85" w:rsidRDefault="00513E85" w:rsidP="00513E85">
      <w:pPr>
        <w:spacing w:line="36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 w:rsidRPr="00513E85">
        <w:rPr>
          <w:rFonts w:ascii="Times New Roman" w:hAnsi="Times New Roman" w:cs="Times New Roman"/>
          <w:sz w:val="28"/>
          <w:szCs w:val="28"/>
        </w:rPr>
        <w:t>Саранск, 2018 г.</w:t>
      </w:r>
    </w:p>
    <w:p w:rsidR="00513E85" w:rsidRDefault="00513E85" w:rsidP="00513E85">
      <w:pPr>
        <w:spacing w:line="36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513E85" w:rsidRDefault="00513E85" w:rsidP="00513E85">
      <w:pPr>
        <w:spacing w:line="36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513E85" w:rsidRPr="00513E85" w:rsidRDefault="00513E85" w:rsidP="00513E85">
      <w:pPr>
        <w:spacing w:line="36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9136CF" w:rsidRPr="00513E85" w:rsidRDefault="006B24C1" w:rsidP="00513E85">
      <w:pPr>
        <w:spacing w:after="0"/>
        <w:ind w:firstLine="1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13E85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принципом питания дошкольников должно служить максимальное разнообразие их пищевых рационов. </w:t>
      </w:r>
      <w:proofErr w:type="gramStart"/>
      <w:r w:rsidRPr="00513E85">
        <w:rPr>
          <w:rFonts w:ascii="Times New Roman" w:hAnsi="Times New Roman" w:cs="Times New Roman"/>
          <w:sz w:val="28"/>
          <w:szCs w:val="28"/>
        </w:rPr>
        <w:t>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веществами, исключение тех или иных из названных групп продуктов или, напротив избыточное потребление каких-либо из них неизбежно приводит к нарушениям в состоянии здоровья</w:t>
      </w:r>
      <w:proofErr w:type="gramEnd"/>
      <w:r w:rsidRPr="00513E85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E156BD" w:rsidRPr="00513E85">
        <w:rPr>
          <w:rFonts w:ascii="Times New Roman" w:hAnsi="Times New Roman" w:cs="Times New Roman"/>
          <w:sz w:val="28"/>
          <w:szCs w:val="28"/>
        </w:rPr>
        <w:t xml:space="preserve">   </w:t>
      </w:r>
      <w:r w:rsidRPr="00513E85">
        <w:rPr>
          <w:rFonts w:ascii="Times New Roman" w:hAnsi="Times New Roman" w:cs="Times New Roman"/>
          <w:sz w:val="28"/>
          <w:szCs w:val="28"/>
        </w:rPr>
        <w:t>Правильный подбор продуктов – условие необходимое, но ещё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учётом индивидуальных вкусов детей, т.е. должен быть строгий режим питания, который должен предусматривать не менее 4 приёмов пищи: завтрак, обед, полдник, ужин, причём три из них должны включать горячее блюдо. Длительность промежутков между приёмами пищи не должно превышать 3,5-4 часа. Чрезмерный частый приём пищи снижает аппетит и тем самым ухудшает усвояемость пищевых веществ.</w:t>
      </w:r>
    </w:p>
    <w:p w:rsidR="006B24C1" w:rsidRPr="00513E85" w:rsidRDefault="006B24C1" w:rsidP="00513E85">
      <w:pPr>
        <w:spacing w:before="58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Любые дефекты питания в дошкольном возрасте могут напомнить о себе в </w:t>
      </w:r>
      <w:proofErr w:type="gramStart"/>
      <w:r w:rsidRPr="00513E85">
        <w:rPr>
          <w:rFonts w:ascii="Times New Roman" w:eastAsia="Times New Roman" w:hAnsi="Times New Roman" w:cs="Times New Roman"/>
          <w:sz w:val="28"/>
          <w:szCs w:val="28"/>
        </w:rPr>
        <w:t>более старших</w:t>
      </w:r>
      <w:proofErr w:type="gramEnd"/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 возрастных периодах.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lastRenderedPageBreak/>
        <w:t>3. Очень важными компонентами пищи являются балластные вещества </w:t>
      </w:r>
      <w:r w:rsidRPr="00513E85">
        <w:rPr>
          <w:rFonts w:ascii="Times New Roman" w:eastAsia="Times New Roman" w:hAnsi="Times New Roman" w:cs="Times New Roman"/>
          <w:i/>
          <w:iCs/>
          <w:sz w:val="28"/>
          <w:szCs w:val="28"/>
        </w:rPr>
        <w:t>(пищевые волокна и клетчатка)</w:t>
      </w:r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, они обязательно должны включаться в пищу. Растительные волокна нейтрализуют </w:t>
      </w:r>
      <w:proofErr w:type="gramStart"/>
      <w:r w:rsidRPr="00513E85">
        <w:rPr>
          <w:rFonts w:ascii="Times New Roman" w:eastAsia="Times New Roman" w:hAnsi="Times New Roman" w:cs="Times New Roman"/>
          <w:sz w:val="28"/>
          <w:szCs w:val="28"/>
        </w:rPr>
        <w:t>многие вредные вещества, поступающие в организм извне и вводят</w:t>
      </w:r>
      <w:proofErr w:type="gramEnd"/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 в него пектины - очень ценные вещества для обмена веществ.</w:t>
      </w:r>
    </w:p>
    <w:p w:rsidR="006B24C1" w:rsidRPr="00513E85" w:rsidRDefault="006B24C1" w:rsidP="00513E85">
      <w:pPr>
        <w:spacing w:before="58" w:after="5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Для обеспечения правильного питания необходимы следующие условия:</w:t>
      </w:r>
    </w:p>
    <w:p w:rsidR="006B24C1" w:rsidRPr="00513E85" w:rsidRDefault="006B24C1" w:rsidP="00513E85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а) наличие в пище всех необходимых ингредиентов </w:t>
      </w:r>
      <w:r w:rsidRPr="00513E85">
        <w:rPr>
          <w:rFonts w:ascii="Times New Roman" w:eastAsia="Times New Roman" w:hAnsi="Times New Roman" w:cs="Times New Roman"/>
          <w:i/>
          <w:iCs/>
          <w:sz w:val="28"/>
          <w:szCs w:val="28"/>
        </w:rPr>
        <w:t>(белки, жиры, углеводы, микроэлементы, витамины)</w:t>
      </w:r>
      <w:r w:rsidRPr="00513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24C1" w:rsidRPr="00513E85" w:rsidRDefault="006B24C1" w:rsidP="00513E85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6B24C1" w:rsidRPr="00513E85" w:rsidRDefault="006B24C1" w:rsidP="00513E85">
      <w:pPr>
        <w:spacing w:after="0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в) рациональный режим питания: это современная технология приготовления пищи </w:t>
      </w:r>
      <w:r w:rsidRPr="00513E85">
        <w:rPr>
          <w:rFonts w:ascii="Times New Roman" w:eastAsia="Times New Roman" w:hAnsi="Times New Roman" w:cs="Times New Roman"/>
          <w:i/>
          <w:iCs/>
          <w:sz w:val="28"/>
          <w:szCs w:val="28"/>
        </w:rPr>
        <w:t>(традиционная кухня детского сада вполне соответствует физиологическим особенностям ребёнка)</w:t>
      </w:r>
      <w:r w:rsidRPr="00513E85">
        <w:rPr>
          <w:rFonts w:ascii="Times New Roman" w:eastAsia="Times New Roman" w:hAnsi="Times New Roman" w:cs="Times New Roman"/>
          <w:sz w:val="28"/>
          <w:szCs w:val="28"/>
        </w:rPr>
        <w:t> и рациональное распределение пищи по калорийности в течение дня.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На работе мышц отрицательно сказывается и недостаток в пище витаминов и микроэлементов.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При дефиците витамина</w:t>
      </w:r>
      <w:proofErr w:type="gramStart"/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 мышцы плохо сокращаются, у ребёнка снижен тонус мышц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i/>
          <w:iCs/>
          <w:sz w:val="28"/>
          <w:szCs w:val="28"/>
        </w:rPr>
        <w:t>(так называемый симптом «вялых плеч»)</w:t>
      </w:r>
      <w:r w:rsidRPr="00513E85">
        <w:rPr>
          <w:rFonts w:ascii="Times New Roman" w:eastAsia="Times New Roman" w:hAnsi="Times New Roman" w:cs="Times New Roman"/>
          <w:sz w:val="28"/>
          <w:szCs w:val="28"/>
        </w:rPr>
        <w:t>, снижен тонус брюшных мышц, следовательно, нарушено дыхание.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</w:t>
      </w:r>
      <w:proofErr w:type="gramStart"/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 сказывается и на прочности сухожилий и связок.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lastRenderedPageBreak/>
        <w:t>Дефицит жирорастворимых витаминов</w:t>
      </w:r>
      <w:proofErr w:type="gramStart"/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 и Е нарушает окислительный процесс в мышцах, а дефицит витамина D ведёт к рахиту.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Дефицит кальция и магния понижает </w:t>
      </w:r>
      <w:proofErr w:type="spellStart"/>
      <w:r w:rsidRPr="00513E85">
        <w:rPr>
          <w:rFonts w:ascii="Times New Roman" w:eastAsia="Times New Roman" w:hAnsi="Times New Roman" w:cs="Times New Roman"/>
          <w:sz w:val="28"/>
          <w:szCs w:val="28"/>
        </w:rPr>
        <w:t>сохранительную</w:t>
      </w:r>
      <w:proofErr w:type="spellEnd"/>
      <w:r w:rsidRPr="00513E85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мышц, недостаток калия замедляет восстановление мышц после нагрузок.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 </w:t>
      </w:r>
      <w:r w:rsidRPr="00513E85">
        <w:rPr>
          <w:rFonts w:ascii="Times New Roman" w:eastAsia="Times New Roman" w:hAnsi="Times New Roman" w:cs="Times New Roman"/>
          <w:i/>
          <w:iCs/>
          <w:sz w:val="28"/>
          <w:szCs w:val="28"/>
        </w:rPr>
        <w:t>(петрушка, укроп, сельдерей)</w:t>
      </w:r>
      <w:r w:rsidRPr="00513E85">
        <w:rPr>
          <w:rFonts w:ascii="Times New Roman" w:eastAsia="Times New Roman" w:hAnsi="Times New Roman" w:cs="Times New Roman"/>
          <w:sz w:val="28"/>
          <w:szCs w:val="28"/>
        </w:rPr>
        <w:t>, зелёный лук, чеснок, щавель, ревень и др. Из рациона целесообразно исключить лишь перец, острые приправы, пряности.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При отсутствии свежих фруктов и овощей можно использовать компоты, соки, фруктовые и овощные пюре.</w:t>
      </w:r>
    </w:p>
    <w:p w:rsidR="006B24C1" w:rsidRPr="00513E85" w:rsidRDefault="006B24C1" w:rsidP="00513E85">
      <w:pPr>
        <w:spacing w:before="58" w:after="58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85">
        <w:rPr>
          <w:rFonts w:ascii="Times New Roman" w:eastAsia="Times New Roman" w:hAnsi="Times New Roman" w:cs="Times New Roman"/>
          <w:sz w:val="28"/>
          <w:szCs w:val="28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8F" w:rsidRPr="00513E85" w:rsidRDefault="0082778F" w:rsidP="00513E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778F" w:rsidRPr="00513E85" w:rsidSect="0091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4C1"/>
    <w:rsid w:val="00513E85"/>
    <w:rsid w:val="006B24C1"/>
    <w:rsid w:val="0082778F"/>
    <w:rsid w:val="009136CF"/>
    <w:rsid w:val="00DB7D85"/>
    <w:rsid w:val="00E1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24C1"/>
  </w:style>
  <w:style w:type="paragraph" w:customStyle="1" w:styleId="dlg">
    <w:name w:val="dlg"/>
    <w:basedOn w:val="a"/>
    <w:rsid w:val="006B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2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072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Метод2</cp:lastModifiedBy>
  <cp:revision>3</cp:revision>
  <dcterms:created xsi:type="dcterms:W3CDTF">2018-01-24T07:54:00Z</dcterms:created>
  <dcterms:modified xsi:type="dcterms:W3CDTF">2018-01-24T13:39:00Z</dcterms:modified>
</cp:coreProperties>
</file>