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D" w:rsidRPr="0095403D" w:rsidRDefault="0095403D" w:rsidP="009540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01B86" w:rsidRPr="007B7C40" w:rsidRDefault="0095403D" w:rsidP="00D01B86">
      <w:pPr>
        <w:tabs>
          <w:tab w:val="left" w:pos="529"/>
          <w:tab w:val="left" w:pos="3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</w:t>
      </w:r>
      <w:r w:rsidR="00D01B86" w:rsidRPr="007B7C40">
        <w:rPr>
          <w:rFonts w:ascii="Times New Roman" w:hAnsi="Times New Roman" w:cs="Times New Roman"/>
          <w:b/>
          <w:sz w:val="24"/>
          <w:szCs w:val="24"/>
        </w:rPr>
        <w:t>МБОУ « Жуковская СОШ»</w:t>
      </w: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B7C40">
        <w:rPr>
          <w:rFonts w:ascii="Times New Roman" w:hAnsi="Times New Roman" w:cs="Times New Roman"/>
          <w:sz w:val="40"/>
          <w:szCs w:val="40"/>
        </w:rPr>
        <w:t>Открытый урок  по литературе</w:t>
      </w:r>
    </w:p>
    <w:p w:rsidR="00D01B86" w:rsidRPr="007B7C40" w:rsidRDefault="00D01B86" w:rsidP="00D01B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B7C40">
        <w:rPr>
          <w:rFonts w:ascii="Times New Roman" w:hAnsi="Times New Roman" w:cs="Times New Roman"/>
          <w:sz w:val="40"/>
          <w:szCs w:val="40"/>
        </w:rPr>
        <w:t>в 10 классе</w:t>
      </w:r>
    </w:p>
    <w:p w:rsidR="00D01B86" w:rsidRPr="007B7C40" w:rsidRDefault="00D01B86" w:rsidP="00D01B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B7C40">
        <w:rPr>
          <w:rFonts w:ascii="Times New Roman" w:hAnsi="Times New Roman" w:cs="Times New Roman"/>
          <w:sz w:val="40"/>
          <w:szCs w:val="40"/>
        </w:rPr>
        <w:t>на тему:</w:t>
      </w:r>
    </w:p>
    <w:p w:rsidR="00D01B86" w:rsidRPr="007C35BA" w:rsidRDefault="00D01B86" w:rsidP="007C35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B7C40">
        <w:rPr>
          <w:rFonts w:ascii="Times New Roman" w:hAnsi="Times New Roman" w:cs="Times New Roman"/>
          <w:sz w:val="40"/>
          <w:szCs w:val="40"/>
        </w:rPr>
        <w:t>«</w:t>
      </w:r>
      <w:r w:rsidRPr="007B7C4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Споры</w:t>
      </w:r>
      <w:r w:rsidR="007C35BA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критиков </w:t>
      </w:r>
      <w:r w:rsidRPr="007B7C4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вокруг драмы А.</w:t>
      </w:r>
      <w:r w:rsidR="007C35BA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  <w:r w:rsidRPr="007B7C4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Н. Островского "Гроза</w:t>
      </w:r>
      <w:r w:rsidRPr="007C35BA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"</w:t>
      </w:r>
      <w:r w:rsidR="00AC696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.</w:t>
      </w:r>
      <w:r w:rsidR="007C35BA" w:rsidRPr="007C35BA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  <w:r w:rsidR="00AC696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</w:p>
    <w:p w:rsidR="00D01B86" w:rsidRPr="007B7C40" w:rsidRDefault="00D01B86" w:rsidP="00D01B86">
      <w:pPr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01B86" w:rsidRPr="007B7C40" w:rsidRDefault="00D01B86" w:rsidP="00D01B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C40">
        <w:rPr>
          <w:rFonts w:ascii="Times New Roman" w:hAnsi="Times New Roman" w:cs="Times New Roman"/>
          <w:sz w:val="32"/>
          <w:szCs w:val="32"/>
        </w:rPr>
        <w:t xml:space="preserve">проведенный в рамках работы школьного семинара </w:t>
      </w:r>
    </w:p>
    <w:p w:rsidR="00D01B86" w:rsidRPr="007B7C40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C40">
        <w:rPr>
          <w:rFonts w:ascii="Times New Roman" w:hAnsi="Times New Roman" w:cs="Times New Roman"/>
          <w:sz w:val="32"/>
          <w:szCs w:val="32"/>
        </w:rPr>
        <w:t xml:space="preserve">учителей русского языка и литературы </w:t>
      </w:r>
    </w:p>
    <w:p w:rsidR="00D01B86" w:rsidRPr="007B7C40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C40">
        <w:rPr>
          <w:rFonts w:ascii="Times New Roman" w:hAnsi="Times New Roman" w:cs="Times New Roman"/>
          <w:sz w:val="32"/>
          <w:szCs w:val="32"/>
        </w:rPr>
        <w:t>на тему:</w:t>
      </w:r>
    </w:p>
    <w:p w:rsidR="00D01B86" w:rsidRPr="007B7C40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B7C40">
        <w:rPr>
          <w:rFonts w:ascii="Times New Roman" w:hAnsi="Times New Roman" w:cs="Times New Roman"/>
          <w:sz w:val="32"/>
          <w:szCs w:val="32"/>
        </w:rPr>
        <w:t>«Использование  инновационных образовательных технологий на ур</w:t>
      </w:r>
      <w:r w:rsidRPr="007B7C40">
        <w:rPr>
          <w:rFonts w:ascii="Times New Roman" w:hAnsi="Times New Roman" w:cs="Times New Roman"/>
          <w:sz w:val="32"/>
          <w:szCs w:val="32"/>
        </w:rPr>
        <w:t>о</w:t>
      </w:r>
      <w:r w:rsidRPr="007B7C40">
        <w:rPr>
          <w:rFonts w:ascii="Times New Roman" w:hAnsi="Times New Roman" w:cs="Times New Roman"/>
          <w:sz w:val="32"/>
          <w:szCs w:val="32"/>
        </w:rPr>
        <w:t xml:space="preserve">ках русского языка и литературы» </w:t>
      </w:r>
    </w:p>
    <w:p w:rsidR="00D01B86" w:rsidRPr="007B7C40" w:rsidRDefault="00D01B86" w:rsidP="00D01B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1B86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C40">
        <w:rPr>
          <w:rFonts w:ascii="Times New Roman" w:hAnsi="Times New Roman" w:cs="Times New Roman"/>
          <w:sz w:val="36"/>
          <w:szCs w:val="36"/>
        </w:rPr>
        <w:t xml:space="preserve">Разработала и провела урок: Лискина Е.А.- </w:t>
      </w:r>
    </w:p>
    <w:p w:rsidR="00D01B86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C40">
        <w:rPr>
          <w:rFonts w:ascii="Times New Roman" w:hAnsi="Times New Roman" w:cs="Times New Roman"/>
          <w:sz w:val="36"/>
          <w:szCs w:val="36"/>
        </w:rPr>
        <w:t xml:space="preserve">учитель русского языка и литературы </w:t>
      </w:r>
    </w:p>
    <w:p w:rsidR="00D01B86" w:rsidRPr="007B7C40" w:rsidRDefault="00D01B86" w:rsidP="00D01B86">
      <w:pPr>
        <w:tabs>
          <w:tab w:val="left" w:pos="529"/>
          <w:tab w:val="left" w:pos="391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C40">
        <w:rPr>
          <w:rFonts w:ascii="Times New Roman" w:hAnsi="Times New Roman" w:cs="Times New Roman"/>
          <w:sz w:val="36"/>
          <w:szCs w:val="36"/>
        </w:rPr>
        <w:t>первой квалификационной категории.</w:t>
      </w:r>
    </w:p>
    <w:p w:rsidR="00D01B86" w:rsidRPr="007B7C40" w:rsidRDefault="00D01B86" w:rsidP="00D01B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403D" w:rsidRPr="0095403D" w:rsidRDefault="0095403D" w:rsidP="00D01B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Урок литературы в 10-ом классе.</w:t>
      </w:r>
    </w:p>
    <w:p w:rsidR="00011729" w:rsidRPr="0095403D" w:rsidRDefault="0095403D" w:rsidP="00AC69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</w:t>
      </w:r>
      <w:r w:rsidR="00011729"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Тема: «Споры </w:t>
      </w:r>
      <w:r w:rsidR="00B415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критиков </w:t>
      </w:r>
      <w:r w:rsidR="00011729"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вокруг драмы А.Н. Островского "Гроза</w:t>
      </w:r>
      <w:r w:rsidR="00AC69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011729" w:rsidRPr="009540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1C211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11A" w:rsidRPr="001C211A" w:rsidRDefault="0095403D" w:rsidP="001C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1C211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01B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C211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C211A" w:rsidRPr="001C211A">
        <w:rPr>
          <w:rFonts w:ascii="Times New Roman" w:eastAsia="Times New Roman" w:hAnsi="Times New Roman" w:cs="Times New Roman"/>
          <w:bCs/>
          <w:sz w:val="24"/>
          <w:szCs w:val="24"/>
        </w:rPr>
        <w:t>формировать  коммуникатвные компетенции;</w:t>
      </w:r>
    </w:p>
    <w:p w:rsidR="00011729" w:rsidRPr="0095403D" w:rsidRDefault="001C211A" w:rsidP="0095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-</w:t>
      </w:r>
      <w:r w:rsidR="00011729" w:rsidRPr="001C211A">
        <w:rPr>
          <w:rFonts w:ascii="Times New Roman" w:eastAsia="Times New Roman" w:hAnsi="Times New Roman" w:cs="Times New Roman"/>
          <w:sz w:val="24"/>
          <w:szCs w:val="24"/>
        </w:rPr>
        <w:t>рассмотреть интерпретацию произведения в критической</w:t>
      </w:r>
      <w:r w:rsidR="00011729" w:rsidRPr="0095403D">
        <w:rPr>
          <w:rFonts w:ascii="Times New Roman" w:eastAsia="Times New Roman" w:hAnsi="Times New Roman" w:cs="Times New Roman"/>
          <w:sz w:val="24"/>
          <w:szCs w:val="24"/>
        </w:rPr>
        <w:t xml:space="preserve"> литературе;</w:t>
      </w:r>
    </w:p>
    <w:p w:rsidR="00011729" w:rsidRPr="0095403D" w:rsidRDefault="0095403D" w:rsidP="0095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11729" w:rsidRPr="0095403D">
        <w:rPr>
          <w:rFonts w:ascii="Times New Roman" w:eastAsia="Times New Roman" w:hAnsi="Times New Roman" w:cs="Times New Roman"/>
          <w:sz w:val="24"/>
          <w:szCs w:val="24"/>
        </w:rPr>
        <w:t>понять, почему главная героиня выбирает подобный путь решения конфликта;</w:t>
      </w:r>
    </w:p>
    <w:p w:rsidR="00011729" w:rsidRPr="0095403D" w:rsidRDefault="0095403D" w:rsidP="0095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-</w:t>
      </w:r>
      <w:r w:rsidR="00011729" w:rsidRPr="0095403D">
        <w:rPr>
          <w:rFonts w:ascii="Times New Roman" w:eastAsia="Times New Roman" w:hAnsi="Times New Roman" w:cs="Times New Roman"/>
          <w:sz w:val="24"/>
          <w:szCs w:val="24"/>
        </w:rPr>
        <w:t>развить умение анализировать критическую литературу;</w:t>
      </w:r>
    </w:p>
    <w:p w:rsidR="00011729" w:rsidRPr="0095403D" w:rsidRDefault="0095403D" w:rsidP="0095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011729" w:rsidRPr="0095403D">
        <w:rPr>
          <w:rFonts w:ascii="Times New Roman" w:eastAsia="Times New Roman" w:hAnsi="Times New Roman" w:cs="Times New Roman"/>
          <w:sz w:val="24"/>
          <w:szCs w:val="24"/>
        </w:rPr>
        <w:t>сформировать собственное мнение обучающихся по данному произведению;</w:t>
      </w:r>
    </w:p>
    <w:p w:rsidR="00011729" w:rsidRPr="0095403D" w:rsidRDefault="0095403D" w:rsidP="0095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</w:t>
      </w:r>
      <w:r w:rsidR="00011729" w:rsidRPr="0095403D">
        <w:rPr>
          <w:rFonts w:ascii="Times New Roman" w:eastAsia="Times New Roman" w:hAnsi="Times New Roman" w:cs="Times New Roman"/>
          <w:sz w:val="24"/>
          <w:szCs w:val="24"/>
        </w:rPr>
        <w:t>подготовить обучающихся к сочинению</w:t>
      </w:r>
      <w:r w:rsidR="001C2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11729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iCs/>
          <w:sz w:val="24"/>
          <w:szCs w:val="24"/>
        </w:rPr>
        <w:t>Список терминов: драма, трагедия, композиция, образ</w:t>
      </w:r>
    </w:p>
    <w:p w:rsidR="00B131C0" w:rsidRDefault="00B131C0" w:rsidP="00954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5403D" w:rsidRDefault="001C211A" w:rsidP="009540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11A">
        <w:rPr>
          <w:rFonts w:ascii="Times New Roman" w:eastAsia="Times New Roman" w:hAnsi="Times New Roman" w:cs="Times New Roman"/>
          <w:b/>
          <w:iCs/>
          <w:sz w:val="24"/>
          <w:szCs w:val="24"/>
        </w:rPr>
        <w:t>Оборудование</w:t>
      </w:r>
      <w:r w:rsidR="0095403D">
        <w:rPr>
          <w:rFonts w:ascii="Times New Roman" w:eastAsia="Times New Roman" w:hAnsi="Times New Roman" w:cs="Times New Roman"/>
          <w:iCs/>
          <w:sz w:val="24"/>
          <w:szCs w:val="24"/>
        </w:rPr>
        <w:t>: тексты критических статей Н.А. Добролюбова,</w:t>
      </w:r>
      <w:r w:rsidR="00B131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5403D">
        <w:rPr>
          <w:rFonts w:ascii="Times New Roman" w:eastAsia="Times New Roman" w:hAnsi="Times New Roman" w:cs="Times New Roman"/>
          <w:iCs/>
          <w:sz w:val="24"/>
          <w:szCs w:val="24"/>
        </w:rPr>
        <w:t xml:space="preserve">Д.И. Писарева, презента-      </w:t>
      </w:r>
    </w:p>
    <w:p w:rsidR="0095403D" w:rsidRDefault="0095403D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ция  «</w:t>
      </w:r>
      <w:r w:rsidRPr="009540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Споры критиков вокруг драмы «Гроза»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», ноутбук, телевизор, флеш- накопи</w:t>
      </w:r>
    </w:p>
    <w:p w:rsidR="0095403D" w:rsidRDefault="0095403D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тель.</w:t>
      </w:r>
    </w:p>
    <w:p w:rsidR="00B131C0" w:rsidRPr="0095403D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.Орг. часть. Сообщение темы. Формулировка задач урока учащимися.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 Слово учителя.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 Мы с вами изучили немало интересных произведений 19 века. Но большей частью все они были прозаическими. Но русская литература богата не только поэтами и писателями. Ро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сия подарила миру много драматургов, с одним из которых мы познакомились с вами на пр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дыдущих уроках. Мы познакомились с жизнью и творчеством А.Н.Островского и рассмотрели драму "Гроза". Сегодня мы подводим итоги нашего обсуждения. Давайте вернемся к названию произведения.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 Беседа с</w:t>
      </w:r>
      <w:r w:rsidR="00B1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классом по вопросу названия и исторической эпохи в произведении.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Гроза! Какие ассоциации возникают у вас с этим словом? Посмотрите на картину И. Левитана "На краю вечности" - она вам поможет. (Стихия, природа, обновление, свежесть, страх, наказание).</w:t>
      </w:r>
      <w:r w:rsidRPr="0095403D">
        <w:rPr>
          <w:rFonts w:ascii="Times New Roman" w:hAnsi="Times New Roman" w:cs="Times New Roman"/>
          <w:sz w:val="24"/>
          <w:szCs w:val="24"/>
        </w:rPr>
        <w:t>В картине «Над вечным покоем» тяжело нависают над землёй свинцовые о</w:t>
      </w:r>
      <w:r w:rsidRPr="0095403D">
        <w:rPr>
          <w:rFonts w:ascii="Times New Roman" w:hAnsi="Times New Roman" w:cs="Times New Roman"/>
          <w:sz w:val="24"/>
          <w:szCs w:val="24"/>
        </w:rPr>
        <w:t>б</w:t>
      </w:r>
      <w:r w:rsidRPr="0095403D">
        <w:rPr>
          <w:rFonts w:ascii="Times New Roman" w:hAnsi="Times New Roman" w:cs="Times New Roman"/>
          <w:sz w:val="24"/>
          <w:szCs w:val="24"/>
        </w:rPr>
        <w:t>лака. Широкое озеро, открывающееся за утёсом, выглядит мрачно и сурово. Левитан писал, что чувствует себя «одиноким с глаза на глаз с громадным водным пространством, которое просто убить может…».</w:t>
      </w:r>
    </w:p>
    <w:p w:rsidR="00011729" w:rsidRPr="0095403D" w:rsidRDefault="00011729" w:rsidP="0095403D">
      <w:pPr>
        <w:pStyle w:val="a3"/>
        <w:spacing w:before="0" w:beforeAutospacing="0" w:after="0" w:afterAutospacing="0"/>
        <w:ind w:firstLine="709"/>
        <w:jc w:val="both"/>
      </w:pPr>
      <w:r w:rsidRPr="0095403D">
        <w:t>Вода и небо на картине захватывают, поражают человека, будят мысль о ничтожности и быстротечности</w:t>
      </w:r>
      <w:r w:rsidRPr="0095403D">
        <w:rPr>
          <w:rStyle w:val="apple-converted-space"/>
        </w:rPr>
        <w:t> </w:t>
      </w:r>
      <w:hyperlink r:id="rId8" w:tooltip="Жизнь" w:history="1">
        <w:r w:rsidRPr="0095403D">
          <w:rPr>
            <w:rStyle w:val="a4"/>
            <w:color w:val="auto"/>
            <w:u w:val="none"/>
          </w:rPr>
          <w:t>жизни</w:t>
        </w:r>
      </w:hyperlink>
      <w:r w:rsidRPr="0095403D">
        <w:t>. На крутом высоком берегу стоит одинокая деревянная</w:t>
      </w:r>
      <w:r w:rsidRPr="0095403D">
        <w:rPr>
          <w:rStyle w:val="apple-converted-space"/>
        </w:rPr>
        <w:t> </w:t>
      </w:r>
      <w:hyperlink r:id="rId9" w:tooltip="Православный храм" w:history="1">
        <w:r w:rsidRPr="0095403D">
          <w:rPr>
            <w:rStyle w:val="a4"/>
            <w:color w:val="auto"/>
            <w:u w:val="none"/>
          </w:rPr>
          <w:t>церковь</w:t>
        </w:r>
      </w:hyperlink>
      <w:r w:rsidRPr="0095403D">
        <w:t>, рядом кладбище с покосившимися крестами и заброшенными могилами. Ветер качает деревья, гонит облака, затягивает зрителя в бесконечный северный простор. Мрачному величию природы пр</w:t>
      </w:r>
      <w:r w:rsidRPr="0095403D">
        <w:t>о</w:t>
      </w:r>
      <w:r w:rsidRPr="0095403D">
        <w:t>тивостоит только крохотный огонёк в окне церквушки.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Как вы думаете, почему автор назвал свое произведение подобным образом?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Нашла ли отражение историческая эпоха в названии?</w:t>
      </w:r>
    </w:p>
    <w:p w:rsidR="00B131C0" w:rsidRDefault="00011729" w:rsidP="007F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(Предреформенная Россия. Обострение социальных противоречий русской жизни. П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ражение николаевской России в Крымской войне. Подъём антикрепостнического движения. Изменение атмосферы русской общественной жизни в преддверии крушения крепостного пр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ва).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 Работа с терминами литературы.</w:t>
      </w:r>
    </w:p>
    <w:p w:rsidR="007F2D65" w:rsidRDefault="00011729" w:rsidP="007F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Учитель: И вот на фоне этих событий появляется очередная пьеса А.Н.Островского с очень значимым названием "Гроза" (1859 г.) Произведение вызвало немало откликов среди критиков. Жанр пьесы, как его обозначает автор - драма. После выхода пьесы в свет взгляды критиков </w:t>
      </w:r>
      <w:r w:rsidR="007F2D65" w:rsidRPr="0095403D">
        <w:rPr>
          <w:rFonts w:ascii="Times New Roman" w:eastAsia="Times New Roman" w:hAnsi="Times New Roman" w:cs="Times New Roman"/>
          <w:sz w:val="24"/>
          <w:szCs w:val="24"/>
        </w:rPr>
        <w:t xml:space="preserve">(разделились: Н.Добролюбов рассматривает "Грозу" как трагедию, а Д.И.Писарев как драму. Мы с вами не раз говорили, но мне бы хотелось еще раз вернуться к их определению, их пониманию. Перед вами на столах словарь, который содержит определение понятии и признаки трагедии и </w:t>
      </w:r>
    </w:p>
    <w:p w:rsidR="00B131C0" w:rsidRDefault="00B131C0" w:rsidP="00B1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Default="00B131C0" w:rsidP="00B1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Default="00B131C0" w:rsidP="00B1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Pr="0095403D" w:rsidRDefault="00B131C0" w:rsidP="00B1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.Аналитическая</w:t>
      </w:r>
      <w:r w:rsidR="007F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 работа  с текстом пьесы «Гроза». </w:t>
      </w:r>
    </w:p>
    <w:p w:rsidR="007F2D65" w:rsidRDefault="007F2D65" w:rsidP="007F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Обучающиеся поделены на 4 группы. Первая группа анализирует первое действие, 2- второе, 3 - третье, 4 - четвертое и пятое.) По истечении времени (можно минут 7, если занятие рассчитано на урок, а не на пару) каждая группа указывает на черты драмы или трагедии отв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денного ей действия.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На основе высказываний обучающихся на доске выстраивается в два столбика: трагедия - драма.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В каждый столбец записываются отличительные черты.</w:t>
      </w:r>
      <w:r w:rsidR="00B131C0" w:rsidRPr="00B131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Вывод: Мы убеждаемся, что в произведении присутствуют черты как драмы, так и тр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гедии.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А что или кто является основным критерием в определении отличительных черт траг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дии и драмы?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Таким образом, определение "Грозы" как драмы или трагедии, зависит от того, считать Катерину сильным или слабым характером.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Работа с фрагментами критических статей. Среди критиков мнения относительно К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терины также разделились. Обратимся к статьям Д.И.Писарева, Н.А.Добролюбова.</w:t>
      </w:r>
    </w:p>
    <w:p w:rsidR="00011729" w:rsidRPr="0095403D" w:rsidRDefault="00011729" w:rsidP="00B1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1. Сообщения учащихся.</w:t>
      </w:r>
    </w:p>
    <w:p w:rsidR="00011729" w:rsidRPr="0095403D" w:rsidRDefault="00011729" w:rsidP="00B1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t>А)Николай Александрович Добролюбов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 (1836-1861) - критик, публицист, поэт, прозаик. 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волюционный демократ. Родился в семье священника. Учился на историко-филологическом факультете Главного педагогического института Санкт-Петербурга. В годы учебы сформиров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лись его материалистические взгляды. «Я - отчаянный социалист» - говорил о себе Доброл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бов. Постоянный сотрудник журнала «Современник». По воспоминаниям людей, близко его знавших, Добролюбов не терпел компромиссов, «не умел жить», как живет большинство.В и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торию русской литературы Добролюбов вошел, прежде всего, как критик, продолжатель идей Белинского. Литературная критика Добролюбова ярко публицистична.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При этом Добролюбов был чутким ценителем прекрасного, человеком, способным гл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боко проникать в суть художественного произведения.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Разрабатывает принципы «реальной критики», суть которой в том, что к произведению надо относиться как к явлениям действительности, выявляя его гуманистический потенциал. Достоинство литературного произведения ставится в прямую связь с его народностью.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Самые известные литературно-критические статьи Добролюбова: «Темное царство» (1859), «Когда же придет настоящий день?» (1859), «Что такое обломовщина?» (1859), «Луч света в темном царстве» (1860).</w:t>
      </w:r>
    </w:p>
    <w:p w:rsidR="00181D96" w:rsidRDefault="00181D96" w:rsidP="00B13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729" w:rsidRPr="0095403D" w:rsidRDefault="00011729" w:rsidP="00B1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t>Б) Дмитрий Иванович Писарев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 (1840-1868) - литературный критик, публицист. Родился в н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богатой дворянской семье. Учился на историко-филологическом факультете Петербургского университета. Именно в университете прорастает в юноше «ядовитое зерно скептицизма». С 1861 г. работает в журнале «Русское слово». Статьи Писарева быстро привлекли внимание ч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тателей остротой мысли, бесстрашием авторской позиции, принесли ему славу дерзкого и пы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кого полемиста, не признающего ничьих авторитетов.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После 1861 г. Писарев возлагает надежды на полезную научно-практическую деятел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ность, на пробуждение интереса к точным, естественнонаучным знаниям. С предельно прагм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тических позиций он подходит к анализу некоторых художественных произведений. Писарев настаивает на том, что всеми силами надо увеличивать число мыслящих людей.Трагически п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гиб в июне 1868 г.Наиболее известные критические работы Писарева: «Базаров» (1862), «М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тивы русской драмы» (1864), «Реалисты» (1864), «Мыслящий пролетариат» (1865).</w:t>
      </w: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96" w:rsidRDefault="00181D96" w:rsidP="001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86" w:rsidRDefault="00D01B8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В)</w:t>
      </w:r>
      <w:r w:rsidRPr="00B13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Аполлон Григорьев.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Григорьев Аполлон Александрович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 (1822-1864) - поэт, литературный и театральный критик. Окончил юридический факультет Московского университета. Начал печататься как п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эт с 1843 г. Возглавляет молодую редакцию журнала «Москвитянин», будучи ведущим крит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ком. Позднее редактирует журнал «Русское слово». Сам Григорьев называл себя «последним романтиком».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Как критик известен своими работами об Островском («После «Грозы» Островского», 1860), Некрасове («Стихотворения Н.Некрасова, 1862), Л.Толстом («Граф Л.Толстой и его с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чинения», 1862).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Давайте посмотрим, как оценивает А.Григорьев драму Островского «Гроза». Подумайте, в чем особенности данного критического разбора.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Подготовленный дома ученик зачитывает краткие тезисы статьи «После «Грозы» Ос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ровского».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Ребята обращают внимание на то, что перед ними впервые критическая статья, написа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ная поэтом. Отсюда и ее существенные отличия от предыдущих работ, в частности, Доброл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бова и Писарева. А.Григорьев попытался увидеть в «Грозе» прежде всего произведение иску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ства. В своей статье он указал, что достоинством Островского является способность достоверно и поэтично изобразить национальную русскую жизнь: «Имя этого писателя - не сатирик, а н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родный поэт». Критику интересны были не глухие заборы г. Калинова, а живописный обрыв над Волгой. Там, где Добролюбов искал обличения, поэт Григорьев старался найти восхищ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ние. Григорьев замечал в «Грозе» лишь красоту русской природы и прелесть провинциального быта, как будто забывая о трагизме изображенных в пьесе событий. Писатель считал ошибкой мнение некоторых «теоретиков» «подводить мгновенные итоги под всякую полосу жизни». Т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кие «теоретики», считал он, мало уважают жизнь и ее безграничные тайны.</w:t>
      </w:r>
    </w:p>
    <w:p w:rsidR="00011729" w:rsidRP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11729" w:rsidRPr="00B131C0">
        <w:rPr>
          <w:rFonts w:ascii="Times New Roman" w:eastAsia="Times New Roman" w:hAnsi="Times New Roman" w:cs="Times New Roman"/>
          <w:b/>
          <w:sz w:val="24"/>
          <w:szCs w:val="24"/>
        </w:rPr>
        <w:t>Слово учителя.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 Сегодня, ребята, вы познакомились с работами нескольких наиболее известных критиков 1860-х годов. Предметом их критического разбора было одно и то же пр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изведение - драма Островского «Гроза». Но посмотрите, насколько по-разному они ее оцен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729" w:rsidRPr="00B131C0">
        <w:rPr>
          <w:rFonts w:ascii="Times New Roman" w:eastAsia="Times New Roman" w:hAnsi="Times New Roman" w:cs="Times New Roman"/>
          <w:sz w:val="24"/>
          <w:szCs w:val="24"/>
        </w:rPr>
        <w:t>вают! </w:t>
      </w:r>
      <w:r w:rsidR="00011729" w:rsidRPr="00B131C0">
        <w:rPr>
          <w:rFonts w:ascii="Times New Roman" w:eastAsia="Times New Roman" w:hAnsi="Times New Roman" w:cs="Times New Roman"/>
          <w:iCs/>
          <w:sz w:val="24"/>
          <w:szCs w:val="24"/>
        </w:rPr>
        <w:t>В чем, на ваш взгляд, причина этого?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Ребята отвечают, что определяющую роль играют такие факторы, как время написания статей, политические убеждения оппонентов, взгляд на искусство и, несомненно, личность с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мих критиков, которая проявляется в полемически отточенном слове.</w:t>
      </w:r>
    </w:p>
    <w:p w:rsidR="00181D96" w:rsidRDefault="00181D96" w:rsidP="001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b/>
          <w:bCs/>
          <w:sz w:val="24"/>
          <w:szCs w:val="24"/>
        </w:rPr>
        <w:t>2.Обобщение.Сравнение  мнения двух критиков.</w:t>
      </w:r>
    </w:p>
    <w:p w:rsidR="00011729" w:rsidRPr="00B131C0" w:rsidRDefault="00011729" w:rsidP="001C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А теперь, ребята, давайте посмотрим, как эти два критика трактовали образ Катерины Кабан</w:t>
      </w: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вой, героини драмы Островского «Гроза».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 xml:space="preserve"> (Учащиеся I варианта зачитывают тезисы статьи Добролюбова; учащиеся II варианта - тезисы статьи Писарева. Учитель кратко записывает их в таблицу на доске. </w:t>
      </w: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Вопрос классу: </w:t>
      </w: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В чем, на ваш, взгляд, причина столь разной трактовки образа Катерины? Следует</w:t>
      </w:r>
      <w:r w:rsidR="00181D9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131C0">
        <w:rPr>
          <w:rFonts w:ascii="Times New Roman" w:eastAsia="Times New Roman" w:hAnsi="Times New Roman" w:cs="Times New Roman"/>
          <w:iCs/>
          <w:sz w:val="24"/>
          <w:szCs w:val="24"/>
        </w:rPr>
        <w:t>ли учитывать время написания статей?</w:t>
      </w:r>
    </w:p>
    <w:p w:rsidR="00B131C0" w:rsidRP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Pr="00B131C0" w:rsidRDefault="00011729" w:rsidP="001C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- Писарев открыто и явно полемизирует с Добролюбовым. В своей статье он заявляет: «Добролюбов ошибся в оценке женского характера». Писарев остается глух к духовной траг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дии Катерины, он подходит к этому образу с откровенно прагматических позиций. Он не видит того, что увидел Добролюбов - пронзительной совестливости и бескомпромиссности Катерины. Писарев, исходя из собственного понимания конкретных проблем новой поры, наступившей после крушения революционной ситуации, полагает, что главный признак по-настоящему све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131C0">
        <w:rPr>
          <w:rFonts w:ascii="Times New Roman" w:eastAsia="Times New Roman" w:hAnsi="Times New Roman" w:cs="Times New Roman"/>
          <w:sz w:val="24"/>
          <w:szCs w:val="24"/>
        </w:rPr>
        <w:t>лого явления - сильный и развитый ум. А поскольку ума у Катерины нет, то она - не луч света, а всего лишь «привлекательная иллюзия».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(Задания группам: найти высказывания, которые раскрывают нам характер Катерины. Дают оценку ее поступкам, мыслям, чувствам.</w:t>
      </w: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t>Справа две группы анализируют статью Д.И.Писарева, слева - Н.А.Добролюбова.</w:t>
      </w:r>
    </w:p>
    <w:p w:rsidR="00B131C0" w:rsidRP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Default="00B131C0" w:rsidP="001C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B131C0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Составление сопоставительной таблицы. (Писарев - слабая личность, Добролюбов - сильная)</w:t>
      </w:r>
    </w:p>
    <w:p w:rsidR="00B131C0" w:rsidRDefault="00B131C0" w:rsidP="00B1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C0" w:rsidRPr="00B131C0" w:rsidRDefault="00B131C0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3"/>
        <w:gridCol w:w="5298"/>
      </w:tblGrid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Н.А. Добролюбов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Д.И. Писарев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 Катерины составляет шаг вп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ред во всей нашей литературе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Добролюбов принял личность Катерины за светлое явление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Решительный, цельный русский характер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 одно светлое явление не может возникнуть в «темном царстве»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 характер по преимуществу созид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тельный, любящий, идеальный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это за суровая добродетель, сдающаяся при первом удобном случае? Что за самоубийство, вызванное такими мелкими неприятностями?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Катерины все делается по влечению н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туры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Добролюбов отыска</w:t>
            </w:r>
            <w:r w:rsidR="00181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 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привлекательные стор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 Катерины, сложил их вместе, составил ид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альный образ, увидел вследствие этого луч света в темном царстве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Катерине видим мы протест против к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бановских понятий о нравственности, пр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тест, доведенный до конца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Воспитание и жизнь не могли дать Катерине ни твердого характера, ни развитого ума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Горько такое освобождение; но что же делать, когда другого выхода нет. В том и сила ее характера.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Катерина разрубает затянувшиеся узлы самым глупым средством - самоубийством.</w:t>
            </w:r>
          </w:p>
        </w:tc>
      </w:tr>
      <w:tr w:rsidR="00011729" w:rsidRPr="0095403D" w:rsidTr="00B131C0">
        <w:trPr>
          <w:tblCellSpacing w:w="0" w:type="dxa"/>
        </w:trPr>
        <w:tc>
          <w:tcPr>
            <w:tcW w:w="4733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Нам отрадно видеть избавление Катер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ны.</w:t>
            </w:r>
          </w:p>
        </w:tc>
        <w:tc>
          <w:tcPr>
            <w:tcW w:w="5298" w:type="dxa"/>
            <w:hideMark/>
          </w:tcPr>
          <w:p w:rsidR="00011729" w:rsidRPr="0095403D" w:rsidRDefault="00011729" w:rsidP="0095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Кто не умеет сделать ничего для облегчения своих и чужих страданий, тот не может быть н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540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зван светлым явлением</w:t>
            </w:r>
          </w:p>
        </w:tc>
      </w:tr>
    </w:tbl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3.Характеристика Катерины.</w:t>
      </w:r>
    </w:p>
    <w:p w:rsidR="007F2D65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 вас было домашним заданием образ Катерины. Совпадают ли найденные вами черты характера Катерины с тем, что вы открыли у критиков?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Мнение критиков мы определили.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 Какое у вас сложилось мнение о Катерине? Обоснуйте свою точку зрения.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Шкала мнений. (На доске рисуется шкала: Писарев - Добролюбов - не определился). Обучающиеся должны встать в колонну напротив критерия.</w:t>
      </w:r>
    </w:p>
    <w:p w:rsidR="007F2D65" w:rsidRDefault="00011729" w:rsidP="0018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81D96" w:rsidRDefault="00011729" w:rsidP="0018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 xml:space="preserve"> Встаньте в колонны таким образом: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1 - поддерживает точку зрения Добролюбова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2 - Писарева</w:t>
      </w:r>
    </w:p>
    <w:p w:rsidR="00181D96" w:rsidRDefault="00011729" w:rsidP="0018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3 - не определился.</w:t>
      </w:r>
    </w:p>
    <w:p w:rsidR="00181D96" w:rsidRPr="00181D96" w:rsidRDefault="00011729" w:rsidP="0018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Если признать Катерину сильной личностью, то определение жанровой принадлежности "Грозы" зависит и от того, насколько трагичной считать развязку. Что она трагична - это поня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но. Но вопрос, насколько, требует ответа. Было бы лучше Катерине остаться живой. Если Кат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рина - светлое явление, которое принесло пользу, осветив, пусть на короткое время, "темное царство" и дав импульс к изменению окружающей жизни, то и развязка оказывается не столь безысходной, то есть драматичной. Но ведь и сам Островский указывал на то, что "Гроза" \</w:t>
      </w: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VII. Выводы.</w:t>
      </w:r>
    </w:p>
    <w:p w:rsidR="007F2D65" w:rsidRDefault="007F2D65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Драма Островского «Гроза» своим появлением вызвала множество неоднозначных оц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нок.</w:t>
      </w: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Особенно это касалось трактовки образа Катерины Кабановой, девушки с горячим сер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цем. Одни критики воспринимали ее как героиню, сумевшую своим решительным поступком осветить мрачный мир «темного царства» и тем самым способствовать его разрушению (До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ролюбов). Другие считали, что без достаточно развитого ума Катерина не способна стать «л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чом света», это всего лишь «привлекательная иллюзия» (Писарев). Третьи соглашались с тра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товкой Добролюбова, уличая Писарева в неспособности объективной оценки (Антонович). Но были и те, кто стоял «над схваткой», не желая видеть ничего, кроме прекрасно написанного х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дожественного произведения. Таков был взгляд А. Григорьева.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Нам представляется, что каждый критик по-своему прав. Все зависит от того, под каким углом зрения рассматривается объект критики. Добролюбов увидел только бунтарскую сторону характера Катерины, а Писарев заметил лишь исключительную темноту молодой женщины.</w:t>
      </w: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Нам представляется, что каждый критик по-своему прав. Все зависит от того, под каким углом зрения рассматривается объект критики. Наше время в истолкование драмы А.Н.Островского вносит свои акценты.</w:t>
      </w: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D96" w:rsidRDefault="00181D96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29" w:rsidRPr="0095403D" w:rsidRDefault="00011729" w:rsidP="0095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011729" w:rsidRPr="0095403D" w:rsidRDefault="00011729" w:rsidP="00954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Добролюбов Н.А. Статья "Луч света в темном царстве".</w:t>
      </w:r>
    </w:p>
    <w:p w:rsidR="00011729" w:rsidRPr="0095403D" w:rsidRDefault="00011729" w:rsidP="00954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Писарев Д.И. Статья "Мотивы русской драмы"</w:t>
      </w:r>
    </w:p>
    <w:p w:rsidR="00011729" w:rsidRPr="0095403D" w:rsidRDefault="00011729" w:rsidP="00954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Силинская Л.Н. "Поурочное планирование по литературе" К учебнику "В мире литературы. 10 класс" под ред. А.Г.Кутузова. - Экзамен, 2006 г.</w:t>
      </w:r>
    </w:p>
    <w:p w:rsidR="00011729" w:rsidRPr="0095403D" w:rsidRDefault="00011729" w:rsidP="00954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Фадеева Т.М. Тематическое поурочное планирование по литературе к учебнику Ю.В.Лебедева. - Экзамен, 2005 г.</w:t>
      </w:r>
    </w:p>
    <w:p w:rsidR="00011729" w:rsidRPr="0095403D" w:rsidRDefault="00011729" w:rsidP="00954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3D">
        <w:rPr>
          <w:rFonts w:ascii="Times New Roman" w:eastAsia="Times New Roman" w:hAnsi="Times New Roman" w:cs="Times New Roman"/>
          <w:sz w:val="24"/>
          <w:szCs w:val="24"/>
        </w:rPr>
        <w:t>Егорова Н.В, Золотарева И.В. "Поурочные разработки по литературе. Униве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5403D">
        <w:rPr>
          <w:rFonts w:ascii="Times New Roman" w:eastAsia="Times New Roman" w:hAnsi="Times New Roman" w:cs="Times New Roman"/>
          <w:sz w:val="24"/>
          <w:szCs w:val="24"/>
        </w:rPr>
        <w:t>сальное издание". Москва. ВАКО, 2007 г.</w:t>
      </w:r>
    </w:p>
    <w:p w:rsidR="009F44C4" w:rsidRDefault="009F44C4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Default="00622E88" w:rsidP="0095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88" w:rsidRPr="007B7C40" w:rsidRDefault="00622E88" w:rsidP="007B7C4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22E88" w:rsidRPr="007B7C40" w:rsidSect="0095403D">
      <w:footerReference w:type="default" r:id="rId10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91" w:rsidRDefault="007F3D91" w:rsidP="00B131C0">
      <w:pPr>
        <w:spacing w:after="0" w:line="240" w:lineRule="auto"/>
      </w:pPr>
      <w:r>
        <w:separator/>
      </w:r>
    </w:p>
  </w:endnote>
  <w:endnote w:type="continuationSeparator" w:id="1">
    <w:p w:rsidR="007F3D91" w:rsidRDefault="007F3D91" w:rsidP="00B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422"/>
      <w:docPartObj>
        <w:docPartGallery w:val="Page Numbers (Bottom of Page)"/>
        <w:docPartUnique/>
      </w:docPartObj>
    </w:sdtPr>
    <w:sdtContent>
      <w:p w:rsidR="00622E88" w:rsidRDefault="00AA2D1F">
        <w:pPr>
          <w:pStyle w:val="a7"/>
        </w:pPr>
        <w:fldSimple w:instr=" PAGE   \* MERGEFORMAT ">
          <w:r w:rsidR="00AC696C">
            <w:rPr>
              <w:noProof/>
            </w:rPr>
            <w:t>4</w:t>
          </w:r>
        </w:fldSimple>
      </w:p>
    </w:sdtContent>
  </w:sdt>
  <w:p w:rsidR="00B131C0" w:rsidRDefault="00B131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91" w:rsidRDefault="007F3D91" w:rsidP="00B131C0">
      <w:pPr>
        <w:spacing w:after="0" w:line="240" w:lineRule="auto"/>
      </w:pPr>
      <w:r>
        <w:separator/>
      </w:r>
    </w:p>
  </w:footnote>
  <w:footnote w:type="continuationSeparator" w:id="1">
    <w:p w:rsidR="007F3D91" w:rsidRDefault="007F3D91" w:rsidP="00B1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A55"/>
    <w:multiLevelType w:val="multilevel"/>
    <w:tmpl w:val="C382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B4A78"/>
    <w:multiLevelType w:val="multilevel"/>
    <w:tmpl w:val="524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32393"/>
    <w:multiLevelType w:val="multilevel"/>
    <w:tmpl w:val="D2E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729"/>
    <w:rsid w:val="00011729"/>
    <w:rsid w:val="0004655B"/>
    <w:rsid w:val="00081EEF"/>
    <w:rsid w:val="00181D96"/>
    <w:rsid w:val="001C211A"/>
    <w:rsid w:val="00304E17"/>
    <w:rsid w:val="003379F5"/>
    <w:rsid w:val="004A2B65"/>
    <w:rsid w:val="005C20A5"/>
    <w:rsid w:val="00622E88"/>
    <w:rsid w:val="00651CA8"/>
    <w:rsid w:val="007B292B"/>
    <w:rsid w:val="007B7C40"/>
    <w:rsid w:val="007C35BA"/>
    <w:rsid w:val="007F2D65"/>
    <w:rsid w:val="007F3D91"/>
    <w:rsid w:val="008C36EF"/>
    <w:rsid w:val="0095403D"/>
    <w:rsid w:val="009F44C4"/>
    <w:rsid w:val="00A055FE"/>
    <w:rsid w:val="00A7524A"/>
    <w:rsid w:val="00AA2D1F"/>
    <w:rsid w:val="00AC696C"/>
    <w:rsid w:val="00B131C0"/>
    <w:rsid w:val="00B415F6"/>
    <w:rsid w:val="00B52456"/>
    <w:rsid w:val="00BC705A"/>
    <w:rsid w:val="00CD397D"/>
    <w:rsid w:val="00D01B86"/>
    <w:rsid w:val="00DB092A"/>
    <w:rsid w:val="00E133C4"/>
    <w:rsid w:val="00E13A3A"/>
    <w:rsid w:val="00E2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729"/>
  </w:style>
  <w:style w:type="paragraph" w:styleId="a3">
    <w:name w:val="Normal (Web)"/>
    <w:basedOn w:val="a"/>
    <w:uiPriority w:val="99"/>
    <w:unhideWhenUsed/>
    <w:rsid w:val="000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17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1C0"/>
  </w:style>
  <w:style w:type="paragraph" w:styleId="a7">
    <w:name w:val="footer"/>
    <w:basedOn w:val="a"/>
    <w:link w:val="a8"/>
    <w:uiPriority w:val="99"/>
    <w:unhideWhenUsed/>
    <w:rsid w:val="00B1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1C0"/>
  </w:style>
  <w:style w:type="paragraph" w:styleId="a9">
    <w:name w:val="Balloon Text"/>
    <w:basedOn w:val="a"/>
    <w:link w:val="aa"/>
    <w:uiPriority w:val="99"/>
    <w:semiHidden/>
    <w:unhideWhenUsed/>
    <w:rsid w:val="004A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B7C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7%D0%BD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0%D0%B2%D0%BE%D1%81%D0%BB%D0%B0%D0%B2%D0%BD%D1%8B%D0%B9_%D1%85%D1%80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3BCE-08F6-4A9E-8457-31D2B60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15</cp:revision>
  <cp:lastPrinted>2014-06-06T08:18:00Z</cp:lastPrinted>
  <dcterms:created xsi:type="dcterms:W3CDTF">2014-01-16T14:06:00Z</dcterms:created>
  <dcterms:modified xsi:type="dcterms:W3CDTF">2018-02-28T10:27:00Z</dcterms:modified>
</cp:coreProperties>
</file>