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41" w:rsidRP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МАДОУ "Детский сад №104 комбинированного вида"</w:t>
      </w:r>
    </w:p>
    <w:p w:rsidR="00902741" w:rsidRP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Pr="005B58C8" w:rsidRDefault="00902741" w:rsidP="00902741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«Познавательно – исследовательская деятельность, экспериментирование с детьми на музыкальных занятиях»</w:t>
      </w: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90925" cy="2236847"/>
            <wp:effectExtent l="19050" t="0" r="0" b="0"/>
            <wp:docPr id="12" name="Рисунок 11" descr="https://detsad-shop.ru/images/thumbnails/1495/1223/detailed/31/%D0%BC%D1%83%D0%B7%D1%8B%D0%BA%D0%B0%D0%BB%D1%8C%D0%BD%D1%8B%D0%B8%CC%86_%D0%BD%D0%B0%D0%B1%D0%BE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tsad-shop.ru/images/thumbnails/1495/1223/detailed/31/%D0%BC%D1%83%D0%B7%D1%8B%D0%BA%D0%B0%D0%BB%D1%8C%D0%BD%D1%8B%D0%B8%CC%86_%D0%BD%D0%B0%D0%B1%D0%BE%D1%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64" cy="223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Pr="00902741" w:rsidRDefault="00902741" w:rsidP="00902741">
      <w:pPr>
        <w:shd w:val="clear" w:color="auto" w:fill="FFFFFF"/>
        <w:spacing w:after="0" w:line="288" w:lineRule="atLeast"/>
        <w:ind w:left="-851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Выполнила </w:t>
      </w:r>
    </w:p>
    <w:p w:rsidR="00902741" w:rsidRPr="00902741" w:rsidRDefault="00902741" w:rsidP="00902741">
      <w:pPr>
        <w:shd w:val="clear" w:color="auto" w:fill="FFFFFF"/>
        <w:spacing w:after="0" w:line="288" w:lineRule="atLeast"/>
        <w:ind w:left="-851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музыкальный руководитель</w:t>
      </w:r>
    </w:p>
    <w:p w:rsidR="00902741" w:rsidRPr="00902741" w:rsidRDefault="00902741" w:rsidP="00902741">
      <w:pPr>
        <w:shd w:val="clear" w:color="auto" w:fill="FFFFFF"/>
        <w:spacing w:after="0" w:line="288" w:lineRule="atLeast"/>
        <w:ind w:left="-851"/>
        <w:jc w:val="right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902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Гомаюрова Т. П.</w:t>
      </w: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902741" w:rsidRDefault="00902741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5B58C8" w:rsidRPr="005B58C8" w:rsidRDefault="005B58C8" w:rsidP="00E1273D">
      <w:pPr>
        <w:shd w:val="clear" w:color="auto" w:fill="FFFFFF"/>
        <w:spacing w:after="0" w:line="288" w:lineRule="atLeast"/>
        <w:ind w:left="-851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>«Познавательно – исследовательская деятельность, экспериментирование с детьми на музыкальных занятиях»</w:t>
      </w:r>
    </w:p>
    <w:p w:rsidR="005B58C8" w:rsidRPr="005B58C8" w:rsidRDefault="00E1273D" w:rsidP="00E1273D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B58C8"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«Дошкольный возраст уникален,</w:t>
      </w:r>
    </w:p>
    <w:p w:rsidR="005B58C8" w:rsidRPr="005B58C8" w:rsidRDefault="005B58C8" w:rsidP="00E1273D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именно поэтому важно не упустить</w:t>
      </w:r>
    </w:p>
    <w:p w:rsidR="005B58C8" w:rsidRPr="005B58C8" w:rsidRDefault="005B58C8" w:rsidP="00E1273D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период для раскрытия творческого</w:t>
      </w:r>
    </w:p>
    <w:p w:rsidR="005B58C8" w:rsidRPr="005B58C8" w:rsidRDefault="005B58C8" w:rsidP="00E1273D">
      <w:pPr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потенциала каждого ребенка».</w:t>
      </w:r>
    </w:p>
    <w:p w:rsidR="005B58C8" w:rsidRPr="005B58C8" w:rsidRDefault="005B58C8" w:rsidP="00E1273D">
      <w:pPr>
        <w:shd w:val="clear" w:color="auto" w:fill="FFFFFF"/>
        <w:spacing w:after="0" w:line="240" w:lineRule="auto"/>
        <w:ind w:left="-851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С. </w:t>
      </w:r>
      <w:proofErr w:type="spellStart"/>
      <w:r w:rsidRPr="005B58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Гин</w:t>
      </w:r>
      <w:proofErr w:type="spellEnd"/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 </w:t>
      </w:r>
    </w:p>
    <w:p w:rsidR="004F686A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5733" w:rsidRPr="00115733">
        <w:rPr>
          <w:rFonts w:ascii="Times New Roman" w:hAnsi="Times New Roman" w:cs="Times New Roman"/>
          <w:sz w:val="28"/>
          <w:szCs w:val="28"/>
        </w:rPr>
        <w:t>На сегодняшний</w:t>
      </w:r>
      <w:r w:rsidR="00115733">
        <w:rPr>
          <w:rFonts w:ascii="Times New Roman" w:hAnsi="Times New Roman" w:cs="Times New Roman"/>
          <w:sz w:val="28"/>
          <w:szCs w:val="28"/>
        </w:rPr>
        <w:t xml:space="preserve"> день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 всем известно, что современных детей надо воспитывать и развивать по-новому. Вчера обществу нужен был человек – исполнитель, а сегодня  нужна личность с активной жизненной позицией, обладающая нестандартным мышлением, способная создавать новое в различных сферах жизни, умеющая творчески подходить к решению любых задач. Наши дети должны быть к этому готовы. 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этим в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 xml:space="preserve">"Детский сад №104" </w:t>
      </w:r>
      <w:r w:rsidR="00115733" w:rsidRPr="00115733">
        <w:rPr>
          <w:rFonts w:ascii="Times New Roman" w:hAnsi="Times New Roman" w:cs="Times New Roman"/>
          <w:sz w:val="28"/>
          <w:szCs w:val="28"/>
        </w:rPr>
        <w:t>педагоги  используют различные методики проблемного обучения, такие как познавательно – исследовательская деятельность и экспериментирование.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 руководитель  </w:t>
      </w:r>
      <w:r w:rsidRPr="009A78D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активным участником по реализации инновационной деятельности, по теме: «Формирование познавательной и творческой активности детей дошкольного возраста в процессе организации исследовательской деятельности в детских мини-лабораториях»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 </w:t>
      </w:r>
      <w:r w:rsidR="004F686A">
        <w:rPr>
          <w:rFonts w:ascii="Times New Roman" w:hAnsi="Times New Roman" w:cs="Times New Roman"/>
          <w:sz w:val="28"/>
          <w:szCs w:val="28"/>
        </w:rPr>
        <w:t xml:space="preserve">   </w:t>
      </w:r>
      <w:r w:rsidRPr="00115733">
        <w:rPr>
          <w:rFonts w:ascii="Times New Roman" w:hAnsi="Times New Roman" w:cs="Times New Roman"/>
          <w:sz w:val="28"/>
          <w:szCs w:val="28"/>
        </w:rPr>
        <w:t xml:space="preserve"> Китайская пословица гласит: </w:t>
      </w:r>
      <w:r w:rsidRPr="004F686A">
        <w:rPr>
          <w:rStyle w:val="a7"/>
          <w:rFonts w:ascii="Times New Roman" w:hAnsi="Times New Roman" w:cs="Times New Roman"/>
          <w:b/>
          <w:sz w:val="28"/>
          <w:szCs w:val="28"/>
        </w:rPr>
        <w:t>«Расскажи – и я забуду, покажи – и я запомню, дай попробовать – и я пойму».</w:t>
      </w:r>
      <w:r w:rsidRPr="00115733">
        <w:rPr>
          <w:rFonts w:ascii="Times New Roman" w:hAnsi="Times New Roman" w:cs="Times New Roman"/>
          <w:sz w:val="28"/>
          <w:szCs w:val="28"/>
        </w:rPr>
        <w:t> Усваивается все прочно и надолго, когда ребенок слышит, видит и делает сам.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Ребенок – дошкольник по природе своей исследователь. Неутомимая жажда новых впечатлений, любознательность, самостоятельный поиск новых сведений о мире рассматриваются как важнейшие черты естественного детского поведения.  Среди вопросов, которыми они одолевают родителей и воспитателей, немало таких, как: «Зачем чирикают воробьи?»  или  «А как звучит музыка?» и т. п. Ответить на такие вопросы достаточно сложно, а вот создать ситуацию, в которой ребёнок с помощью проведения опыта и, анализируя свои действия, сделает вывод и ответит на собственные вопросы, можно. Задача взрослых постоянно поддерживать и развивать интерес к исследованиям, приобретению опыта успешной собственной исследовательской деятельности.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4F686A">
        <w:rPr>
          <w:rStyle w:val="a7"/>
          <w:rFonts w:ascii="Times New Roman" w:hAnsi="Times New Roman" w:cs="Times New Roman"/>
          <w:b/>
          <w:sz w:val="28"/>
          <w:szCs w:val="28"/>
        </w:rPr>
        <w:t>Значение познавательно – исследовательской деятельности  на музыкальных занятиях</w:t>
      </w:r>
      <w:r w:rsidRPr="00115733">
        <w:rPr>
          <w:rFonts w:ascii="Times New Roman" w:hAnsi="Times New Roman" w:cs="Times New Roman"/>
          <w:sz w:val="28"/>
          <w:szCs w:val="28"/>
        </w:rPr>
        <w:t xml:space="preserve"> для интеллектуального развития детей очень велико. Познавательно - исследовательская деятельность на музыкальном занятии концентрирует </w:t>
      </w:r>
      <w:r w:rsidRPr="00115733">
        <w:rPr>
          <w:rFonts w:ascii="Times New Roman" w:hAnsi="Times New Roman" w:cs="Times New Roman"/>
          <w:sz w:val="28"/>
          <w:szCs w:val="28"/>
        </w:rPr>
        <w:lastRenderedPageBreak/>
        <w:t>внимание, активизирует память, является показателем постоянного интереса дошкольников к музыкальной деятельности. Это реальный шаг к развитию воображения и творческой активности детей на музыкальных занятиях. Задача взрослых постоянно поддерживать и развивать интерес к исследованиям, приобретению опыта успешной собственной исследовательской деятельности.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  Исследованиям может быть посвящено целое музыкальное занятие. Но чаще всего исследования я включаю только в какую – либо часть занятия. Например, игра на ДМИ.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15733" w:rsidRPr="004F686A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 я знакомлю детей с музыкальным инструментом «БУБЕН» и приемами игры на нем. Я обращаю внимание детей на бубен</w:t>
      </w:r>
      <w:r>
        <w:rPr>
          <w:rFonts w:ascii="Times New Roman" w:hAnsi="Times New Roman" w:cs="Times New Roman"/>
          <w:sz w:val="28"/>
          <w:szCs w:val="28"/>
        </w:rPr>
        <w:t>,  лежащий на столе. Говорю им: "Ч</w:t>
      </w:r>
      <w:r w:rsidR="00115733" w:rsidRPr="00115733">
        <w:rPr>
          <w:rFonts w:ascii="Times New Roman" w:hAnsi="Times New Roman" w:cs="Times New Roman"/>
          <w:sz w:val="28"/>
          <w:szCs w:val="28"/>
        </w:rPr>
        <w:t>то это музыкальный инструмент бубен, у него есть свой голос, но сейчас он лежит на столе и молчит. Как только я его возьму в руки, он начинает радоваться и весело звенеть, вот так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(показ).</w:t>
      </w:r>
      <w:r w:rsidR="00115733" w:rsidRPr="00115733">
        <w:rPr>
          <w:rFonts w:ascii="Times New Roman" w:hAnsi="Times New Roman" w:cs="Times New Roman"/>
          <w:sz w:val="28"/>
          <w:szCs w:val="28"/>
        </w:rPr>
        <w:t> Дети, у бубна есть много друзей, они тоже хотят веселиться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(дети берут в руки бубны, рассматривают их, пробуют тоже позвенеть).</w:t>
      </w:r>
      <w:r w:rsidR="00115733" w:rsidRPr="00115733">
        <w:rPr>
          <w:rFonts w:ascii="Times New Roman" w:hAnsi="Times New Roman" w:cs="Times New Roman"/>
          <w:sz w:val="28"/>
          <w:szCs w:val="28"/>
        </w:rPr>
        <w:t> Я сыграю веселую музыку, и бубны  повеселятся вместе с нами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(</w:t>
      </w:r>
      <w:r w:rsidR="00115733" w:rsidRPr="0011573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исполняем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 первую часть </w:t>
      </w:r>
      <w:r w:rsidR="00115733" w:rsidRPr="0011573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произведения «Бубны» муз.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 </w:t>
      </w:r>
      <w:proofErr w:type="spellStart"/>
      <w:r w:rsidR="00115733" w:rsidRPr="00115733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Фрида</w:t>
      </w:r>
      <w:proofErr w:type="spellEnd"/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).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Дети, сейчас я его ударю кулачком, послушайте, как он сердится. Попробуйте тоже его ударить кулачком</w:t>
      </w:r>
      <w:r w:rsidR="004F686A">
        <w:rPr>
          <w:rFonts w:ascii="Times New Roman" w:hAnsi="Times New Roman" w:cs="Times New Roman"/>
          <w:sz w:val="28"/>
          <w:szCs w:val="28"/>
        </w:rPr>
        <w:t xml:space="preserve">". </w:t>
      </w:r>
      <w:r w:rsidRPr="00115733">
        <w:rPr>
          <w:rFonts w:ascii="Times New Roman" w:hAnsi="Times New Roman" w:cs="Times New Roman"/>
          <w:sz w:val="28"/>
          <w:szCs w:val="28"/>
        </w:rPr>
        <w:t> </w:t>
      </w:r>
      <w:r w:rsidRPr="00115733">
        <w:rPr>
          <w:rStyle w:val="a7"/>
          <w:rFonts w:ascii="Times New Roman" w:hAnsi="Times New Roman" w:cs="Times New Roman"/>
          <w:sz w:val="28"/>
          <w:szCs w:val="28"/>
        </w:rPr>
        <w:t xml:space="preserve">(дети пробуют, слушают, исполняется вторая часть «Бубны» муз. </w:t>
      </w:r>
      <w:proofErr w:type="spellStart"/>
      <w:r w:rsidRPr="00115733">
        <w:rPr>
          <w:rStyle w:val="a7"/>
          <w:rFonts w:ascii="Times New Roman" w:hAnsi="Times New Roman" w:cs="Times New Roman"/>
          <w:sz w:val="28"/>
          <w:szCs w:val="28"/>
        </w:rPr>
        <w:t>Фрида</w:t>
      </w:r>
      <w:proofErr w:type="spellEnd"/>
      <w:r w:rsidRPr="00115733">
        <w:rPr>
          <w:rStyle w:val="a7"/>
          <w:rFonts w:ascii="Times New Roman" w:hAnsi="Times New Roman" w:cs="Times New Roman"/>
          <w:sz w:val="28"/>
          <w:szCs w:val="28"/>
        </w:rPr>
        <w:t>).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5733" w:rsidRPr="004F686A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 мы знакомим детей с музыкальным инструментом «Треугольник». Я показываю детям треугольник, говорю, что у него есть голос,  он живет внутри трубочек и, чтобы его оттуда достать, нужно легко ударить по нему металлической палочкой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(дети пробуют извлечь звук, прислушиваются к голосу трубочки).</w:t>
      </w:r>
      <w:r w:rsidR="00115733" w:rsidRPr="00115733">
        <w:rPr>
          <w:rFonts w:ascii="Times New Roman" w:hAnsi="Times New Roman" w:cs="Times New Roman"/>
          <w:sz w:val="28"/>
          <w:szCs w:val="28"/>
        </w:rPr>
        <w:t> Затем можно спросить, на что похож голос трубочки, что можно изобразить с помощью трубочки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(капель, моросящий осенний дождь, сильный летний ливень и т.д.).</w:t>
      </w:r>
    </w:p>
    <w:p w:rsidR="00115733" w:rsidRPr="004F686A" w:rsidRDefault="004F686A" w:rsidP="0011573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15733" w:rsidRPr="004F686A">
        <w:rPr>
          <w:rFonts w:ascii="Times New Roman" w:hAnsi="Times New Roman" w:cs="Times New Roman"/>
          <w:b/>
          <w:sz w:val="28"/>
          <w:szCs w:val="28"/>
        </w:rPr>
        <w:t>В старших группах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 очень интересно проходит процесс исследовательской деятельности на музыкальном занятии во время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 </w:t>
      </w:r>
      <w:r w:rsidR="00115733" w:rsidRPr="004F686A">
        <w:rPr>
          <w:rStyle w:val="a7"/>
          <w:rFonts w:ascii="Times New Roman" w:hAnsi="Times New Roman" w:cs="Times New Roman"/>
          <w:b/>
          <w:sz w:val="28"/>
          <w:szCs w:val="28"/>
        </w:rPr>
        <w:t>исследования звуков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. 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Цель этих исследований –  развитие слухового восприятия и концентрация внимания, способность ребёнка определять источник звука. Дети учатся не только воспринимать и различать музыку, но и воспроизводить её на музыкальных и шумовых инструментах. Например, </w:t>
      </w:r>
      <w:r w:rsidR="00115733" w:rsidRPr="004F686A">
        <w:rPr>
          <w:rFonts w:ascii="Times New Roman" w:hAnsi="Times New Roman" w:cs="Times New Roman"/>
          <w:i/>
          <w:sz w:val="28"/>
          <w:szCs w:val="28"/>
        </w:rPr>
        <w:t>шелест листьев и шаги по снегу можно воспроизвести шуршанием бумаги, пение синицы – постукиванием по хрустальному стаканчику, звук дождя – постукиванием деревянной палочкой по бумажной коробке и т.д.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lastRenderedPageBreak/>
        <w:t>На первом этапе с детьми изучаем, </w:t>
      </w:r>
      <w:r w:rsidRPr="00115733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15733">
        <w:rPr>
          <w:rFonts w:ascii="Times New Roman" w:hAnsi="Times New Roman" w:cs="Times New Roman"/>
          <w:sz w:val="28"/>
          <w:szCs w:val="28"/>
        </w:rPr>
        <w:t>Что такое звук?»  и «Где живут звуки?». На  втором этапе закрепляем, чем  отличаются шумовые и музыкальные звуки.  И на третьем этапе, когда дети уже знакомы с разными шумовыми и детскими музыкальными инструментами, мы можем организовать с детьми целый оркестр. </w:t>
      </w:r>
      <w:r w:rsidR="004F68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F686A">
        <w:rPr>
          <w:rStyle w:val="a7"/>
          <w:rFonts w:ascii="Times New Roman" w:hAnsi="Times New Roman" w:cs="Times New Roman"/>
          <w:b/>
          <w:sz w:val="28"/>
          <w:szCs w:val="28"/>
        </w:rPr>
        <w:t>Пример:</w:t>
      </w:r>
      <w:r w:rsidRPr="00115733">
        <w:rPr>
          <w:rFonts w:ascii="Times New Roman" w:hAnsi="Times New Roman" w:cs="Times New Roman"/>
          <w:sz w:val="28"/>
          <w:szCs w:val="28"/>
        </w:rPr>
        <w:t> оркестровка песни «Падают листья» муз. М. Красева. На первом занятии мы с детьми слушаем эту песню, вспоминаем приметы осени, о которых поется в песне, рассматриваем иллюстрации. На втором занятии, начинаем исследовать инструменты и выбирать, на каких можно изобразить - как дует ветерок в лесу </w:t>
      </w:r>
      <w:r w:rsidRPr="00115733">
        <w:rPr>
          <w:rStyle w:val="a7"/>
          <w:rFonts w:ascii="Times New Roman" w:hAnsi="Times New Roman" w:cs="Times New Roman"/>
          <w:sz w:val="28"/>
          <w:szCs w:val="28"/>
        </w:rPr>
        <w:t>(маракасы, баночки),</w:t>
      </w:r>
      <w:r w:rsidRPr="00115733">
        <w:rPr>
          <w:rFonts w:ascii="Times New Roman" w:hAnsi="Times New Roman" w:cs="Times New Roman"/>
          <w:sz w:val="28"/>
          <w:szCs w:val="28"/>
        </w:rPr>
        <w:t>  гнутся ветки и падают листья </w:t>
      </w:r>
      <w:r w:rsidRPr="00115733">
        <w:rPr>
          <w:rStyle w:val="a7"/>
          <w:rFonts w:ascii="Times New Roman" w:hAnsi="Times New Roman" w:cs="Times New Roman"/>
          <w:sz w:val="28"/>
          <w:szCs w:val="28"/>
        </w:rPr>
        <w:t>(скрип стволов и веток старых деревьев изображаем с помощью деревянных инструментов),</w:t>
      </w:r>
      <w:r w:rsidRPr="00115733">
        <w:rPr>
          <w:rFonts w:ascii="Times New Roman" w:hAnsi="Times New Roman" w:cs="Times New Roman"/>
          <w:sz w:val="28"/>
          <w:szCs w:val="28"/>
        </w:rPr>
        <w:t> птиц пугают холода, улетают кто куда </w:t>
      </w:r>
      <w:r w:rsidRPr="00115733">
        <w:rPr>
          <w:rStyle w:val="a7"/>
          <w:rFonts w:ascii="Times New Roman" w:hAnsi="Times New Roman" w:cs="Times New Roman"/>
          <w:sz w:val="28"/>
          <w:szCs w:val="28"/>
        </w:rPr>
        <w:t>(шум птичьих крыльев исполняем на бумаге и султанчиках), </w:t>
      </w:r>
      <w:r w:rsidRPr="00115733">
        <w:rPr>
          <w:rFonts w:ascii="Times New Roman" w:hAnsi="Times New Roman" w:cs="Times New Roman"/>
          <w:sz w:val="28"/>
          <w:szCs w:val="28"/>
        </w:rPr>
        <w:t xml:space="preserve">осенний дождь изображаем с помощью </w:t>
      </w:r>
      <w:r w:rsidRPr="004F686A">
        <w:rPr>
          <w:rFonts w:ascii="Times New Roman" w:hAnsi="Times New Roman" w:cs="Times New Roman"/>
          <w:i/>
          <w:sz w:val="28"/>
          <w:szCs w:val="28"/>
        </w:rPr>
        <w:t>трубочек, металлофонов, треугольника</w:t>
      </w:r>
      <w:r w:rsidRPr="00115733">
        <w:rPr>
          <w:rFonts w:ascii="Times New Roman" w:hAnsi="Times New Roman" w:cs="Times New Roman"/>
          <w:sz w:val="28"/>
          <w:szCs w:val="28"/>
        </w:rPr>
        <w:t xml:space="preserve">, а осенний холод и засыпание природы изображаем на </w:t>
      </w:r>
      <w:r w:rsidRPr="004F686A">
        <w:rPr>
          <w:rFonts w:ascii="Times New Roman" w:hAnsi="Times New Roman" w:cs="Times New Roman"/>
          <w:i/>
          <w:sz w:val="28"/>
          <w:szCs w:val="28"/>
        </w:rPr>
        <w:t>«болтушках».</w:t>
      </w:r>
      <w:r w:rsidRPr="00115733">
        <w:rPr>
          <w:rFonts w:ascii="Times New Roman" w:hAnsi="Times New Roman" w:cs="Times New Roman"/>
          <w:sz w:val="28"/>
          <w:szCs w:val="28"/>
        </w:rPr>
        <w:t xml:space="preserve"> На третьем занятии пытаемся исполнить всю песню с инструментами.</w:t>
      </w:r>
    </w:p>
    <w:p w:rsidR="00115733" w:rsidRPr="004F686A" w:rsidRDefault="00115733" w:rsidP="004F686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6A">
        <w:rPr>
          <w:rStyle w:val="a7"/>
          <w:rFonts w:ascii="Times New Roman" w:hAnsi="Times New Roman" w:cs="Times New Roman"/>
          <w:b/>
          <w:sz w:val="28"/>
          <w:szCs w:val="28"/>
        </w:rPr>
        <w:t>Музыкально</w:t>
      </w:r>
      <w:r w:rsidRPr="004F686A">
        <w:rPr>
          <w:rFonts w:ascii="Times New Roman" w:hAnsi="Times New Roman" w:cs="Times New Roman"/>
          <w:b/>
          <w:sz w:val="28"/>
          <w:szCs w:val="28"/>
        </w:rPr>
        <w:t> – </w:t>
      </w:r>
      <w:r w:rsidRPr="004F686A">
        <w:rPr>
          <w:rStyle w:val="a7"/>
          <w:rFonts w:ascii="Times New Roman" w:hAnsi="Times New Roman" w:cs="Times New Roman"/>
          <w:b/>
          <w:sz w:val="28"/>
          <w:szCs w:val="28"/>
        </w:rPr>
        <w:t>ритмические движения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33" w:rsidRPr="00115733">
        <w:rPr>
          <w:rFonts w:ascii="Times New Roman" w:hAnsi="Times New Roman" w:cs="Times New Roman"/>
          <w:sz w:val="28"/>
          <w:szCs w:val="28"/>
        </w:rPr>
        <w:t>Следующий вид музыкальной деятельности, где мы используе</w:t>
      </w:r>
      <w:r>
        <w:rPr>
          <w:rFonts w:ascii="Times New Roman" w:hAnsi="Times New Roman" w:cs="Times New Roman"/>
          <w:sz w:val="28"/>
          <w:szCs w:val="28"/>
        </w:rPr>
        <w:t>м исследовательскую деятельнос</w:t>
      </w:r>
      <w:r w:rsidR="00115733" w:rsidRPr="00115733">
        <w:rPr>
          <w:rFonts w:ascii="Times New Roman" w:hAnsi="Times New Roman" w:cs="Times New Roman"/>
          <w:sz w:val="28"/>
          <w:szCs w:val="28"/>
        </w:rPr>
        <w:t>ть – это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музыкально</w:t>
      </w:r>
      <w:r w:rsidR="00115733" w:rsidRPr="00115733">
        <w:rPr>
          <w:rFonts w:ascii="Times New Roman" w:hAnsi="Times New Roman" w:cs="Times New Roman"/>
          <w:sz w:val="28"/>
          <w:szCs w:val="28"/>
        </w:rPr>
        <w:t> –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ритмические движения</w:t>
      </w:r>
      <w:r w:rsidR="00115733" w:rsidRPr="00115733">
        <w:rPr>
          <w:rFonts w:ascii="Times New Roman" w:hAnsi="Times New Roman" w:cs="Times New Roman"/>
          <w:sz w:val="28"/>
          <w:szCs w:val="28"/>
        </w:rPr>
        <w:t>: упражнения, игры, танцы, пантомима, инсценирование песен.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 </w:t>
      </w:r>
      <w:r w:rsidR="004F686A">
        <w:rPr>
          <w:rFonts w:ascii="Times New Roman" w:hAnsi="Times New Roman" w:cs="Times New Roman"/>
          <w:sz w:val="28"/>
          <w:szCs w:val="28"/>
        </w:rPr>
        <w:t xml:space="preserve">     </w:t>
      </w:r>
      <w:r w:rsidRPr="00115733">
        <w:rPr>
          <w:rFonts w:ascii="Times New Roman" w:hAnsi="Times New Roman" w:cs="Times New Roman"/>
          <w:sz w:val="28"/>
          <w:szCs w:val="28"/>
        </w:rPr>
        <w:t xml:space="preserve"> Наше тело – это своего рода музыкальный инструмент. Оно может издавать разные звуки, мы называем их «звучащие жесты» </w:t>
      </w:r>
      <w:r w:rsidRPr="00115733">
        <w:rPr>
          <w:rStyle w:val="a7"/>
          <w:rFonts w:ascii="Times New Roman" w:hAnsi="Times New Roman" w:cs="Times New Roman"/>
          <w:sz w:val="28"/>
          <w:szCs w:val="28"/>
        </w:rPr>
        <w:t>(хлопки, шлепки, притопы, щелканье, шуршание и т.д.),</w:t>
      </w:r>
      <w:r w:rsidRPr="00115733">
        <w:rPr>
          <w:rFonts w:ascii="Times New Roman" w:hAnsi="Times New Roman" w:cs="Times New Roman"/>
          <w:sz w:val="28"/>
          <w:szCs w:val="28"/>
        </w:rPr>
        <w:t> оно может изображать повадки и характерные движения животных и птиц, с помощью жестов и движений можно о многом «рассказать» и многое показать </w:t>
      </w:r>
      <w:r w:rsidRPr="00115733">
        <w:rPr>
          <w:rStyle w:val="a7"/>
          <w:rFonts w:ascii="Times New Roman" w:hAnsi="Times New Roman" w:cs="Times New Roman"/>
          <w:sz w:val="28"/>
          <w:szCs w:val="28"/>
        </w:rPr>
        <w:t>(качание веток деревьев на ветру, как вырастает и распускается подснежник и т.д.).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Начнем с простого: </w:t>
      </w:r>
      <w:r w:rsidR="00115733" w:rsidRPr="004F686A">
        <w:rPr>
          <w:rFonts w:ascii="Times New Roman" w:hAnsi="Times New Roman" w:cs="Times New Roman"/>
          <w:b/>
          <w:sz w:val="28"/>
          <w:szCs w:val="28"/>
        </w:rPr>
        <w:t>игра  «Здравствуйте»</w:t>
      </w:r>
      <w:r w:rsidR="00115733" w:rsidRPr="00115733">
        <w:rPr>
          <w:rFonts w:ascii="Times New Roman" w:hAnsi="Times New Roman" w:cs="Times New Roman"/>
          <w:sz w:val="28"/>
          <w:szCs w:val="28"/>
        </w:rPr>
        <w:t>  </w:t>
      </w:r>
      <w:r w:rsidR="00115733" w:rsidRPr="00115733">
        <w:rPr>
          <w:rStyle w:val="a7"/>
          <w:rFonts w:ascii="Times New Roman" w:hAnsi="Times New Roman" w:cs="Times New Roman"/>
          <w:sz w:val="28"/>
          <w:szCs w:val="28"/>
        </w:rPr>
        <w:t>(под музыку дети двигаются врассыпную, на окончание музыки – находят себе пару и здороваются друг с другом с помощью заданного движения или жеста, предварительно согласованного с детьми, далее, кто-либо из детей кричит свое задание – приветствие и игра повторяется).</w:t>
      </w:r>
      <w:r w:rsidR="00115733" w:rsidRPr="00115733">
        <w:rPr>
          <w:rFonts w:ascii="Times New Roman" w:hAnsi="Times New Roman" w:cs="Times New Roman"/>
          <w:sz w:val="28"/>
          <w:szCs w:val="28"/>
        </w:rPr>
        <w:t> Казалось бы, чего проще… но, как правило, дети ограничиваются лишь пожатием руки друг другу. </w:t>
      </w:r>
    </w:p>
    <w:p w:rsidR="00115733" w:rsidRPr="004F686A" w:rsidRDefault="004F686A" w:rsidP="0011573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5733" w:rsidRPr="00115733">
        <w:rPr>
          <w:rFonts w:ascii="Times New Roman" w:hAnsi="Times New Roman" w:cs="Times New Roman"/>
          <w:sz w:val="28"/>
          <w:szCs w:val="28"/>
        </w:rPr>
        <w:t>Я предлагаю им поздороваться носами, объясняю, что так приветствуют друг друга жители одного африканского племени. Дети исполняют приветствие по моему предложенному сценарию.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Далее я предлагаю детям самим придумать, как можно еще здороваться с помощью разных движений и разных частей тела.   Происходит своего рода </w:t>
      </w:r>
      <w:r w:rsidR="00115733" w:rsidRPr="004F686A">
        <w:rPr>
          <w:rFonts w:ascii="Times New Roman" w:hAnsi="Times New Roman" w:cs="Times New Roman"/>
          <w:i/>
          <w:sz w:val="28"/>
          <w:szCs w:val="28"/>
        </w:rPr>
        <w:t>«мозговой штурм»,</w:t>
      </w:r>
      <w:r w:rsidR="00115733" w:rsidRPr="00115733">
        <w:rPr>
          <w:rFonts w:ascii="Times New Roman" w:hAnsi="Times New Roman" w:cs="Times New Roman"/>
          <w:sz w:val="28"/>
          <w:szCs w:val="28"/>
        </w:rPr>
        <w:t xml:space="preserve"> дети наперебой начинают </w:t>
      </w:r>
      <w:r w:rsidR="00115733" w:rsidRPr="00115733">
        <w:rPr>
          <w:rFonts w:ascii="Times New Roman" w:hAnsi="Times New Roman" w:cs="Times New Roman"/>
          <w:sz w:val="28"/>
          <w:szCs w:val="28"/>
        </w:rPr>
        <w:lastRenderedPageBreak/>
        <w:t xml:space="preserve">придумывать приветствия с помощью разных частей тела: </w:t>
      </w:r>
      <w:r w:rsidR="00115733" w:rsidRPr="004F686A">
        <w:rPr>
          <w:rFonts w:ascii="Times New Roman" w:hAnsi="Times New Roman" w:cs="Times New Roman"/>
          <w:i/>
          <w:sz w:val="28"/>
          <w:szCs w:val="28"/>
        </w:rPr>
        <w:t>локоточками, спинками, ушками, пальчиками и т. д. </w:t>
      </w:r>
    </w:p>
    <w:p w:rsidR="00115733" w:rsidRPr="004F686A" w:rsidRDefault="00115733" w:rsidP="004F686A">
      <w:pPr>
        <w:ind w:left="-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686A">
        <w:rPr>
          <w:rStyle w:val="a7"/>
          <w:rFonts w:ascii="Times New Roman" w:hAnsi="Times New Roman" w:cs="Times New Roman"/>
          <w:b/>
          <w:i w:val="0"/>
          <w:sz w:val="32"/>
          <w:szCs w:val="32"/>
        </w:rPr>
        <w:t>Мастер – класс для педагогов «Ритмическая игра»: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733" w:rsidRPr="00115733">
        <w:rPr>
          <w:rFonts w:ascii="Times New Roman" w:hAnsi="Times New Roman" w:cs="Times New Roman"/>
          <w:sz w:val="28"/>
          <w:szCs w:val="28"/>
        </w:rPr>
        <w:t>Давайте и мы с вами попробуем воспроизвести звуки нашего тела. Я сыграю вам польку «Добрый жук» муз. А. Спадавеккиа.</w:t>
      </w:r>
    </w:p>
    <w:p w:rsidR="00115733" w:rsidRPr="00115733" w:rsidRDefault="00115733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115733">
        <w:rPr>
          <w:rFonts w:ascii="Times New Roman" w:hAnsi="Times New Roman" w:cs="Times New Roman"/>
          <w:sz w:val="28"/>
          <w:szCs w:val="28"/>
        </w:rPr>
        <w:t>Вы, внимательно слушая музыку, будете на каждую музыкальную фразу поочередно выполнять ритмические движения – звучащие жесты:</w:t>
      </w:r>
    </w:p>
    <w:p w:rsidR="00115733" w:rsidRPr="004F686A" w:rsidRDefault="00115733" w:rsidP="004F686A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686A">
        <w:rPr>
          <w:rFonts w:ascii="Times New Roman" w:hAnsi="Times New Roman" w:cs="Times New Roman"/>
          <w:b/>
          <w:i/>
          <w:sz w:val="28"/>
          <w:szCs w:val="28"/>
        </w:rPr>
        <w:t>а) 2 хлопка; б)2 шлепка по коленям; в)2 притопа; г) 2 щелчка пальчиками над головой.</w:t>
      </w:r>
    </w:p>
    <w:p w:rsidR="00115733" w:rsidRPr="004F686A" w:rsidRDefault="004F686A" w:rsidP="00115733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5733" w:rsidRPr="004F686A">
        <w:rPr>
          <w:rFonts w:ascii="Times New Roman" w:hAnsi="Times New Roman" w:cs="Times New Roman"/>
          <w:i/>
          <w:sz w:val="28"/>
          <w:szCs w:val="28"/>
        </w:rPr>
        <w:t>Можно использовать данное ритмическое упражнение для работы с детьми в качестве физминутки.</w:t>
      </w:r>
    </w:p>
    <w:p w:rsidR="00115733" w:rsidRPr="00115733" w:rsidRDefault="004F686A" w:rsidP="0011573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5733" w:rsidRPr="00115733">
        <w:rPr>
          <w:rFonts w:ascii="Times New Roman" w:hAnsi="Times New Roman" w:cs="Times New Roman"/>
          <w:sz w:val="28"/>
          <w:szCs w:val="28"/>
        </w:rPr>
        <w:t>Каждый ребенок  находится в исследовательском поиске практически постоянно. Интерес к исследованию, стимулирует познавательную активность и любознательность ребенка. Исследования в любом направлении предоставляют ребенку возможность самому найти ответы на вопросы «как?» и «почему?». Дети,  вовлеченные в исследовательскую деятельность, учатся изобретать, понимать и осваивать новое, выражать собственные мысли, принимать решения и помогать друг другу.</w:t>
      </w:r>
    </w:p>
    <w:p w:rsidR="00115733" w:rsidRDefault="00115733" w:rsidP="00115733">
      <w:pPr>
        <w:ind w:left="-567"/>
        <w:rPr>
          <w:rStyle w:val="a7"/>
          <w:rFonts w:ascii="Times New Roman" w:hAnsi="Times New Roman" w:cs="Times New Roman"/>
          <w:color w:val="212529"/>
          <w:sz w:val="28"/>
          <w:szCs w:val="28"/>
        </w:rPr>
      </w:pPr>
    </w:p>
    <w:p w:rsidR="00115733" w:rsidRPr="00115733" w:rsidRDefault="00115733" w:rsidP="00902741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15733">
        <w:rPr>
          <w:rStyle w:val="a7"/>
          <w:rFonts w:ascii="Times New Roman" w:hAnsi="Times New Roman" w:cs="Times New Roman"/>
          <w:sz w:val="28"/>
          <w:szCs w:val="28"/>
        </w:rPr>
        <w:t>«Благодаря познавательному интересу и сами знания, и процесс их приобретения становятся движущей силой развития интеллекта и важным фактором воспитания личности».</w:t>
      </w:r>
    </w:p>
    <w:p w:rsidR="00902741" w:rsidRPr="00902741" w:rsidRDefault="00115733" w:rsidP="00902741">
      <w:pPr>
        <w:ind w:left="-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02741">
        <w:rPr>
          <w:rStyle w:val="a7"/>
          <w:rFonts w:ascii="Times New Roman" w:hAnsi="Times New Roman" w:cs="Times New Roman"/>
          <w:i w:val="0"/>
          <w:sz w:val="28"/>
          <w:szCs w:val="28"/>
        </w:rPr>
        <w:t>А.И. Савенков, доктор педагогических наук, профессор МПГУ.</w:t>
      </w:r>
    </w:p>
    <w:p w:rsidR="00C93877" w:rsidRPr="00115733" w:rsidRDefault="00902741" w:rsidP="00902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48150" cy="2190750"/>
            <wp:effectExtent l="19050" t="0" r="0" b="0"/>
            <wp:docPr id="14" name="Рисунок 14" descr="https://i.ytimg.com/vi/_29GW_-Wl-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ytimg.com/vi/_29GW_-Wl-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230" cy="219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877" w:rsidRPr="00115733" w:rsidSect="00902741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637A"/>
    <w:rsid w:val="00115733"/>
    <w:rsid w:val="00271FB1"/>
    <w:rsid w:val="004F686A"/>
    <w:rsid w:val="005B58C8"/>
    <w:rsid w:val="007B637A"/>
    <w:rsid w:val="00902741"/>
    <w:rsid w:val="00BD2295"/>
    <w:rsid w:val="00C93877"/>
    <w:rsid w:val="00E1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7"/>
  </w:style>
  <w:style w:type="paragraph" w:styleId="3">
    <w:name w:val="heading 3"/>
    <w:basedOn w:val="a"/>
    <w:link w:val="30"/>
    <w:uiPriority w:val="9"/>
    <w:qFormat/>
    <w:rsid w:val="005B58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B58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B58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B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58C8"/>
    <w:rPr>
      <w:b/>
      <w:bCs/>
    </w:rPr>
  </w:style>
  <w:style w:type="character" w:styleId="a7">
    <w:name w:val="Emphasis"/>
    <w:basedOn w:val="a0"/>
    <w:uiPriority w:val="20"/>
    <w:qFormat/>
    <w:rsid w:val="001157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57889</dc:creator>
  <cp:lastModifiedBy>57889</cp:lastModifiedBy>
  <cp:revision>1</cp:revision>
  <dcterms:created xsi:type="dcterms:W3CDTF">2021-07-02T18:51:00Z</dcterms:created>
  <dcterms:modified xsi:type="dcterms:W3CDTF">2021-07-02T21:05:00Z</dcterms:modified>
</cp:coreProperties>
</file>