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AC" w:rsidRPr="00C84CAC" w:rsidRDefault="00C84CAC" w:rsidP="00C84CAC">
      <w:pPr>
        <w:spacing w:after="0" w:line="240" w:lineRule="auto"/>
        <w:jc w:val="center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b/>
          <w:bCs/>
          <w:color w:val="00B050"/>
          <w:spacing w:val="-5"/>
          <w:sz w:val="32"/>
          <w:szCs w:val="32"/>
          <w:bdr w:val="none" w:sz="0" w:space="0" w:color="auto" w:frame="1"/>
          <w:lang w:eastAsia="ru-RU"/>
        </w:rPr>
        <w:t>Пальчики помогают говорить</w:t>
      </w:r>
    </w:p>
    <w:p w:rsidR="00C84CAC" w:rsidRPr="00C84CAC" w:rsidRDefault="00C84CAC" w:rsidP="00C84CAC">
      <w:pPr>
        <w:spacing w:after="0" w:line="293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Автор: </w:t>
      </w:r>
      <w:r w:rsidRPr="00C84CAC">
        <w:rPr>
          <w:rFonts w:ascii="Arial" w:eastAsia="Times New Roman" w:hAnsi="Arial" w:cs="Arial"/>
          <w:b/>
          <w:bCs/>
          <w:color w:val="282828"/>
          <w:sz w:val="23"/>
          <w:szCs w:val="23"/>
          <w:bdr w:val="none" w:sz="0" w:space="0" w:color="auto" w:frame="1"/>
          <w:lang w:eastAsia="ru-RU"/>
        </w:rPr>
        <w:t>Савинова Ирина Александровна, </w:t>
      </w: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педагог дополнительного образования, школа раннего развития «Малышок».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b/>
          <w:bCs/>
          <w:color w:val="282828"/>
          <w:sz w:val="23"/>
          <w:szCs w:val="23"/>
          <w:bdr w:val="none" w:sz="0" w:space="0" w:color="auto" w:frame="1"/>
          <w:lang w:eastAsia="ru-RU"/>
        </w:rPr>
        <w:t>Описание материала</w:t>
      </w: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: Рекомендация родителям  имеющих детей  с дефектами речи и нарушением мелкой моторики рук.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624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5"/>
          <w:sz w:val="28"/>
          <w:szCs w:val="28"/>
          <w:bdr w:val="none" w:sz="0" w:space="0" w:color="auto" w:frame="1"/>
          <w:lang w:eastAsia="ru-RU"/>
        </w:rPr>
        <w:t>У детей с ОНР отмечается выраженная в разной степени </w:t>
      </w:r>
      <w:r w:rsidRPr="00C84CAC">
        <w:rPr>
          <w:rFonts w:ascii="Times New Roman" w:eastAsia="Times New Roman" w:hAnsi="Times New Roman" w:cs="Times New Roman"/>
          <w:color w:val="232323"/>
          <w:spacing w:val="-4"/>
          <w:sz w:val="28"/>
          <w:szCs w:val="28"/>
          <w:bdr w:val="none" w:sz="0" w:space="0" w:color="auto" w:frame="1"/>
          <w:lang w:eastAsia="ru-RU"/>
        </w:rPr>
        <w:t>общая моторная недостаточность, а также отклонение в развитии движений пальцев рук, так как движение пальцев рук тесн</w:t>
      </w:r>
      <w:bookmarkStart w:id="0" w:name="_GoBack"/>
      <w:bookmarkEnd w:id="0"/>
      <w:r w:rsidRPr="00C84CAC">
        <w:rPr>
          <w:rFonts w:ascii="Times New Roman" w:eastAsia="Times New Roman" w:hAnsi="Times New Roman" w:cs="Times New Roman"/>
          <w:color w:val="232323"/>
          <w:spacing w:val="-4"/>
          <w:sz w:val="28"/>
          <w:szCs w:val="28"/>
          <w:bdr w:val="none" w:sz="0" w:space="0" w:color="auto" w:frame="1"/>
          <w:lang w:eastAsia="ru-RU"/>
        </w:rPr>
        <w:t>о связаны с речевой функцией. В связи с этим в системе по </w:t>
      </w:r>
      <w:r w:rsidRPr="00C84CAC">
        <w:rPr>
          <w:rFonts w:ascii="Times New Roman" w:eastAsia="Times New Roman" w:hAnsi="Times New Roman" w:cs="Times New Roman"/>
          <w:color w:val="232323"/>
          <w:spacing w:val="-5"/>
          <w:sz w:val="28"/>
          <w:szCs w:val="28"/>
          <w:bdr w:val="none" w:sz="0" w:space="0" w:color="auto" w:frame="1"/>
          <w:lang w:eastAsia="ru-RU"/>
        </w:rPr>
        <w:t>их обучению и воспитанию предусматривается воспитательно-</w:t>
      </w:r>
      <w:r w:rsidRPr="00C84CAC">
        <w:rPr>
          <w:rFonts w:ascii="Times New Roman" w:eastAsia="Times New Roman" w:hAnsi="Times New Roman" w:cs="Times New Roman"/>
          <w:color w:val="232323"/>
          <w:spacing w:val="-3"/>
          <w:sz w:val="28"/>
          <w:szCs w:val="28"/>
          <w:bdr w:val="none" w:sz="0" w:space="0" w:color="auto" w:frame="1"/>
          <w:lang w:eastAsia="ru-RU"/>
        </w:rPr>
        <w:t>коррекционные мероприятия в данном направлении.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71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6"/>
          <w:sz w:val="28"/>
          <w:szCs w:val="28"/>
          <w:bdr w:val="none" w:sz="0" w:space="0" w:color="auto" w:frame="1"/>
          <w:lang w:eastAsia="ru-RU"/>
        </w:rPr>
        <w:t>Если внимательно посмотреть на карту головного мозга, то </w:t>
      </w:r>
      <w:r w:rsidRPr="00C84CAC">
        <w:rPr>
          <w:rFonts w:ascii="Times New Roman" w:eastAsia="Times New Roman" w:hAnsi="Times New Roman" w:cs="Times New Roman"/>
          <w:color w:val="232323"/>
          <w:spacing w:val="-5"/>
          <w:sz w:val="28"/>
          <w:szCs w:val="28"/>
          <w:bdr w:val="none" w:sz="0" w:space="0" w:color="auto" w:frame="1"/>
          <w:lang w:eastAsia="ru-RU"/>
        </w:rPr>
        <w:t>бросается в глаза, что двигательная область расположена совсем рядом с двигательной областью, она является, собственно, ее частью. Может быть, развитие моторной речи </w:t>
      </w:r>
      <w:r w:rsidRPr="00C84CAC">
        <w:rPr>
          <w:rFonts w:ascii="Times New Roman" w:eastAsia="Times New Roman" w:hAnsi="Times New Roman" w:cs="Times New Roman"/>
          <w:color w:val="232323"/>
          <w:spacing w:val="-3"/>
          <w:sz w:val="28"/>
          <w:szCs w:val="28"/>
          <w:bdr w:val="none" w:sz="0" w:space="0" w:color="auto" w:frame="1"/>
          <w:lang w:eastAsia="ru-RU"/>
        </w:rPr>
        <w:t>зависит от развития общей моторики ребенка в целом?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662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6"/>
          <w:sz w:val="28"/>
          <w:szCs w:val="28"/>
          <w:bdr w:val="none" w:sz="0" w:space="0" w:color="auto" w:frame="1"/>
          <w:lang w:eastAsia="ru-RU"/>
        </w:rPr>
        <w:t>Ученые, которые изучают деятельность детского мозга, </w:t>
      </w:r>
      <w:r w:rsidRPr="00C84CAC">
        <w:rPr>
          <w:rFonts w:ascii="Times New Roman" w:eastAsia="Times New Roman" w:hAnsi="Times New Roman" w:cs="Times New Roman"/>
          <w:color w:val="232323"/>
          <w:spacing w:val="-3"/>
          <w:sz w:val="28"/>
          <w:szCs w:val="28"/>
          <w:bdr w:val="none" w:sz="0" w:space="0" w:color="auto" w:frame="1"/>
          <w:lang w:eastAsia="ru-RU"/>
        </w:rPr>
        <w:t>психику детей, отмечают большое стимулирующее значение функции руки. Сотрудники института физиологии детей и </w:t>
      </w:r>
      <w:r w:rsidRPr="00C84CAC">
        <w:rPr>
          <w:rFonts w:ascii="Times New Roman" w:eastAsia="Times New Roman" w:hAnsi="Times New Roman" w:cs="Times New Roman"/>
          <w:color w:val="232323"/>
          <w:spacing w:val="-6"/>
          <w:sz w:val="28"/>
          <w:szCs w:val="28"/>
          <w:bdr w:val="none" w:sz="0" w:space="0" w:color="auto" w:frame="1"/>
          <w:lang w:eastAsia="ru-RU"/>
        </w:rPr>
        <w:t>подростков АПН установили что уровень развития речи детей </w:t>
      </w:r>
      <w:r w:rsidRPr="00C84CAC">
        <w:rPr>
          <w:rFonts w:ascii="Times New Roman" w:eastAsia="Times New Roman" w:hAnsi="Times New Roman" w:cs="Times New Roman"/>
          <w:color w:val="232323"/>
          <w:spacing w:val="-3"/>
          <w:sz w:val="28"/>
          <w:szCs w:val="28"/>
          <w:bdr w:val="none" w:sz="0" w:space="0" w:color="auto" w:frame="1"/>
          <w:lang w:eastAsia="ru-RU"/>
        </w:rPr>
        <w:t>находится в прямой зависимости от степени сформированность тонких движений пальцев руки.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619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6"/>
          <w:sz w:val="28"/>
          <w:szCs w:val="28"/>
          <w:bdr w:val="none" w:sz="0" w:space="0" w:color="auto" w:frame="1"/>
          <w:lang w:eastAsia="ru-RU"/>
        </w:rPr>
        <w:t>Так, на основе проведенных опытов и обследование большого </w:t>
      </w:r>
      <w:r w:rsidRPr="00C84CAC">
        <w:rPr>
          <w:rFonts w:ascii="Times New Roman" w:eastAsia="Times New Roman" w:hAnsi="Times New Roman" w:cs="Times New Roman"/>
          <w:color w:val="232323"/>
          <w:spacing w:val="-4"/>
          <w:sz w:val="28"/>
          <w:szCs w:val="28"/>
          <w:bdr w:val="none" w:sz="0" w:space="0" w:color="auto" w:frame="1"/>
          <w:lang w:eastAsia="ru-RU"/>
        </w:rPr>
        <w:t>количества детей было выявлена следующая закономерность: если развитие движения пальцев соответствует возрасту, то и </w:t>
      </w:r>
      <w:r w:rsidRPr="00C84CAC">
        <w:rPr>
          <w:rFonts w:ascii="Times New Roman" w:eastAsia="Times New Roman" w:hAnsi="Times New Roman" w:cs="Times New Roman"/>
          <w:color w:val="232323"/>
          <w:spacing w:val="-3"/>
          <w:sz w:val="28"/>
          <w:szCs w:val="28"/>
          <w:bdr w:val="none" w:sz="0" w:space="0" w:color="auto" w:frame="1"/>
          <w:lang w:eastAsia="ru-RU"/>
        </w:rPr>
        <w:t>речевое развитие находится в приделах нормы. Если же</w:t>
      </w:r>
      <w:r w:rsidRPr="00C84CAC">
        <w:rPr>
          <w:rFonts w:ascii="Times New Roman" w:eastAsia="Times New Roman" w:hAnsi="Times New Roman" w:cs="Times New Roman"/>
          <w:color w:val="232323"/>
          <w:spacing w:val="-4"/>
          <w:sz w:val="28"/>
          <w:szCs w:val="28"/>
          <w:bdr w:val="none" w:sz="0" w:space="0" w:color="auto" w:frame="1"/>
          <w:lang w:eastAsia="ru-RU"/>
        </w:rPr>
        <w:t>развитие движения пальцев отстает, то задерживается и </w:t>
      </w:r>
      <w:r w:rsidRPr="00C84CAC">
        <w:rPr>
          <w:rFonts w:ascii="Times New Roman" w:eastAsia="Times New Roman" w:hAnsi="Times New Roman" w:cs="Times New Roman"/>
          <w:color w:val="232323"/>
          <w:spacing w:val="-6"/>
          <w:sz w:val="28"/>
          <w:szCs w:val="28"/>
          <w:bdr w:val="none" w:sz="0" w:space="0" w:color="auto" w:frame="1"/>
          <w:lang w:eastAsia="ru-RU"/>
        </w:rPr>
        <w:t>речевое развитие, хотя общая моторика при этом может быть </w:t>
      </w:r>
      <w:r w:rsidRPr="00C84CAC">
        <w:rPr>
          <w:rFonts w:ascii="Times New Roman" w:eastAsia="Times New Roman" w:hAnsi="Times New Roman" w:cs="Times New Roman"/>
          <w:color w:val="232323"/>
          <w:spacing w:val="-5"/>
          <w:sz w:val="28"/>
          <w:szCs w:val="28"/>
          <w:bdr w:val="none" w:sz="0" w:space="0" w:color="auto" w:frame="1"/>
          <w:lang w:eastAsia="ru-RU"/>
        </w:rPr>
        <w:t>нормальной и даже выше нормы.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57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5"/>
          <w:sz w:val="28"/>
          <w:szCs w:val="28"/>
          <w:bdr w:val="none" w:sz="0" w:space="0" w:color="auto" w:frame="1"/>
          <w:lang w:eastAsia="ru-RU"/>
        </w:rPr>
        <w:t>Дети, которым удаются изолированное движение пальцев-</w:t>
      </w:r>
      <w:r w:rsidRPr="00C84CAC">
        <w:rPr>
          <w:rFonts w:ascii="Times New Roman" w:eastAsia="Times New Roman" w:hAnsi="Times New Roman" w:cs="Times New Roman"/>
          <w:color w:val="232323"/>
          <w:spacing w:val="-4"/>
          <w:sz w:val="28"/>
          <w:szCs w:val="28"/>
          <w:bdr w:val="none" w:sz="0" w:space="0" w:color="auto" w:frame="1"/>
          <w:lang w:eastAsia="ru-RU"/>
        </w:rPr>
        <w:t>говорящие дети, если же пальцы напряженные, сгибаются и </w:t>
      </w:r>
      <w:r w:rsidRPr="00C84CAC">
        <w:rPr>
          <w:rFonts w:ascii="Times New Roman" w:eastAsia="Times New Roman" w:hAnsi="Times New Roman" w:cs="Times New Roman"/>
          <w:color w:val="232323"/>
          <w:spacing w:val="-2"/>
          <w:sz w:val="28"/>
          <w:szCs w:val="28"/>
          <w:bdr w:val="none" w:sz="0" w:space="0" w:color="auto" w:frame="1"/>
          <w:lang w:eastAsia="ru-RU"/>
        </w:rPr>
        <w:t>разгибаются только все вместе или, напротив, вялые/ </w:t>
      </w:r>
      <w:r w:rsidRPr="00C84CAC">
        <w:rPr>
          <w:rFonts w:ascii="Times New Roman" w:eastAsia="Times New Roman" w:hAnsi="Times New Roman" w:cs="Times New Roman"/>
          <w:color w:val="232323"/>
          <w:sz w:val="28"/>
          <w:szCs w:val="28"/>
          <w:bdr w:val="none" w:sz="0" w:space="0" w:color="auto" w:frame="1"/>
          <w:lang w:eastAsia="ru-RU"/>
        </w:rPr>
        <w:t>"ватные"/и не дают изолированных движений, то это-</w:t>
      </w:r>
      <w:r w:rsidRPr="00C84CAC">
        <w:rPr>
          <w:rFonts w:ascii="Times New Roman" w:eastAsia="Times New Roman" w:hAnsi="Times New Roman" w:cs="Times New Roman"/>
          <w:color w:val="232323"/>
          <w:spacing w:val="-3"/>
          <w:sz w:val="28"/>
          <w:szCs w:val="28"/>
          <w:bdr w:val="none" w:sz="0" w:space="0" w:color="auto" w:frame="1"/>
          <w:lang w:eastAsia="ru-RU"/>
        </w:rPr>
        <w:t>неговорящие дети. Таким образом, не услышав от ребенка ни </w:t>
      </w:r>
      <w:r w:rsidRPr="00C84CAC">
        <w:rPr>
          <w:rFonts w:ascii="Times New Roman" w:eastAsia="Times New Roman" w:hAnsi="Times New Roman" w:cs="Times New Roman"/>
          <w:color w:val="232323"/>
          <w:spacing w:val="-6"/>
          <w:sz w:val="28"/>
          <w:szCs w:val="28"/>
          <w:bdr w:val="none" w:sz="0" w:space="0" w:color="auto" w:frame="1"/>
          <w:lang w:eastAsia="ru-RU"/>
        </w:rPr>
        <w:t>одного слова, можно определить, как у него развита речь.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62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5"/>
          <w:sz w:val="28"/>
          <w:szCs w:val="28"/>
          <w:bdr w:val="none" w:sz="0" w:space="0" w:color="auto" w:frame="1"/>
          <w:lang w:eastAsia="ru-RU"/>
        </w:rPr>
        <w:t>До тех пор пока движения пальцев не станут свободными, </w:t>
      </w:r>
      <w:r w:rsidRPr="00C84CAC">
        <w:rPr>
          <w:rFonts w:ascii="Times New Roman" w:eastAsia="Times New Roman" w:hAnsi="Times New Roman" w:cs="Times New Roman"/>
          <w:color w:val="232323"/>
          <w:spacing w:val="-2"/>
          <w:sz w:val="28"/>
          <w:szCs w:val="28"/>
          <w:bdr w:val="none" w:sz="0" w:space="0" w:color="auto" w:frame="1"/>
          <w:lang w:eastAsia="ru-RU"/>
        </w:rPr>
        <w:t>развития речи добиться не удается. Для развития мелкой </w:t>
      </w:r>
      <w:r w:rsidRPr="00C84CAC">
        <w:rPr>
          <w:rFonts w:ascii="Times New Roman" w:eastAsia="Times New Roman" w:hAnsi="Times New Roman" w:cs="Times New Roman"/>
          <w:color w:val="232323"/>
          <w:spacing w:val="-3"/>
          <w:sz w:val="28"/>
          <w:szCs w:val="28"/>
          <w:bdr w:val="none" w:sz="0" w:space="0" w:color="auto" w:frame="1"/>
          <w:lang w:eastAsia="ru-RU"/>
        </w:rPr>
        <w:t>моторики рук можно предложить следующие упражнения: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2"/>
          <w:sz w:val="28"/>
          <w:szCs w:val="28"/>
          <w:bdr w:val="none" w:sz="0" w:space="0" w:color="auto" w:frame="1"/>
          <w:lang w:eastAsia="ru-RU"/>
        </w:rPr>
        <w:t>1/разминать пальцами пластилин, глину.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5"/>
          <w:sz w:val="28"/>
          <w:szCs w:val="28"/>
          <w:bdr w:val="none" w:sz="0" w:space="0" w:color="auto" w:frame="1"/>
          <w:lang w:eastAsia="ru-RU"/>
        </w:rPr>
        <w:t>2/катать по очереди каждым пальцем камешки, мелкие бусины, шарики.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6"/>
          <w:sz w:val="28"/>
          <w:szCs w:val="28"/>
          <w:bdr w:val="none" w:sz="0" w:space="0" w:color="auto" w:frame="1"/>
          <w:lang w:eastAsia="ru-RU"/>
        </w:rPr>
        <w:t>3/делать мягкие кулачки, которые можно легко разжать и в </w:t>
      </w:r>
      <w:r w:rsidRPr="00C84CAC">
        <w:rPr>
          <w:rFonts w:ascii="Times New Roman" w:eastAsia="Times New Roman" w:hAnsi="Times New Roman" w:cs="Times New Roman"/>
          <w:color w:val="232323"/>
          <w:spacing w:val="-4"/>
          <w:sz w:val="28"/>
          <w:szCs w:val="28"/>
          <w:bdr w:val="none" w:sz="0" w:space="0" w:color="auto" w:frame="1"/>
          <w:lang w:eastAsia="ru-RU"/>
        </w:rPr>
        <w:t>которые взрослый может просунуть свои пальци, крепкие, </w:t>
      </w:r>
      <w:r w:rsidRPr="00C84CAC">
        <w:rPr>
          <w:rFonts w:ascii="Times New Roman" w:eastAsia="Times New Roman" w:hAnsi="Times New Roman" w:cs="Times New Roman"/>
          <w:color w:val="232323"/>
          <w:spacing w:val="-7"/>
          <w:sz w:val="28"/>
          <w:szCs w:val="28"/>
          <w:bdr w:val="none" w:sz="0" w:space="0" w:color="auto" w:frame="1"/>
          <w:lang w:eastAsia="ru-RU"/>
        </w:rPr>
        <w:t>которые не разожмешь.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32323"/>
          <w:spacing w:val="-3"/>
          <w:sz w:val="28"/>
          <w:szCs w:val="28"/>
          <w:bdr w:val="none" w:sz="0" w:space="0" w:color="auto" w:frame="1"/>
          <w:lang w:eastAsia="ru-RU"/>
        </w:rPr>
        <w:t>4/двумя пальцами руки указательным и средним "ходитъ"по </w:t>
      </w:r>
      <w:r w:rsidRPr="00C84CAC">
        <w:rPr>
          <w:rFonts w:ascii="Times New Roman" w:eastAsia="Times New Roman" w:hAnsi="Times New Roman" w:cs="Times New Roman"/>
          <w:color w:val="232323"/>
          <w:spacing w:val="-4"/>
          <w:sz w:val="28"/>
          <w:szCs w:val="28"/>
          <w:bdr w:val="none" w:sz="0" w:space="0" w:color="auto" w:frame="1"/>
          <w:lang w:eastAsia="ru-RU"/>
        </w:rPr>
        <w:t>столу: сначала медленно, как будто кто-то крадется, а потом </w:t>
      </w:r>
      <w:r w:rsidRPr="00C84CAC">
        <w:rPr>
          <w:rFonts w:ascii="Times New Roman" w:eastAsia="Times New Roman" w:hAnsi="Times New Roman" w:cs="Times New Roman"/>
          <w:color w:val="232323"/>
          <w:spacing w:val="-5"/>
          <w:sz w:val="28"/>
          <w:szCs w:val="28"/>
          <w:bdr w:val="none" w:sz="0" w:space="0" w:color="auto" w:frame="1"/>
          <w:lang w:eastAsia="ru-RU"/>
        </w:rPr>
        <w:t>левой рукой.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5/показывать отдельно только один палец- указательный, </w:t>
      </w:r>
      <w:r w:rsidRPr="00C84CA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bdr w:val="none" w:sz="0" w:space="0" w:color="auto" w:frame="1"/>
          <w:lang w:eastAsia="ru-RU"/>
        </w:rPr>
        <w:t>затем два указательных и средний, далее три, четыре и пять.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6/показывать отдельно только один большой палец.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bdr w:val="none" w:sz="0" w:space="0" w:color="auto" w:frame="1"/>
          <w:lang w:eastAsia="ru-RU"/>
        </w:rPr>
        <w:t>7/барабанить всеми пальцами обеих рук по столу.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8/махать в воздухе только пальцами.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bdr w:val="none" w:sz="0" w:space="0" w:color="auto" w:frame="1"/>
          <w:lang w:eastAsia="ru-RU"/>
        </w:rPr>
        <w:t>9/хлопать в ладоши тихо и громко, в разном темпе.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bdr w:val="none" w:sz="0" w:space="0" w:color="auto" w:frame="1"/>
          <w:lang w:eastAsia="ru-RU"/>
        </w:rPr>
        <w:lastRenderedPageBreak/>
        <w:t>1О/собирать все пальчики в щепотку/пальчики собрались </w:t>
      </w:r>
      <w:r w:rsidRPr="00C84CAC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bdr w:val="none" w:sz="0" w:space="0" w:color="auto" w:frame="1"/>
          <w:lang w:eastAsia="ru-RU"/>
        </w:rPr>
        <w:t>вместе разбежались.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11/нанизывать крупные пуговицы, бусины, шарики на нитку.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12/наматывать тонкую проволоку в цветной обмотке на </w:t>
      </w:r>
      <w:r w:rsidRPr="00C84CAC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bdr w:val="none" w:sz="0" w:space="0" w:color="auto" w:frame="1"/>
          <w:lang w:eastAsia="ru-RU"/>
        </w:rPr>
        <w:t>катушку, на собственный палец/получается колечко или </w:t>
      </w:r>
      <w:r w:rsidRPr="00C84CA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bdr w:val="none" w:sz="0" w:space="0" w:color="auto" w:frame="1"/>
          <w:lang w:eastAsia="ru-RU"/>
        </w:rPr>
        <w:t>спираль.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13/завязывать узлы на толстой веревке, шнуре.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14/застегивать пуговицы, крючки, молнии, кнопки, замочки, </w:t>
      </w: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закручивать крышки, заводить механические игрушки ключиком.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15/собирать пирамидки, матрешки, мозаику.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57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Хорошую тренировку движений пальцев обеспечивают </w:t>
      </w:r>
      <w:r w:rsidRPr="00C84CA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пальчиковые игры. Они очень эмоциональные, простыв </w:t>
      </w:r>
      <w:r w:rsidRPr="00C84CA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bdr w:val="none" w:sz="0" w:space="0" w:color="auto" w:frame="1"/>
          <w:lang w:eastAsia="ru-RU"/>
        </w:rPr>
        <w:t>Пальчиковые игры как бы отражают объективную реальность </w:t>
      </w:r>
      <w:r w:rsidRPr="00C84CA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окружающего мира- предметов, животных, людей, их </w:t>
      </w: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деятельность, а также процессы, происходящие в природе.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71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В ходе пальчиковых игр дети, повторяя движение взрослых, </w:t>
      </w: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активизируют моторику рук. Тем самым вырабатывают </w:t>
      </w:r>
      <w:r w:rsidRPr="00C84CA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ловкость, умение управлять своими движениями, </w:t>
      </w:r>
      <w:r w:rsidRPr="00C84CA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концентрировать внимание на одном виде деятельности.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81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Самым простым является изображение при помощи </w:t>
      </w:r>
      <w:r w:rsidRPr="00C84CA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пальчиков различных фигурок: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71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1."Флажок". Четыре пальца соединить вместе, большой </w:t>
      </w: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опустить вниз. </w:t>
      </w: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Тыльная сторона ладони обращена к себе.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66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bdr w:val="none" w:sz="0" w:space="0" w:color="auto" w:frame="1"/>
          <w:lang w:eastAsia="ru-RU"/>
        </w:rPr>
        <w:t>2.«Очки»  Соединить в кольцо большой и указательный </w:t>
      </w:r>
      <w:r w:rsidRPr="00C84CAC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bdr w:val="none" w:sz="0" w:space="0" w:color="auto" w:frame="1"/>
          <w:lang w:eastAsia="ru-RU"/>
        </w:rPr>
        <w:t>пальцы каждой руки.</w:t>
      </w: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Приставить колечки друг к другу, поднести к </w:t>
      </w:r>
      <w:r w:rsidRPr="00C84CAC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bdr w:val="none" w:sz="0" w:space="0" w:color="auto" w:frame="1"/>
          <w:lang w:eastAsia="ru-RU"/>
        </w:rPr>
        <w:t>глазам.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52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bdr w:val="none" w:sz="0" w:space="0" w:color="auto" w:frame="1"/>
          <w:lang w:eastAsia="ru-RU"/>
        </w:rPr>
        <w:t>3.</w:t>
      </w:r>
      <w:r w:rsidRPr="00C84CAC">
        <w:rPr>
          <w:rFonts w:ascii="Times New Roman" w:eastAsia="Times New Roman" w:hAnsi="Times New Roman" w:cs="Times New Roman"/>
          <w:color w:val="212121"/>
          <w:spacing w:val="-19"/>
          <w:sz w:val="14"/>
          <w:szCs w:val="14"/>
          <w:bdr w:val="none" w:sz="0" w:space="0" w:color="auto" w:frame="1"/>
          <w:lang w:eastAsia="ru-RU"/>
        </w:rPr>
        <w:t>    </w:t>
      </w:r>
      <w:r w:rsidRPr="00C84CA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"Бинокль". Большой палец каждой руки вместе с</w:t>
      </w:r>
      <w:r w:rsidRPr="00C84CA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br/>
      </w: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остальными образует кольцо. Посмотреть в„ бинокль,,.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52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22"/>
          <w:sz w:val="28"/>
          <w:szCs w:val="28"/>
          <w:bdr w:val="none" w:sz="0" w:space="0" w:color="auto" w:frame="1"/>
          <w:lang w:eastAsia="ru-RU"/>
        </w:rPr>
        <w:t>4.</w:t>
      </w:r>
      <w:r w:rsidRPr="00C84CAC">
        <w:rPr>
          <w:rFonts w:ascii="Times New Roman" w:eastAsia="Times New Roman" w:hAnsi="Times New Roman" w:cs="Times New Roman"/>
          <w:color w:val="212121"/>
          <w:spacing w:val="-22"/>
          <w:sz w:val="14"/>
          <w:szCs w:val="14"/>
          <w:bdr w:val="none" w:sz="0" w:space="0" w:color="auto" w:frame="1"/>
          <w:lang w:eastAsia="ru-RU"/>
        </w:rPr>
        <w:t>    </w:t>
      </w: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«Стол». Левую ладонь сжать в кулак, поставить на стол,</w:t>
      </w:r>
      <w:r w:rsidRPr="00C84CA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br/>
      </w: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правую прикрыть и положить сверху.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52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25"/>
          <w:sz w:val="28"/>
          <w:szCs w:val="28"/>
          <w:bdr w:val="none" w:sz="0" w:space="0" w:color="auto" w:frame="1"/>
          <w:lang w:eastAsia="ru-RU"/>
        </w:rPr>
        <w:t>5.</w:t>
      </w:r>
      <w:r w:rsidRPr="00C84CAC">
        <w:rPr>
          <w:rFonts w:ascii="Times New Roman" w:eastAsia="Times New Roman" w:hAnsi="Times New Roman" w:cs="Times New Roman"/>
          <w:color w:val="212121"/>
          <w:spacing w:val="-25"/>
          <w:sz w:val="14"/>
          <w:szCs w:val="14"/>
          <w:bdr w:val="none" w:sz="0" w:space="0" w:color="auto" w:frame="1"/>
          <w:lang w:eastAsia="ru-RU"/>
        </w:rPr>
        <w:t> </w:t>
      </w:r>
      <w:r w:rsidRPr="00C84CA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"Беседующий человек". Поставить на стол два кулака с</w:t>
      </w:r>
      <w:r w:rsidRPr="00C84CA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br/>
      </w:r>
      <w:r w:rsidRPr="00C84CA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поднятыми вверх большими пальцами.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52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pacing w:val="-27"/>
          <w:sz w:val="28"/>
          <w:szCs w:val="28"/>
          <w:bdr w:val="none" w:sz="0" w:space="0" w:color="auto" w:frame="1"/>
          <w:lang w:eastAsia="ru-RU"/>
        </w:rPr>
        <w:t>6.</w:t>
      </w:r>
      <w:r w:rsidRPr="00C84CAC">
        <w:rPr>
          <w:rFonts w:ascii="Times New Roman" w:eastAsia="Times New Roman" w:hAnsi="Times New Roman" w:cs="Times New Roman"/>
          <w:color w:val="212121"/>
          <w:spacing w:val="-27"/>
          <w:sz w:val="14"/>
          <w:szCs w:val="14"/>
          <w:bdr w:val="none" w:sz="0" w:space="0" w:color="auto" w:frame="1"/>
          <w:lang w:eastAsia="ru-RU"/>
        </w:rPr>
        <w:t>   </w:t>
      </w: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"Ворота". Кисти рук поставить на ребро, свести кончики</w:t>
      </w: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br/>
      </w:r>
      <w:r w:rsidRPr="00C84CAC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bdr w:val="none" w:sz="0" w:space="0" w:color="auto" w:frame="1"/>
          <w:lang w:eastAsia="ru-RU"/>
        </w:rPr>
        <w:t>пальцев. Открыть и закрыть "ворота".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   </w:t>
      </w:r>
      <w:r w:rsidRPr="00C84CA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  <w:bdr w:val="none" w:sz="0" w:space="0" w:color="auto" w:frame="1"/>
          <w:lang w:eastAsia="ru-RU"/>
        </w:rPr>
        <w:t>7. "Бутончик цветка". Утром он проснулся и раскрылся, а </w:t>
      </w:r>
      <w:r w:rsidRPr="00C84CAC">
        <w:rPr>
          <w:rFonts w:ascii="Times New Roman" w:eastAsia="Times New Roman" w:hAnsi="Times New Roman" w:cs="Times New Roman"/>
          <w:color w:val="313131"/>
          <w:spacing w:val="-6"/>
          <w:sz w:val="28"/>
          <w:szCs w:val="28"/>
          <w:bdr w:val="none" w:sz="0" w:space="0" w:color="auto" w:frame="1"/>
          <w:lang w:eastAsia="ru-RU"/>
        </w:rPr>
        <w:t>вечером заснул-закрылся, спрятался. Сжимать и разжимать </w:t>
      </w:r>
      <w:r w:rsidRPr="00C84CAC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  <w:bdr w:val="none" w:sz="0" w:space="0" w:color="auto" w:frame="1"/>
          <w:lang w:eastAsia="ru-RU"/>
        </w:rPr>
        <w:t>кулачки.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   </w:t>
      </w:r>
      <w:r w:rsidRPr="00C84CA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  <w:bdr w:val="none" w:sz="0" w:space="0" w:color="auto" w:frame="1"/>
          <w:lang w:eastAsia="ru-RU"/>
        </w:rPr>
        <w:t>8."3айчик". Указательный и средний пальцы поднять вверх </w:t>
      </w:r>
      <w:r w:rsidRPr="00C84CA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  <w:bdr w:val="none" w:sz="0" w:space="0" w:color="auto" w:frame="1"/>
          <w:lang w:eastAsia="ru-RU"/>
        </w:rPr>
        <w:t>и развести в стороны, остальные прижать к ладони. </w:t>
      </w:r>
      <w:r w:rsidRPr="00C84CA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  <w:bdr w:val="none" w:sz="0" w:space="0" w:color="auto" w:frame="1"/>
          <w:lang w:eastAsia="ru-RU"/>
        </w:rPr>
        <w:t>Шевелить' 'ушками''.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57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  <w:bdr w:val="none" w:sz="0" w:space="0" w:color="auto" w:frame="1"/>
          <w:lang w:eastAsia="ru-RU"/>
        </w:rPr>
        <w:t>Выполнять пальчиками различные упражнения, ребенок </w:t>
      </w:r>
      <w:r w:rsidRPr="00C84CAC">
        <w:rPr>
          <w:rFonts w:ascii="Times New Roman" w:eastAsia="Times New Roman" w:hAnsi="Times New Roman" w:cs="Times New Roman"/>
          <w:color w:val="313131"/>
          <w:spacing w:val="-6"/>
          <w:sz w:val="28"/>
          <w:szCs w:val="28"/>
          <w:bdr w:val="none" w:sz="0" w:space="0" w:color="auto" w:frame="1"/>
          <w:lang w:eastAsia="ru-RU"/>
        </w:rPr>
        <w:t>достигает хорошего развития мелкой моторикой рук, которая </w:t>
      </w:r>
      <w:r w:rsidRPr="00C84CA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  <w:bdr w:val="none" w:sz="0" w:space="0" w:color="auto" w:frame="1"/>
          <w:lang w:eastAsia="ru-RU"/>
        </w:rPr>
        <w:t>не только оказывает благоприятное влияние на развитие речи, </w:t>
      </w:r>
      <w:r w:rsidRPr="00C84CAC">
        <w:rPr>
          <w:rFonts w:ascii="Times New Roman" w:eastAsia="Times New Roman" w:hAnsi="Times New Roman" w:cs="Times New Roman"/>
          <w:color w:val="313131"/>
          <w:spacing w:val="-6"/>
          <w:sz w:val="28"/>
          <w:szCs w:val="28"/>
          <w:bdr w:val="none" w:sz="0" w:space="0" w:color="auto" w:frame="1"/>
          <w:lang w:eastAsia="ru-RU"/>
        </w:rPr>
        <w:t>но и подготавливает ребенка к рисованию и письму. Кисти рук</w:t>
      </w:r>
      <w:r w:rsidRPr="00C84CA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  <w:bdr w:val="none" w:sz="0" w:space="0" w:color="auto" w:frame="1"/>
          <w:lang w:eastAsia="ru-RU"/>
        </w:rPr>
        <w:t>приобретают хорошую подвижность, гибкость исчезает </w:t>
      </w:r>
      <w:r w:rsidRPr="00C84CAC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  <w:bdr w:val="none" w:sz="0" w:space="0" w:color="auto" w:frame="1"/>
          <w:lang w:eastAsia="ru-RU"/>
        </w:rPr>
        <w:t>скованность движения, это в дальнейшем облегчит приобретение навыков письма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95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bdr w:val="none" w:sz="0" w:space="0" w:color="auto" w:frame="1"/>
          <w:lang w:eastAsia="ru-RU"/>
        </w:rPr>
        <w:t>В Японии, например, тренировку пальцев рук у ребят в </w:t>
      </w:r>
      <w:r w:rsidRPr="00C84CAC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  <w:bdr w:val="none" w:sz="0" w:space="0" w:color="auto" w:frame="1"/>
          <w:lang w:eastAsia="ru-RU"/>
        </w:rPr>
        <w:t>детских садах проводят с двух лет, считая, что это </w:t>
      </w:r>
      <w:r w:rsidRPr="00C84CAC">
        <w:rPr>
          <w:rFonts w:ascii="Times New Roman" w:eastAsia="Times New Roman" w:hAnsi="Times New Roman" w:cs="Times New Roman"/>
          <w:color w:val="313131"/>
          <w:spacing w:val="-6"/>
          <w:sz w:val="28"/>
          <w:szCs w:val="28"/>
          <w:bdr w:val="none" w:sz="0" w:space="0" w:color="auto" w:frame="1"/>
          <w:lang w:eastAsia="ru-RU"/>
        </w:rPr>
        <w:t>стимулирует умственное развитие и способствует выработке</w:t>
      </w:r>
      <w:r w:rsidRPr="00C84CAC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bdr w:val="none" w:sz="0" w:space="0" w:color="auto" w:frame="1"/>
          <w:lang w:eastAsia="ru-RU"/>
        </w:rPr>
        <w:t xml:space="preserve">основных элементарных умений, таких, как одевание </w:t>
      </w:r>
      <w:r w:rsidRPr="00C84CAC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bdr w:val="none" w:sz="0" w:space="0" w:color="auto" w:frame="1"/>
          <w:lang w:eastAsia="ru-RU"/>
        </w:rPr>
        <w:lastRenderedPageBreak/>
        <w:t>и </w:t>
      </w:r>
      <w:r w:rsidRPr="00C84CAC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  <w:bdr w:val="none" w:sz="0" w:space="0" w:color="auto" w:frame="1"/>
          <w:lang w:eastAsia="ru-RU"/>
        </w:rPr>
        <w:t>раздевание, застегивание и расстегивание пуговиц, </w:t>
      </w:r>
      <w:r w:rsidRPr="00C84CA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  <w:bdr w:val="none" w:sz="0" w:space="0" w:color="auto" w:frame="1"/>
          <w:lang w:eastAsia="ru-RU"/>
        </w:rPr>
        <w:t>манипулирование палочками для еды, ложками, ножницами.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614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313131"/>
          <w:spacing w:val="-6"/>
          <w:sz w:val="28"/>
          <w:szCs w:val="28"/>
          <w:bdr w:val="none" w:sz="0" w:space="0" w:color="auto" w:frame="1"/>
          <w:lang w:eastAsia="ru-RU"/>
        </w:rPr>
        <w:t>Систематическая работа по тренировке тонких движений </w:t>
      </w:r>
      <w:r w:rsidRPr="00C84CAC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bdr w:val="none" w:sz="0" w:space="0" w:color="auto" w:frame="1"/>
          <w:lang w:eastAsia="ru-RU"/>
        </w:rPr>
        <w:t>пальцев также является мощным средством повышения </w:t>
      </w:r>
      <w:r w:rsidRPr="00C84CA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  <w:bdr w:val="none" w:sz="0" w:space="0" w:color="auto" w:frame="1"/>
          <w:lang w:eastAsia="ru-RU"/>
        </w:rPr>
        <w:t>работоспособности коры головного мозга, у детей улучшается </w:t>
      </w:r>
      <w:r w:rsidRPr="00C84CAC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bdr w:val="none" w:sz="0" w:space="0" w:color="auto" w:frame="1"/>
          <w:lang w:eastAsia="ru-RU"/>
        </w:rPr>
        <w:t>внимание, память, слух, зрение.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614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b/>
          <w:bCs/>
          <w:color w:val="313131"/>
          <w:spacing w:val="-3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bdr w:val="none" w:sz="0" w:space="0" w:color="auto" w:frame="1"/>
          <w:lang w:eastAsia="ru-RU"/>
        </w:rPr>
        <w:t>1. В.В. Цветарный " Играем пальчиками и развиваем речь"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313131"/>
          <w:spacing w:val="-6"/>
          <w:sz w:val="28"/>
          <w:szCs w:val="28"/>
          <w:bdr w:val="none" w:sz="0" w:space="0" w:color="auto" w:frame="1"/>
          <w:lang w:eastAsia="ru-RU"/>
        </w:rPr>
        <w:t>2. Лань, С.-Я., 2005 г. </w:t>
      </w:r>
      <w:r w:rsidRPr="00C84CAC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  <w:bdr w:val="none" w:sz="0" w:space="0" w:color="auto" w:frame="1"/>
          <w:lang w:eastAsia="ru-RU"/>
        </w:rPr>
        <w:t>2.С.Е. Большакова ''Работа логопеда с дошкольником"</w:t>
      </w:r>
      <w:r w:rsidRPr="00C84CAC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</w:t>
      </w:r>
      <w:r w:rsidRPr="00C84CAC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bdr w:val="none" w:sz="0" w:space="0" w:color="auto" w:frame="1"/>
          <w:lang w:eastAsia="ru-RU"/>
        </w:rPr>
        <w:t>М.: 1996г.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bdr w:val="none" w:sz="0" w:space="0" w:color="auto" w:frame="1"/>
          <w:lang w:eastAsia="ru-RU"/>
        </w:rPr>
        <w:t>З. Журнал ''Дошкольное воспитание" №8,2008г.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4. Е.В.Сербина "Математика для малышей"</w:t>
      </w:r>
      <w:r w:rsidRPr="00C84CAC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</w:t>
      </w:r>
      <w:r w:rsidRPr="00C84CAC">
        <w:rPr>
          <w:rFonts w:ascii="Times New Roman" w:eastAsia="Times New Roman" w:hAnsi="Times New Roman" w:cs="Times New Roman"/>
          <w:color w:val="313131"/>
          <w:spacing w:val="-8"/>
          <w:sz w:val="28"/>
          <w:szCs w:val="28"/>
          <w:bdr w:val="none" w:sz="0" w:space="0" w:color="auto" w:frame="1"/>
          <w:lang w:eastAsia="ru-RU"/>
        </w:rPr>
        <w:t>М.: Просв., 199</w:t>
      </w:r>
      <w:r w:rsidRPr="00C84CAC">
        <w:rPr>
          <w:rFonts w:ascii="Verdana" w:eastAsia="Times New Roman" w:hAnsi="Verdana" w:cs="Times New Roman"/>
          <w:color w:val="313131"/>
          <w:spacing w:val="-8"/>
          <w:sz w:val="28"/>
          <w:szCs w:val="28"/>
          <w:bdr w:val="none" w:sz="0" w:space="0" w:color="auto" w:frame="1"/>
          <w:lang w:eastAsia="ru-RU"/>
        </w:rPr>
        <w:t>2г.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  <w:t> </w:t>
      </w:r>
    </w:p>
    <w:p w:rsidR="00C84CAC" w:rsidRPr="00C84CAC" w:rsidRDefault="00C84CAC" w:rsidP="00C84CAC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b/>
          <w:bCs/>
          <w:color w:val="212121"/>
          <w:spacing w:val="-5"/>
          <w:sz w:val="32"/>
          <w:szCs w:val="32"/>
          <w:bdr w:val="none" w:sz="0" w:space="0" w:color="auto" w:frame="1"/>
          <w:lang w:eastAsia="ru-RU"/>
        </w:rPr>
        <w:t>       </w:t>
      </w:r>
      <w:r w:rsidRPr="00C84CAC">
        <w:rPr>
          <w:rFonts w:ascii="Times New Roman" w:eastAsia="Times New Roman" w:hAnsi="Times New Roman" w:cs="Times New Roman"/>
          <w:b/>
          <w:bCs/>
          <w:color w:val="339966"/>
          <w:spacing w:val="-5"/>
          <w:sz w:val="32"/>
          <w:szCs w:val="32"/>
          <w:bdr w:val="none" w:sz="0" w:space="0" w:color="auto" w:frame="1"/>
          <w:lang w:eastAsia="ru-RU"/>
        </w:rPr>
        <w:t>Как научить ребенка читать.</w:t>
      </w:r>
    </w:p>
    <w:p w:rsidR="00C84CAC" w:rsidRPr="00C84CAC" w:rsidRDefault="00C84CAC" w:rsidP="00C84CAC">
      <w:pPr>
        <w:spacing w:after="0" w:line="293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Автор: </w:t>
      </w:r>
      <w:r w:rsidRPr="00C84CAC">
        <w:rPr>
          <w:rFonts w:ascii="Arial" w:eastAsia="Times New Roman" w:hAnsi="Arial" w:cs="Arial"/>
          <w:b/>
          <w:bCs/>
          <w:color w:val="282828"/>
          <w:sz w:val="23"/>
          <w:szCs w:val="23"/>
          <w:bdr w:val="none" w:sz="0" w:space="0" w:color="auto" w:frame="1"/>
          <w:lang w:eastAsia="ru-RU"/>
        </w:rPr>
        <w:t>Савинова Ирина Александровна, </w:t>
      </w: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педагог дополнительного образования, школа раннего развития «Малышок».</w:t>
      </w:r>
    </w:p>
    <w:p w:rsidR="00C84CAC" w:rsidRPr="00C84CAC" w:rsidRDefault="00C84CAC" w:rsidP="00C84CAC">
      <w:pPr>
        <w:spacing w:after="0" w:line="293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b/>
          <w:bCs/>
          <w:color w:val="282828"/>
          <w:sz w:val="23"/>
          <w:szCs w:val="23"/>
          <w:bdr w:val="none" w:sz="0" w:space="0" w:color="auto" w:frame="1"/>
          <w:lang w:eastAsia="ru-RU"/>
        </w:rPr>
        <w:t>Описание материала</w:t>
      </w: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: методические рекомендации родителям дошкольников.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    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  Почему, собственно, надо учиться читать именно в дошкольном 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возрасте? Ведь некоторые родители, оправдывая нежелание обучать своего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ребенка, считают, что незачем мучить детей до школы, где их итак всему 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научат.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33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Многолетний опыт работы говорит с детьми говорит о другом. Научившись читать до школы, ребенок гораздо быстрее развивается, 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впитывая разнообразную информацию из книг, уличных вывесок, заголовков газет, титров мультфильмов и т.д.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3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Нельзя не учитывать и того, что грамотный ребенок, поступив в школу,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получает определенные преимущества перед сверстниками, не умеющими читать, легче и лучше учиться. Это тем более важно, что в последние годы 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при поступлении во многие гимназии и лицеи от ребенка требуется умение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читать. Наконец чтение- прекрасное занятие, отвлекающее ребенка от шалостей и скуки и дарящее его родителям свободное время.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  <w:t> 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Verdana" w:eastAsia="Times New Roman" w:hAnsi="Verdana" w:cs="Times New Roman"/>
          <w:color w:val="212121"/>
          <w:spacing w:val="-1"/>
          <w:sz w:val="20"/>
          <w:szCs w:val="20"/>
          <w:bdr w:val="none" w:sz="0" w:space="0" w:color="auto" w:frame="1"/>
          <w:lang w:eastAsia="ru-RU"/>
        </w:rPr>
        <w:t>Другой вопрос: С какого возраста нужно обучать чтению? Практический </w:t>
      </w:r>
      <w:r w:rsidRPr="00C84CAC">
        <w:rPr>
          <w:rFonts w:ascii="Verdana" w:eastAsia="Times New Roman" w:hAnsi="Verdana" w:cs="Times New Roman"/>
          <w:color w:val="212121"/>
          <w:sz w:val="20"/>
          <w:szCs w:val="20"/>
          <w:bdr w:val="none" w:sz="0" w:space="0" w:color="auto" w:frame="1"/>
          <w:lang w:eastAsia="ru-RU"/>
        </w:rPr>
        <w:t>опыт показывает, что оптимальный возраст 4-5 лет. Именно в эти годы ребенок проявляет наибольшие способности и интерес к обучению, будучи достаточно развитым и усидчивым для этого. Не стоит забывать, на сколько </w:t>
      </w:r>
      <w:r w:rsidRPr="00C84CAC">
        <w:rPr>
          <w:rFonts w:ascii="Verdana" w:eastAsia="Times New Roman" w:hAnsi="Verdana" w:cs="Times New Roman"/>
          <w:color w:val="212121"/>
          <w:spacing w:val="-1"/>
          <w:sz w:val="20"/>
          <w:szCs w:val="20"/>
          <w:bdr w:val="none" w:sz="0" w:space="0" w:color="auto" w:frame="1"/>
          <w:lang w:eastAsia="ru-RU"/>
        </w:rPr>
        <w:t>радостными и интересными будут первые уроки ребенка, во многом зависит и его дальнейшее обучение.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  <w:t> 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Verdana" w:eastAsia="Times New Roman" w:hAnsi="Verdana" w:cs="Times New Roman"/>
          <w:color w:val="212121"/>
          <w:spacing w:val="-1"/>
          <w:sz w:val="20"/>
          <w:szCs w:val="20"/>
          <w:bdr w:val="none" w:sz="0" w:space="0" w:color="auto" w:frame="1"/>
          <w:lang w:eastAsia="ru-RU"/>
        </w:rPr>
        <w:t> </w:t>
      </w:r>
      <w:r w:rsidRPr="00C84CAC">
        <w:rPr>
          <w:rFonts w:ascii="Verdana" w:eastAsia="Times New Roman" w:hAnsi="Verdana" w:cs="Times New Roman"/>
          <w:b/>
          <w:bCs/>
          <w:color w:val="212121"/>
          <w:spacing w:val="-2"/>
          <w:sz w:val="20"/>
          <w:szCs w:val="20"/>
          <w:bdr w:val="none" w:sz="0" w:space="0" w:color="auto" w:frame="1"/>
          <w:lang w:eastAsia="ru-RU"/>
        </w:rPr>
        <w:t>1)Буквы и звуки.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Прежде всего нужно обратить внимание на то, что при обучении чтению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дошкольника надо делать упор на запоминание звуков, а не букв. То есть, например, при освоении буквы Б нужно учить ребенка говорить [б], а не[бэ]. </w:t>
      </w:r>
      <w:r w:rsidRPr="00C84CAC">
        <w:rPr>
          <w:rFonts w:ascii="Arial" w:eastAsia="Times New Roman" w:hAnsi="Arial" w:cs="Arial"/>
          <w:color w:val="212121"/>
          <w:spacing w:val="2"/>
          <w:sz w:val="23"/>
          <w:szCs w:val="23"/>
          <w:bdr w:val="none" w:sz="0" w:space="0" w:color="auto" w:frame="1"/>
          <w:lang w:eastAsia="ru-RU"/>
        </w:rPr>
        <w:t>Соответственно [г],[т],...,ане[гэ],[тэ] и т.д.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 При таком подходе ему в дальнейшем будет гораздо проще понять. </w:t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t>Почему, к примеру, [б] и [а] в слоге БА дают [ба]. Если же учить буквы, как 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они произносятся в алфавите, то, согласитесь, переход от [бэ]и[а] к [ба] не </w:t>
      </w:r>
      <w:r w:rsidRPr="00C84CAC">
        <w:rPr>
          <w:rFonts w:ascii="Arial" w:eastAsia="Times New Roman" w:hAnsi="Arial" w:cs="Arial"/>
          <w:color w:val="212121"/>
          <w:spacing w:val="-2"/>
          <w:sz w:val="23"/>
          <w:szCs w:val="23"/>
          <w:bdr w:val="none" w:sz="0" w:space="0" w:color="auto" w:frame="1"/>
          <w:lang w:eastAsia="ru-RU"/>
        </w:rPr>
        <w:t>очень естественен.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7"/>
          <w:sz w:val="23"/>
          <w:szCs w:val="23"/>
          <w:bdr w:val="none" w:sz="0" w:space="0" w:color="auto" w:frame="1"/>
          <w:lang w:eastAsia="ru-RU"/>
        </w:rPr>
        <w:t>Итак, Б+А=БА, ...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17"/>
          <w:sz w:val="23"/>
          <w:szCs w:val="23"/>
          <w:bdr w:val="none" w:sz="0" w:space="0" w:color="auto" w:frame="1"/>
          <w:lang w:eastAsia="ru-RU"/>
        </w:rPr>
        <w:t>[б]+[аНба],...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2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lastRenderedPageBreak/>
        <w:t>Пугаться же того, что ребенок не будет знать правильные (алфавитные)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названия букв. Не стоит- через 2-3 года, пойдя в первый класс и уже умея прилично читать, он без труда выучит требуемые имена букв.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605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При изучении алфавита вовсе не обязательно заставлять ребенка заучивать все 33 буквы. Для начала достаточно освоить 15-20 наиболее употребляемых букв: обязательно несколько гласных (А,О, У, И, Ы, Э) и несколько согласных (Б, В, Г, Д, 3, К, Л, М, Н, П ,...). Уже этого набора будет вполне достаточно, чтобы успешно осваивать слоги. А остальные буквы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«подтянуться» позже.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2)Слоги с фиксированной гласной.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2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2"/>
          <w:sz w:val="23"/>
          <w:szCs w:val="23"/>
          <w:bdr w:val="none" w:sz="0" w:space="0" w:color="auto" w:frame="1"/>
          <w:lang w:eastAsia="ru-RU"/>
        </w:rPr>
        <w:t>Выучив большую часть букв, можно переходить к слогам, составленным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из этих букв. Здесь важно учитывать несколько тонкостей.</w:t>
      </w:r>
    </w:p>
    <w:p w:rsidR="00C84CAC" w:rsidRPr="00C84CAC" w:rsidRDefault="00C84CAC" w:rsidP="00C84CAC">
      <w:pPr>
        <w:spacing w:after="0" w:line="293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 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81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31"/>
          <w:sz w:val="23"/>
          <w:szCs w:val="23"/>
          <w:bdr w:val="none" w:sz="0" w:space="0" w:color="auto" w:frame="1"/>
          <w:lang w:eastAsia="ru-RU"/>
        </w:rPr>
        <w:t>1.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 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Сначала осваиваются только слоги вида </w:t>
      </w:r>
      <w:r w:rsidRPr="00C84CAC">
        <w:rPr>
          <w:rFonts w:ascii="Arial" w:eastAsia="Times New Roman" w:hAnsi="Arial" w:cs="Arial"/>
          <w:i/>
          <w:iCs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согласная + гласная, 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т.е. БА,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br/>
        <w:t>НО, ГУ и т.д.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677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2. Поскольку слоги с гласными Е, Ё, Я, Ю являются более трудными 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для чтения, то на первом этапе нужно читать слоги только с гласными А, О, </w:t>
      </w:r>
      <w:r w:rsidRPr="00C84CAC">
        <w:rPr>
          <w:rFonts w:ascii="Arial" w:eastAsia="Times New Roman" w:hAnsi="Arial" w:cs="Arial"/>
          <w:color w:val="212121"/>
          <w:spacing w:val="-7"/>
          <w:sz w:val="23"/>
          <w:szCs w:val="23"/>
          <w:bdr w:val="none" w:sz="0" w:space="0" w:color="auto" w:frame="1"/>
          <w:lang w:eastAsia="ru-RU"/>
        </w:rPr>
        <w:t>У, И, Ы, Э.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42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20"/>
          <w:sz w:val="23"/>
          <w:szCs w:val="23"/>
          <w:bdr w:val="none" w:sz="0" w:space="0" w:color="auto" w:frame="1"/>
          <w:lang w:eastAsia="ru-RU"/>
        </w:rPr>
        <w:t>3.</w:t>
      </w:r>
      <w:r w:rsidRPr="00C84CAC">
        <w:rPr>
          <w:rFonts w:ascii="Times New Roman" w:eastAsia="Times New Roman" w:hAnsi="Times New Roman" w:cs="Times New Roman"/>
          <w:color w:val="212121"/>
          <w:spacing w:val="-20"/>
          <w:sz w:val="14"/>
          <w:szCs w:val="14"/>
          <w:bdr w:val="none" w:sz="0" w:space="0" w:color="auto" w:frame="1"/>
          <w:lang w:eastAsia="ru-RU"/>
        </w:rPr>
        <w:t>      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Прежде чем читать слоги на бумаге, надо научиться их читать «в уме».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t>Говорите малышу: «Б, А - что получится? Правильно, БА!» и т.д. (Не</w:t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br/>
        <w:t>рекомендуется говорить: «Б и А - что получится?» Союз </w:t>
      </w:r>
      <w:r w:rsidRPr="00C84CAC">
        <w:rPr>
          <w:rFonts w:ascii="Arial" w:eastAsia="Times New Roman" w:hAnsi="Arial" w:cs="Arial"/>
          <w:i/>
          <w:iCs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t>и </w:t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t>будет мешать</w:t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br/>
        <w:t>малышу правильно соединять буквы в слоги.) После чтения «в уме» можно</w:t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переходить к чтению слогов на бумаге.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42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6"/>
          <w:sz w:val="23"/>
          <w:szCs w:val="23"/>
          <w:bdr w:val="none" w:sz="0" w:space="0" w:color="auto" w:frame="1"/>
          <w:lang w:eastAsia="ru-RU"/>
        </w:rPr>
        <w:t>4.</w:t>
      </w:r>
      <w:r w:rsidRPr="00C84CAC">
        <w:rPr>
          <w:rFonts w:ascii="Times New Roman" w:eastAsia="Times New Roman" w:hAnsi="Times New Roman" w:cs="Times New Roman"/>
          <w:color w:val="212121"/>
          <w:spacing w:val="-16"/>
          <w:sz w:val="14"/>
          <w:szCs w:val="14"/>
          <w:bdr w:val="none" w:sz="0" w:space="0" w:color="auto" w:frame="1"/>
          <w:lang w:eastAsia="ru-RU"/>
        </w:rPr>
        <w:t>      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Стремитесь к тому, чтобы ребенок в конце концов читал слоги сразу, а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7"/>
          <w:sz w:val="23"/>
          <w:szCs w:val="23"/>
          <w:bdr w:val="none" w:sz="0" w:space="0" w:color="auto" w:frame="1"/>
          <w:lang w:eastAsia="ru-RU"/>
        </w:rPr>
        <w:t>не по буквам.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42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22"/>
          <w:sz w:val="23"/>
          <w:szCs w:val="23"/>
          <w:bdr w:val="none" w:sz="0" w:space="0" w:color="auto" w:frame="1"/>
          <w:lang w:eastAsia="ru-RU"/>
        </w:rPr>
        <w:t>5.</w:t>
      </w:r>
      <w:r w:rsidRPr="00C84CAC">
        <w:rPr>
          <w:rFonts w:ascii="Times New Roman" w:eastAsia="Times New Roman" w:hAnsi="Times New Roman" w:cs="Times New Roman"/>
          <w:color w:val="212121"/>
          <w:spacing w:val="-22"/>
          <w:sz w:val="14"/>
          <w:szCs w:val="14"/>
          <w:bdr w:val="none" w:sz="0" w:space="0" w:color="auto" w:frame="1"/>
          <w:lang w:eastAsia="ru-RU"/>
        </w:rPr>
        <w:t>      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Для того чтобы облегчить маленькому ученику работу, сначала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предлагайте ему читать «в уме» только слоги с фиксированной гласной: БА,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t>В А, ГА,... Когда этот этап будет пройден, переходите к слогам с другой</w:t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br/>
        <w:t>фиксированной гласной: БО, ВО, ГО,...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42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9"/>
          <w:sz w:val="23"/>
          <w:szCs w:val="23"/>
          <w:bdr w:val="none" w:sz="0" w:space="0" w:color="auto" w:frame="1"/>
          <w:lang w:eastAsia="ru-RU"/>
        </w:rPr>
        <w:t>6.</w:t>
      </w:r>
      <w:r w:rsidRPr="00C84CAC">
        <w:rPr>
          <w:rFonts w:ascii="Times New Roman" w:eastAsia="Times New Roman" w:hAnsi="Times New Roman" w:cs="Times New Roman"/>
          <w:color w:val="212121"/>
          <w:spacing w:val="-19"/>
          <w:sz w:val="14"/>
          <w:szCs w:val="14"/>
          <w:bdr w:val="none" w:sz="0" w:space="0" w:color="auto" w:frame="1"/>
          <w:lang w:eastAsia="ru-RU"/>
        </w:rPr>
        <w:t>      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Обратите внимание на продолжительность занятий и их частоту.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br/>
        <w:t>Продолжительность одного занятия с детьми 3-4 лет не должна превышать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10 минут. В этом возрасте даже необязательно заниматься каждый день. Тем 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не менее старайтесь не делать большие перерывы (больше 4 дней) в занятиях. 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С детьми 5-6 лет занимайтесь не больше 15-20 минут за одно занятие.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2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7"/>
          <w:sz w:val="23"/>
          <w:szCs w:val="23"/>
          <w:bdr w:val="none" w:sz="0" w:space="0" w:color="auto" w:frame="1"/>
          <w:lang w:eastAsia="ru-RU"/>
        </w:rPr>
        <w:t>При первых же признаках усталости, рассеянности, потери у ребенка 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интереса к занятию его необходимо прекратить.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3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Обязательно старайтесь проводить занятия весело, в игровой форме. Не 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надо заставлять малыша заниматься и уж тем более наказывать за те или иные неуспехи в учебе.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47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7"/>
          <w:sz w:val="23"/>
          <w:szCs w:val="23"/>
          <w:bdr w:val="none" w:sz="0" w:space="0" w:color="auto" w:frame="1"/>
          <w:lang w:eastAsia="ru-RU"/>
        </w:rPr>
        <w:t>Старайтесь чаще поощрять малыша, обучение должно быть радостным 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процессом. От этого во многом зависит его интерес к знаниям и учебе в </w:t>
      </w:r>
      <w:r w:rsidRPr="00C84CAC">
        <w:rPr>
          <w:rFonts w:ascii="Arial" w:eastAsia="Times New Roman" w:hAnsi="Arial" w:cs="Arial"/>
          <w:color w:val="212121"/>
          <w:spacing w:val="-7"/>
          <w:sz w:val="23"/>
          <w:szCs w:val="23"/>
          <w:bdr w:val="none" w:sz="0" w:space="0" w:color="auto" w:frame="1"/>
          <w:lang w:eastAsia="ru-RU"/>
        </w:rPr>
        <w:t>дальнейшем.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b/>
          <w:bCs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3) Слоги с гласными Е, Ё, Я, Ю.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62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7"/>
          <w:sz w:val="23"/>
          <w:szCs w:val="23"/>
          <w:bdr w:val="none" w:sz="0" w:space="0" w:color="auto" w:frame="1"/>
          <w:lang w:eastAsia="ru-RU"/>
        </w:rPr>
        <w:t>1 .Если вы почувствовали, что ребенок достаточно уверенно читает слоги 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с гласными А, О, У, И, Ы, Э то, следует перейти к слогам с оставшимися 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гласными Е, Ё, Я, Ю.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33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Как уже говорилось, слоги с этими гласными даются детям труднее. Это 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связано с тем, что при произнесении каждой из них мы практически произносим два звука: Ё=[Й]+[О], Я-[Й].+[А] и т.д.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81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8"/>
          <w:sz w:val="23"/>
          <w:szCs w:val="23"/>
          <w:bdr w:val="none" w:sz="0" w:space="0" w:color="auto" w:frame="1"/>
          <w:lang w:eastAsia="ru-RU"/>
        </w:rPr>
        <w:lastRenderedPageBreak/>
        <w:t>2.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 </w:t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t>Читая слоги (опять- таки), не забывайте время от времени</w:t>
      </w:r>
      <w:r w:rsidRPr="00C84CAC">
        <w:rPr>
          <w:rFonts w:ascii="Arial" w:eastAsia="Times New Roman" w:hAnsi="Arial" w:cs="Arial"/>
          <w:color w:val="212121"/>
          <w:spacing w:val="-4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возвращаться к предыдущему отделу для повторения и закрепления</w:t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t>пройденного. В принципе можно закреплять знания слогов письменно. Не</w:t>
      </w:r>
      <w:r w:rsidRPr="00C84CAC">
        <w:rPr>
          <w:rFonts w:ascii="Arial" w:eastAsia="Times New Roman" w:hAnsi="Arial" w:cs="Arial"/>
          <w:color w:val="212121"/>
          <w:spacing w:val="-6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надо забывать только, что надо писать большие печатные буквы.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4) </w:t>
      </w:r>
      <w:r w:rsidRPr="00C84CAC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Слоги с первой гласной.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62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5"/>
          <w:sz w:val="23"/>
          <w:szCs w:val="23"/>
          <w:bdr w:val="none" w:sz="0" w:space="0" w:color="auto" w:frame="1"/>
          <w:lang w:eastAsia="ru-RU"/>
        </w:rPr>
        <w:t>1. Слоги с первой гласной - АБ, АВ, ОГ, УГ,.. .(назовем их обратными) дети очень часто, особенно на первых порах, читают наоборот, т.е. вместо</w:t>
      </w:r>
    </w:p>
    <w:p w:rsidR="00C84CAC" w:rsidRPr="00C84CAC" w:rsidRDefault="00C84CAC" w:rsidP="00C84CAC">
      <w:pPr>
        <w:spacing w:after="0" w:line="293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 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слога АБ- слог БА, вместо ОГ-ГО и т.д. не расстраивайтесь, постепенно все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образуется. Каждый раз следует мягко поправлять ребенка.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3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2. Следует обратить особое внимание на дикцию ребенка. Часто 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встречающиеся в этом возрасте дефекты речи ( трудности со звуками Р, Л, Ж, </w:t>
      </w:r>
      <w:r w:rsidRPr="00C84CAC">
        <w:rPr>
          <w:rFonts w:ascii="Arial" w:eastAsia="Times New Roman" w:hAnsi="Arial" w:cs="Arial"/>
          <w:color w:val="212121"/>
          <w:spacing w:val="2"/>
          <w:sz w:val="23"/>
          <w:szCs w:val="23"/>
          <w:bdr w:val="none" w:sz="0" w:space="0" w:color="auto" w:frame="1"/>
          <w:lang w:eastAsia="ru-RU"/>
        </w:rPr>
        <w:t>Шит. д.) будут мешать чтению. В этих случаях ребенку требуется помощь </w:t>
      </w:r>
      <w:r w:rsidRPr="00C84CAC">
        <w:rPr>
          <w:rFonts w:ascii="Arial" w:eastAsia="Times New Roman" w:hAnsi="Arial" w:cs="Arial"/>
          <w:color w:val="212121"/>
          <w:spacing w:val="-3"/>
          <w:sz w:val="23"/>
          <w:szCs w:val="23"/>
          <w:bdr w:val="none" w:sz="0" w:space="0" w:color="auto" w:frame="1"/>
          <w:lang w:eastAsia="ru-RU"/>
        </w:rPr>
        <w:t>логопеда.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1"/>
          <w:sz w:val="23"/>
          <w:szCs w:val="23"/>
          <w:bdr w:val="none" w:sz="0" w:space="0" w:color="auto" w:frame="1"/>
          <w:lang w:eastAsia="ru-RU"/>
        </w:rPr>
        <w:t>5)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        </w:t>
      </w:r>
      <w:r w:rsidRPr="00C84CAC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Простые трехбуквенные слова.</w:t>
      </w:r>
    </w:p>
    <w:p w:rsidR="00C84CAC" w:rsidRPr="00C84CAC" w:rsidRDefault="00C84CAC" w:rsidP="00C84CAC">
      <w:pPr>
        <w:shd w:val="clear" w:color="auto" w:fill="FFFFFF"/>
        <w:spacing w:after="0" w:line="317" w:lineRule="atLeast"/>
        <w:ind w:firstLine="53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Лучше переходить к чтению слогов тогда, когда ребенок называет слог сразу, а не по буквам. Со словами следует проводить значительно больше 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разнообразных игр. Поэтому трехбуквенные слова типа КО-Т, СО-Н, КИ-Т и т. д. можно предлагать ребенку для чтения даже в том случае, если он еще не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читает слоги сразу. На этом этапе следует играть в следующую игру: заготовить карточки со словами КОТ, ПЕС, ЛЕВ, КИТ, ЖУК. Дети, после прочтения, кладут карточки около соответствующей игрушке.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1"/>
          <w:sz w:val="23"/>
          <w:szCs w:val="23"/>
          <w:bdr w:val="none" w:sz="0" w:space="0" w:color="auto" w:frame="1"/>
          <w:lang w:eastAsia="ru-RU"/>
        </w:rPr>
        <w:t>6)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        </w:t>
      </w:r>
      <w:r w:rsidRPr="00C84CAC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Чтение слов из четырех и более букв.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3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26"/>
          <w:sz w:val="23"/>
          <w:szCs w:val="23"/>
          <w:bdr w:val="none" w:sz="0" w:space="0" w:color="auto" w:frame="1"/>
          <w:lang w:eastAsia="ru-RU"/>
        </w:rPr>
        <w:t>1.</w:t>
      </w:r>
      <w:r w:rsidRPr="00C84CAC">
        <w:rPr>
          <w:rFonts w:ascii="Times New Roman" w:eastAsia="Times New Roman" w:hAnsi="Times New Roman" w:cs="Times New Roman"/>
          <w:color w:val="212121"/>
          <w:spacing w:val="-26"/>
          <w:sz w:val="14"/>
          <w:szCs w:val="14"/>
          <w:bdr w:val="none" w:sz="0" w:space="0" w:color="auto" w:frame="1"/>
          <w:lang w:eastAsia="ru-RU"/>
        </w:rPr>
        <w:t> 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Для чтения слов, состоящих из нескольких букв, ребенок должен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br/>
        <w:t>читать слоги сразу, а не по буквам. В противном случае чтение будет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неэффективным и утомительным. Поэтому, прежде чем переходить к более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br/>
        <w:t>сложным, двух- и трехсложным словам, убедитесь, что ребенок уверенно и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br/>
        <w:t>сразу читает слоги.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3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5"/>
          <w:sz w:val="23"/>
          <w:szCs w:val="23"/>
          <w:bdr w:val="none" w:sz="0" w:space="0" w:color="auto" w:frame="1"/>
          <w:lang w:eastAsia="ru-RU"/>
        </w:rPr>
        <w:t>2.</w:t>
      </w:r>
      <w:r w:rsidRPr="00C84CAC">
        <w:rPr>
          <w:rFonts w:ascii="Times New Roman" w:eastAsia="Times New Roman" w:hAnsi="Times New Roman" w:cs="Times New Roman"/>
          <w:color w:val="212121"/>
          <w:spacing w:val="-15"/>
          <w:sz w:val="14"/>
          <w:szCs w:val="14"/>
          <w:bdr w:val="none" w:sz="0" w:space="0" w:color="auto" w:frame="1"/>
          <w:lang w:eastAsia="ru-RU"/>
        </w:rPr>
        <w:t>     </w:t>
      </w:r>
      <w:r w:rsidRPr="00C84CAC">
        <w:rPr>
          <w:rFonts w:ascii="Arial" w:eastAsia="Times New Roman" w:hAnsi="Arial" w:cs="Arial"/>
          <w:color w:val="212121"/>
          <w:spacing w:val="-2"/>
          <w:sz w:val="23"/>
          <w:szCs w:val="23"/>
          <w:bdr w:val="none" w:sz="0" w:space="0" w:color="auto" w:frame="1"/>
          <w:lang w:eastAsia="ru-RU"/>
        </w:rPr>
        <w:t>По возможности следует помогать ребенку. Иногда можно прочитать</w:t>
      </w:r>
      <w:r w:rsidRPr="00C84CAC">
        <w:rPr>
          <w:rFonts w:ascii="Arial" w:eastAsia="Times New Roman" w:hAnsi="Arial" w:cs="Arial"/>
          <w:color w:val="212121"/>
          <w:spacing w:val="-2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первый слог слова, предоставив ему возможность прочитать второй слог и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догадаться, что за слово получилось.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38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6"/>
          <w:sz w:val="23"/>
          <w:szCs w:val="23"/>
          <w:bdr w:val="none" w:sz="0" w:space="0" w:color="auto" w:frame="1"/>
          <w:lang w:eastAsia="ru-RU"/>
        </w:rPr>
        <w:t>3.</w:t>
      </w:r>
      <w:r w:rsidRPr="00C84CAC">
        <w:rPr>
          <w:rFonts w:ascii="Times New Roman" w:eastAsia="Times New Roman" w:hAnsi="Times New Roman" w:cs="Times New Roman"/>
          <w:color w:val="212121"/>
          <w:spacing w:val="-16"/>
          <w:sz w:val="14"/>
          <w:szCs w:val="14"/>
          <w:bdr w:val="none" w:sz="0" w:space="0" w:color="auto" w:frame="1"/>
          <w:lang w:eastAsia="ru-RU"/>
        </w:rPr>
        <w:t>     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Предварительно обработайте чтение по слогам «в уме» и только потом</w:t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br/>
        <w:t>переходите к чтению написанного.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1"/>
          <w:sz w:val="23"/>
          <w:szCs w:val="23"/>
          <w:bdr w:val="none" w:sz="0" w:space="0" w:color="auto" w:frame="1"/>
          <w:lang w:eastAsia="ru-RU"/>
        </w:rPr>
        <w:t>7)</w:t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        </w:t>
      </w:r>
      <w:r w:rsidRPr="00C84CAC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Чтение предложений.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33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26"/>
          <w:sz w:val="23"/>
          <w:szCs w:val="23"/>
          <w:bdr w:val="none" w:sz="0" w:space="0" w:color="auto" w:frame="1"/>
          <w:lang w:eastAsia="ru-RU"/>
        </w:rPr>
        <w:t>1.</w:t>
      </w:r>
      <w:r w:rsidRPr="00C84CAC">
        <w:rPr>
          <w:rFonts w:ascii="Times New Roman" w:eastAsia="Times New Roman" w:hAnsi="Times New Roman" w:cs="Times New Roman"/>
          <w:color w:val="212121"/>
          <w:spacing w:val="-26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C84CAC">
        <w:rPr>
          <w:rFonts w:ascii="Arial" w:eastAsia="Times New Roman" w:hAnsi="Arial" w:cs="Arial"/>
          <w:color w:val="212121"/>
          <w:spacing w:val="-2"/>
          <w:sz w:val="23"/>
          <w:szCs w:val="23"/>
          <w:bdr w:val="none" w:sz="0" w:space="0" w:color="auto" w:frame="1"/>
          <w:lang w:eastAsia="ru-RU"/>
        </w:rPr>
        <w:t>Убедившись, что ваш ученик более или менее неплохо читает двух-</w:t>
      </w:r>
      <w:r w:rsidRPr="00C84CAC">
        <w:rPr>
          <w:rFonts w:ascii="Arial" w:eastAsia="Times New Roman" w:hAnsi="Arial" w:cs="Arial"/>
          <w:color w:val="212121"/>
          <w:spacing w:val="-2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pacing w:val="-1"/>
          <w:sz w:val="23"/>
          <w:szCs w:val="23"/>
          <w:bdr w:val="none" w:sz="0" w:space="0" w:color="auto" w:frame="1"/>
          <w:lang w:eastAsia="ru-RU"/>
        </w:rPr>
        <w:t>трехсложные слова, можно переходить к чтению несложных предложений.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firstLine="533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pacing w:val="-12"/>
          <w:sz w:val="23"/>
          <w:szCs w:val="23"/>
          <w:bdr w:val="none" w:sz="0" w:space="0" w:color="auto" w:frame="1"/>
          <w:lang w:eastAsia="ru-RU"/>
        </w:rPr>
        <w:t>2.</w:t>
      </w:r>
      <w:r w:rsidRPr="00C84CAC">
        <w:rPr>
          <w:rFonts w:ascii="Times New Roman" w:eastAsia="Times New Roman" w:hAnsi="Times New Roman" w:cs="Times New Roman"/>
          <w:color w:val="212121"/>
          <w:spacing w:val="-12"/>
          <w:sz w:val="14"/>
          <w:szCs w:val="14"/>
          <w:bdr w:val="none" w:sz="0" w:space="0" w:color="auto" w:frame="1"/>
          <w:lang w:eastAsia="ru-RU"/>
        </w:rPr>
        <w:t>      </w:t>
      </w:r>
      <w:r w:rsidRPr="00C84CAC">
        <w:rPr>
          <w:rFonts w:ascii="Arial" w:eastAsia="Times New Roman" w:hAnsi="Arial" w:cs="Arial"/>
          <w:color w:val="212121"/>
          <w:spacing w:val="-2"/>
          <w:sz w:val="23"/>
          <w:szCs w:val="23"/>
          <w:bdr w:val="none" w:sz="0" w:space="0" w:color="auto" w:frame="1"/>
          <w:lang w:eastAsia="ru-RU"/>
        </w:rPr>
        <w:t>Не следует переутомлять ребенка , даже если ребенок сам хочет</w:t>
      </w:r>
      <w:r w:rsidRPr="00C84CAC">
        <w:rPr>
          <w:rFonts w:ascii="Arial" w:eastAsia="Times New Roman" w:hAnsi="Arial" w:cs="Arial"/>
          <w:color w:val="212121"/>
          <w:spacing w:val="-2"/>
          <w:sz w:val="23"/>
          <w:szCs w:val="23"/>
          <w:bdr w:val="none" w:sz="0" w:space="0" w:color="auto" w:frame="1"/>
          <w:lang w:eastAsia="ru-RU"/>
        </w:rPr>
        <w:br/>
      </w: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читать, 15- 20 минут- это предел.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left="533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Литература:</w:t>
      </w:r>
    </w:p>
    <w:p w:rsidR="00C84CAC" w:rsidRPr="00C84CAC" w:rsidRDefault="00C84CAC" w:rsidP="00C84CAC">
      <w:pPr>
        <w:shd w:val="clear" w:color="auto" w:fill="FFFFFF"/>
        <w:spacing w:after="0" w:line="322" w:lineRule="atLeast"/>
        <w:ind w:left="893" w:hanging="360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  <w:lang w:eastAsia="ru-RU"/>
        </w:rPr>
        <w:t>1.</w:t>
      </w:r>
      <w:r w:rsidRPr="00C84CAC">
        <w:rPr>
          <w:rFonts w:ascii="Times New Roman" w:eastAsia="Times New Roman" w:hAnsi="Times New Roman" w:cs="Times New Roman"/>
          <w:color w:val="212121"/>
          <w:sz w:val="14"/>
          <w:szCs w:val="14"/>
          <w:bdr w:val="none" w:sz="0" w:space="0" w:color="auto" w:frame="1"/>
          <w:lang w:eastAsia="ru-RU"/>
        </w:rPr>
        <w:t>  </w:t>
      </w: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Алексеева М.М., Яшина Б.И. Методика развития речи и обучения родному языку дошкольников.</w:t>
      </w:r>
    </w:p>
    <w:p w:rsidR="00C84CAC" w:rsidRPr="00C84CAC" w:rsidRDefault="00C84CAC" w:rsidP="00C84CAC">
      <w:pPr>
        <w:spacing w:after="0" w:line="293" w:lineRule="atLeast"/>
        <w:ind w:left="893" w:hanging="360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2.</w:t>
      </w:r>
      <w:r w:rsidRPr="00C84CAC">
        <w:rPr>
          <w:rFonts w:ascii="Times New Roman" w:eastAsia="Times New Roman" w:hAnsi="Times New Roman" w:cs="Times New Roman"/>
          <w:color w:val="282828"/>
          <w:sz w:val="14"/>
          <w:szCs w:val="14"/>
          <w:bdr w:val="none" w:sz="0" w:space="0" w:color="auto" w:frame="1"/>
          <w:lang w:eastAsia="ru-RU"/>
        </w:rPr>
        <w:t>     </w:t>
      </w: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Бородич А.М. Методика развития речи у детей.</w:t>
      </w:r>
    </w:p>
    <w:p w:rsidR="00C84CAC" w:rsidRPr="00C84CAC" w:rsidRDefault="00C84CAC" w:rsidP="00C84CAC">
      <w:pPr>
        <w:spacing w:after="0" w:line="293" w:lineRule="atLeast"/>
        <w:ind w:left="893" w:hanging="360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3.</w:t>
      </w:r>
      <w:r w:rsidRPr="00C84CAC">
        <w:rPr>
          <w:rFonts w:ascii="Times New Roman" w:eastAsia="Times New Roman" w:hAnsi="Times New Roman" w:cs="Times New Roman"/>
          <w:color w:val="282828"/>
          <w:sz w:val="14"/>
          <w:szCs w:val="14"/>
          <w:bdr w:val="none" w:sz="0" w:space="0" w:color="auto" w:frame="1"/>
          <w:lang w:eastAsia="ru-RU"/>
        </w:rPr>
        <w:t>     </w:t>
      </w: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Максаков А.И. Воспитание звуковой культуры речи у дошкольников. Пособие для педагогов дошкольных учреждений.</w:t>
      </w:r>
    </w:p>
    <w:p w:rsidR="00C84CAC" w:rsidRPr="00C84CAC" w:rsidRDefault="00C84CAC" w:rsidP="00C84CAC">
      <w:pPr>
        <w:spacing w:after="0" w:line="293" w:lineRule="atLeast"/>
        <w:ind w:left="893" w:hanging="360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4.</w:t>
      </w:r>
      <w:r w:rsidRPr="00C84CAC">
        <w:rPr>
          <w:rFonts w:ascii="Times New Roman" w:eastAsia="Times New Roman" w:hAnsi="Times New Roman" w:cs="Times New Roman"/>
          <w:color w:val="282828"/>
          <w:sz w:val="14"/>
          <w:szCs w:val="14"/>
          <w:bdr w:val="none" w:sz="0" w:space="0" w:color="auto" w:frame="1"/>
          <w:lang w:eastAsia="ru-RU"/>
        </w:rPr>
        <w:t>     </w:t>
      </w:r>
      <w:r w:rsidRPr="00C84CAC">
        <w:rPr>
          <w:rFonts w:ascii="Arial" w:eastAsia="Times New Roman" w:hAnsi="Arial" w:cs="Arial"/>
          <w:color w:val="282828"/>
          <w:sz w:val="23"/>
          <w:szCs w:val="23"/>
          <w:bdr w:val="none" w:sz="0" w:space="0" w:color="auto" w:frame="1"/>
          <w:lang w:eastAsia="ru-RU"/>
        </w:rPr>
        <w:t>Фомичева М.Ф. Воспитание у детей правильного звукопроизношения.</w:t>
      </w:r>
    </w:p>
    <w:p w:rsidR="00C93134" w:rsidRDefault="00C93134"/>
    <w:sectPr w:rsidR="00C9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70"/>
    <w:rsid w:val="00052070"/>
    <w:rsid w:val="00C84CAC"/>
    <w:rsid w:val="00C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122C-95A6-4F80-92A4-BA996CB1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2016-10-11T11:16:00Z</dcterms:created>
  <dcterms:modified xsi:type="dcterms:W3CDTF">2016-10-11T11:16:00Z</dcterms:modified>
</cp:coreProperties>
</file>