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2F" w:rsidRPr="00C0408F" w:rsidRDefault="00F44A2F" w:rsidP="00F44A2F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28"/>
          <w:szCs w:val="28"/>
          <w:lang w:eastAsia="ru-RU"/>
        </w:rPr>
      </w:pPr>
      <w:r w:rsidRPr="00C0408F">
        <w:rPr>
          <w:rFonts w:ascii="inherit" w:eastAsia="Times New Roman" w:hAnsi="inherit" w:cs="Arial"/>
          <w:b/>
          <w:bCs/>
          <w:color w:val="1090C0"/>
          <w:kern w:val="36"/>
          <w:sz w:val="28"/>
          <w:szCs w:val="28"/>
          <w:lang w:eastAsia="ru-RU"/>
        </w:rPr>
        <w:t>Методическая разработка занятия по аппликации «Пес Барбос» для дошкольников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Вид занятия: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Бумаготворчество (аппликация)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Цель: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Формировать умение самостоятельно компоновать объекты в работе, преобразовывать одни фигуры в другие путем складывания и вырезания, закрепить умения работы с ножницами.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Задачи: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proofErr w:type="gramStart"/>
      <w:r w:rsidRPr="00C0408F">
        <w:rPr>
          <w:rFonts w:ascii="романо" w:eastAsia="Times New Roman" w:hAnsi="романо" w:cs="Arial"/>
          <w:i/>
          <w:iCs/>
          <w:color w:val="767676"/>
          <w:sz w:val="28"/>
          <w:szCs w:val="28"/>
          <w:lang w:eastAsia="ru-RU"/>
        </w:rPr>
        <w:t>Обучающая</w:t>
      </w:r>
      <w:proofErr w:type="gramEnd"/>
      <w:r w:rsidRPr="00C0408F">
        <w:rPr>
          <w:rFonts w:ascii="романо" w:eastAsia="Times New Roman" w:hAnsi="романо" w:cs="Arial"/>
          <w:i/>
          <w:iCs/>
          <w:color w:val="767676"/>
          <w:sz w:val="28"/>
          <w:szCs w:val="28"/>
          <w:lang w:eastAsia="ru-RU"/>
        </w:rPr>
        <w:t>: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знакомить обучающихся  с различными видами геометрических фигур и составлять их в единую композицию.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i/>
          <w:iCs/>
          <w:color w:val="767676"/>
          <w:sz w:val="28"/>
          <w:szCs w:val="28"/>
          <w:lang w:eastAsia="ru-RU"/>
        </w:rPr>
        <w:t>Развивающая: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развивать художественный вкус, фантазию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i/>
          <w:iCs/>
          <w:color w:val="767676"/>
          <w:sz w:val="28"/>
          <w:szCs w:val="28"/>
          <w:lang w:eastAsia="ru-RU"/>
        </w:rPr>
        <w:t>Воспитательная: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аккуратность, изобретательность, пространственное воображение.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Зрительный ряд: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репродукция с изображением щенка возле будки.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Литературный ряд: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загадка про собаку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Оборудование для педагога: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Лист формат А4, заготовка вырезанного щенка два квадрата 8х8 см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 xml:space="preserve"> ,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 xml:space="preserve"> квадрат 4х4 см, полоса зеленого цвета шириной 2 см (по длине листа), ножницы, простой карандаш, клей- карандаш, фломастеры.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 xml:space="preserve">Оборудование для </w:t>
      </w:r>
      <w:proofErr w:type="gramStart"/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обучающихся</w:t>
      </w:r>
      <w:proofErr w:type="gramEnd"/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: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Лист формат А4, заготовка вырезанного щенка, два квадрата 8х8 см, квадрат 4х4 см,, полоса зеленого цвета шириной 2 см (по длине листа), ножницы, простой карандаш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.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 xml:space="preserve"> 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к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лей- карандаш, фломастеры.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lang w:eastAsia="ru-RU"/>
        </w:rPr>
        <w:t>Ход занятия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Занятие смешанного типа с применением технических средств обучения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  <w:t>1.Организационный момент.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Приветствие, проверка готовности к занятию. Сообщение темы и целей занятия.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  <w:t>2.Беседа.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Педагог.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Ребята, я загадаю вам загадку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.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 xml:space="preserve"> 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а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 xml:space="preserve"> вы угадаете её.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В будке живет, Кости грызет. Лает и кусается – Как называется?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Дети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собака!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– правильно, собака! Но где же живет собака?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Дети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В домике.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lastRenderedPageBreak/>
        <w:t>Педагог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. Домик для собаки называется будка. Сегодня мы с вами сделаем домик для собаки в технике аппликация.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i/>
          <w:iCs/>
          <w:color w:val="767676"/>
          <w:sz w:val="28"/>
          <w:szCs w:val="28"/>
          <w:lang w:eastAsia="ru-RU"/>
        </w:rPr>
        <w:t>Объяснение и демонстрация последовательного выполнения работы.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. Ребята, вспомним, что мы не просто художники, а немного волшебники.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Сегодня мы превратим квадрат в треугольник. А маленький квадрат в круг.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Как мы расположим лист бумаги, вертикально или горизонтально? (горизонтально).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В низу листа на одну каплю клея приклеим зеленую полоску бумаги (трава)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На траву приклеим собаку с правой стороны листа.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С левой стороны, приклеим большой квадрат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.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 xml:space="preserve"> ( 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э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то будет будка)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- У будки есть крыша? (</w:t>
      </w:r>
      <w:proofErr w:type="spell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Отв</w:t>
      </w:r>
      <w:proofErr w:type="gramStart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.Д</w:t>
      </w:r>
      <w:proofErr w:type="gram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ет.:Да</w:t>
      </w:r>
      <w:proofErr w:type="spellEnd"/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)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Педагог.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Какой формы крыша? (Отв.Дет. Треугольник)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Но у нас есть только квадраты. Как превратить квадрат в треугольник? (Отв. Дет. Сложить квадрат.)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Педагог.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Складываем квадрат углом, разрезаем по линии сгиба. Готовый треугольник приклеиваем сверху на квадрат.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Педагог.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Как же собака в будку будет заходить? (Отв. Дет. Нужна дверь)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Педагог.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 Берём маленький квадрат, вырезаем круг. Приклеиваем в центре большого квадрата. Будка готова.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i/>
          <w:iCs/>
          <w:color w:val="767676"/>
          <w:sz w:val="28"/>
          <w:szCs w:val="28"/>
          <w:lang w:eastAsia="ru-RU"/>
        </w:rPr>
        <w:t>Педагог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. Аппликацию дорабатываем фломастерами. Рисуем собаке цепь и шерсть.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  <w:t>4.Самостоятельная работа.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Во время самостоятельной работы детей педагог следит за правильным расположением деталей на листе, безопасной работой с ножницами.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  <w:t>5 Музыкальная физкультминутка.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Дети встают на разложенные на полу круги и под музыку делают упражнения.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  <w:t>6.Итог работы. Выставка. 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 xml:space="preserve">Дети сами оценивают, анализируют работы. Высказывают </w:t>
      </w:r>
      <w:r w:rsidR="006775B9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своё мнение, делятся впечатления</w:t>
      </w: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ми.</w:t>
      </w:r>
    </w:p>
    <w:p w:rsidR="00F44A2F" w:rsidRPr="00C0408F" w:rsidRDefault="00F44A2F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  <w:t>Выставка детских работ.</w:t>
      </w:r>
    </w:p>
    <w:p w:rsidR="006775B9" w:rsidRDefault="006775B9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</w:pPr>
    </w:p>
    <w:p w:rsidR="006775B9" w:rsidRDefault="006775B9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</w:pPr>
    </w:p>
    <w:p w:rsidR="006775B9" w:rsidRDefault="006775B9" w:rsidP="00F44A2F">
      <w:pPr>
        <w:shd w:val="clear" w:color="auto" w:fill="FFFFFF"/>
        <w:spacing w:after="150" w:line="300" w:lineRule="atLeast"/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</w:pPr>
    </w:p>
    <w:p w:rsidR="00F44A2F" w:rsidRPr="00C0408F" w:rsidRDefault="00F44A2F" w:rsidP="006775B9">
      <w:pPr>
        <w:shd w:val="clear" w:color="auto" w:fill="FFFFFF"/>
        <w:spacing w:after="150" w:line="300" w:lineRule="atLeast"/>
        <w:jc w:val="center"/>
        <w:rPr>
          <w:rFonts w:ascii="романо" w:eastAsia="Times New Roman" w:hAnsi="романо" w:cs="Arial"/>
          <w:color w:val="767676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b/>
          <w:bCs/>
          <w:color w:val="767676"/>
          <w:sz w:val="28"/>
          <w:szCs w:val="28"/>
          <w:u w:val="single"/>
          <w:lang w:eastAsia="ru-RU"/>
        </w:rPr>
        <w:lastRenderedPageBreak/>
        <w:t>Список использованной литературы:</w:t>
      </w:r>
    </w:p>
    <w:p w:rsidR="00F44A2F" w:rsidRPr="00C0408F" w:rsidRDefault="00F44A2F" w:rsidP="00F44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  <w:t>Выгонов, В.В. Изделие из бумаги [Текст]. — М. Изд. дом МСП, 2001. — 128с.</w:t>
      </w:r>
    </w:p>
    <w:p w:rsidR="00F44A2F" w:rsidRPr="00C0408F" w:rsidRDefault="00F44A2F" w:rsidP="00F44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</w:pPr>
      <w:proofErr w:type="spellStart"/>
      <w:r w:rsidRPr="00C0408F"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  <w:t>Горичева</w:t>
      </w:r>
      <w:proofErr w:type="spellEnd"/>
      <w:r w:rsidRPr="00C0408F"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  <w:t>, В.С., Филиппова, Т.В. Мы наклеим на листок солнце, небо и цветок [Текст]. — Ярославль: Академия развития, 2001. — 96с. — (Лучшие поделки)</w:t>
      </w:r>
    </w:p>
    <w:p w:rsidR="00F44A2F" w:rsidRPr="00C0408F" w:rsidRDefault="00F44A2F" w:rsidP="00F44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</w:pPr>
      <w:proofErr w:type="spellStart"/>
      <w:r w:rsidRPr="00C0408F"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  <w:t>Гусакова</w:t>
      </w:r>
      <w:proofErr w:type="spellEnd"/>
      <w:r w:rsidRPr="00C0408F"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  <w:t>, М.А. Аппликация [Текст]. — М.: Просвещение, 1987. — 128с.</w:t>
      </w:r>
    </w:p>
    <w:p w:rsidR="00F44A2F" w:rsidRPr="00C0408F" w:rsidRDefault="00F44A2F" w:rsidP="00F44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</w:pPr>
      <w:r w:rsidRPr="00C0408F">
        <w:rPr>
          <w:rFonts w:ascii="романо" w:eastAsia="Times New Roman" w:hAnsi="романо" w:cs="Arial"/>
          <w:color w:val="252525"/>
          <w:sz w:val="28"/>
          <w:szCs w:val="28"/>
          <w:lang w:eastAsia="ru-RU"/>
        </w:rPr>
        <w:t>Долженко, Г.И. 100 поделок из бумаги [Текст]. — Ярославль: Академия развития, 1999. — 144с. — (Серия: «Умелые руки»)</w:t>
      </w:r>
    </w:p>
    <w:p w:rsidR="004819E9" w:rsidRPr="00C0408F" w:rsidRDefault="004819E9">
      <w:pPr>
        <w:rPr>
          <w:rFonts w:ascii="романо" w:hAnsi="романо"/>
          <w:sz w:val="28"/>
          <w:szCs w:val="28"/>
        </w:rPr>
      </w:pPr>
      <w:bookmarkStart w:id="0" w:name="_GoBack"/>
      <w:bookmarkEnd w:id="0"/>
    </w:p>
    <w:sectPr w:rsidR="004819E9" w:rsidRPr="00C0408F" w:rsidSect="0033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роман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B11"/>
    <w:multiLevelType w:val="multilevel"/>
    <w:tmpl w:val="E4F8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2F"/>
    <w:rsid w:val="00334F24"/>
    <w:rsid w:val="004819E9"/>
    <w:rsid w:val="006775B9"/>
    <w:rsid w:val="00C0408F"/>
    <w:rsid w:val="00F4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User</cp:lastModifiedBy>
  <cp:revision>3</cp:revision>
  <cp:lastPrinted>2015-11-21T11:46:00Z</cp:lastPrinted>
  <dcterms:created xsi:type="dcterms:W3CDTF">2016-05-12T17:12:00Z</dcterms:created>
  <dcterms:modified xsi:type="dcterms:W3CDTF">2015-11-21T11:47:00Z</dcterms:modified>
</cp:coreProperties>
</file>