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3AC7" w:rsidRPr="00BF7530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 w:rsidRPr="00332683">
        <w:rPr>
          <w:rFonts w:ascii="Times New Roman" w:hAnsi="Times New Roman" w:cs="Times New Roman"/>
          <w:sz w:val="28"/>
          <w:szCs w:val="28"/>
        </w:rPr>
        <w:t xml:space="preserve">Структурное подразделение </w:t>
      </w:r>
      <w:r>
        <w:rPr>
          <w:rFonts w:ascii="Times New Roman" w:hAnsi="Times New Roman" w:cs="Times New Roman"/>
          <w:sz w:val="28"/>
          <w:szCs w:val="28"/>
        </w:rPr>
        <w:t xml:space="preserve"> «Детский сад № 2 </w:t>
      </w:r>
      <w:r w:rsidR="00345F98">
        <w:rPr>
          <w:rFonts w:ascii="Times New Roman" w:hAnsi="Times New Roman" w:cs="Times New Roman"/>
          <w:sz w:val="28"/>
          <w:szCs w:val="28"/>
        </w:rPr>
        <w:t>«Улыбка»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0B1AA2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Pr="00332683" w:rsidRDefault="00332683" w:rsidP="00332683">
      <w:pPr>
        <w:spacing w:after="0"/>
        <w:jc w:val="center"/>
        <w:rPr>
          <w:rFonts w:ascii="Times New Roman" w:hAnsi="Times New Roman" w:cs="Times New Roman"/>
          <w:b/>
          <w:sz w:val="48"/>
          <w:szCs w:val="48"/>
          <w:shd w:val="clear" w:color="auto" w:fill="FFFFFF"/>
        </w:rPr>
      </w:pPr>
      <w:r w:rsidRPr="00332683">
        <w:rPr>
          <w:rFonts w:ascii="Times New Roman" w:hAnsi="Times New Roman" w:cs="Times New Roman"/>
          <w:b/>
          <w:bCs/>
          <w:sz w:val="48"/>
          <w:szCs w:val="48"/>
          <w:shd w:val="clear" w:color="auto" w:fill="FFFFFF"/>
        </w:rPr>
        <w:t>Виртуальная</w:t>
      </w:r>
      <w:r w:rsidRPr="00332683">
        <w:rPr>
          <w:rFonts w:ascii="Times New Roman" w:hAnsi="Times New Roman" w:cs="Times New Roman"/>
          <w:b/>
          <w:sz w:val="48"/>
          <w:szCs w:val="48"/>
          <w:shd w:val="clear" w:color="auto" w:fill="FFFFFF"/>
        </w:rPr>
        <w:t> </w:t>
      </w:r>
      <w:r w:rsidRPr="00332683">
        <w:rPr>
          <w:rFonts w:ascii="Times New Roman" w:hAnsi="Times New Roman" w:cs="Times New Roman"/>
          <w:b/>
          <w:bCs/>
          <w:sz w:val="48"/>
          <w:szCs w:val="48"/>
          <w:shd w:val="clear" w:color="auto" w:fill="FFFFFF"/>
        </w:rPr>
        <w:t>экскурсия</w:t>
      </w:r>
      <w:r w:rsidRPr="00332683">
        <w:rPr>
          <w:rFonts w:ascii="Times New Roman" w:hAnsi="Times New Roman" w:cs="Times New Roman"/>
          <w:b/>
          <w:sz w:val="48"/>
          <w:szCs w:val="48"/>
          <w:shd w:val="clear" w:color="auto" w:fill="FFFFFF"/>
        </w:rPr>
        <w:t>  как  продуктивный  </w:t>
      </w:r>
      <w:r w:rsidRPr="00332683">
        <w:rPr>
          <w:rFonts w:ascii="Times New Roman" w:hAnsi="Times New Roman" w:cs="Times New Roman"/>
          <w:b/>
          <w:bCs/>
          <w:sz w:val="48"/>
          <w:szCs w:val="48"/>
          <w:shd w:val="clear" w:color="auto" w:fill="FFFFFF"/>
        </w:rPr>
        <w:t xml:space="preserve">метод </w:t>
      </w:r>
      <w:r w:rsidRPr="00332683">
        <w:rPr>
          <w:rFonts w:ascii="Times New Roman" w:hAnsi="Times New Roman" w:cs="Times New Roman"/>
          <w:b/>
          <w:sz w:val="48"/>
          <w:szCs w:val="48"/>
          <w:shd w:val="clear" w:color="auto" w:fill="FFFFFF"/>
        </w:rPr>
        <w:t> интерактивного обучения детей дошкольного возраста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Федяшова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Людмила Александровна,</w:t>
      </w:r>
    </w:p>
    <w:p w:rsidR="00332683" w:rsidRP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326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квалификационной категории</w:t>
      </w:r>
      <w:r w:rsidR="00DF2AFB">
        <w:rPr>
          <w:rFonts w:ascii="Times New Roman" w:hAnsi="Times New Roman" w:cs="Times New Roman"/>
          <w:sz w:val="28"/>
          <w:szCs w:val="28"/>
        </w:rPr>
        <w:t>.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Уляшкина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Николаевна</w:t>
      </w:r>
    </w:p>
    <w:p w:rsidR="00332683" w:rsidRP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326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квалификационной категории</w:t>
      </w:r>
      <w:r w:rsidR="00DF2AFB">
        <w:rPr>
          <w:rFonts w:ascii="Times New Roman" w:hAnsi="Times New Roman" w:cs="Times New Roman"/>
          <w:sz w:val="28"/>
          <w:szCs w:val="28"/>
        </w:rPr>
        <w:t>.</w:t>
      </w:r>
    </w:p>
    <w:p w:rsidR="00332683" w:rsidRDefault="00332683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332683">
      <w:pPr>
        <w:spacing w:after="0" w:line="24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FD3AC7" w:rsidRDefault="00FD3AC7" w:rsidP="00FD3A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3AC7">
        <w:rPr>
          <w:rFonts w:ascii="Times New Roman" w:hAnsi="Times New Roman" w:cs="Times New Roman"/>
          <w:b/>
          <w:sz w:val="28"/>
          <w:szCs w:val="28"/>
        </w:rPr>
        <w:t>Рузаевка 2021г.</w:t>
      </w:r>
    </w:p>
    <w:p w:rsidR="00FD3AC7" w:rsidRDefault="00FD3AC7" w:rsidP="00FD3AC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3AC7" w:rsidRPr="0084336A" w:rsidRDefault="00FD3AC7" w:rsidP="00FD3AC7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Аннотация</w:t>
      </w:r>
      <w:r w:rsidR="001D6E71">
        <w:rPr>
          <w:b/>
          <w:sz w:val="28"/>
          <w:szCs w:val="28"/>
        </w:rPr>
        <w:t xml:space="preserve">. </w:t>
      </w:r>
      <w:r w:rsidRPr="0084336A">
        <w:rPr>
          <w:sz w:val="28"/>
          <w:szCs w:val="28"/>
        </w:rPr>
        <w:t xml:space="preserve">Федеральный государственный стандарт дошкольного образования требует поиска и внедрения новых подходов к образованию детей. Информатизация </w:t>
      </w:r>
      <w:r w:rsidR="001D6E71" w:rsidRPr="0084336A">
        <w:rPr>
          <w:sz w:val="28"/>
          <w:szCs w:val="28"/>
        </w:rPr>
        <w:t xml:space="preserve">дошкольного </w:t>
      </w:r>
      <w:r w:rsidRPr="0084336A">
        <w:rPr>
          <w:sz w:val="28"/>
          <w:szCs w:val="28"/>
        </w:rPr>
        <w:t>образования открывает перед педагогом новые возможности для широкого внедрения в педагогическую практику методических разработок, направленных на реализацию инновационных идей. Создается единое информационное образовательное пространство ДОО, активно используются в образовательном процессе детского сада интернет-ресурсы, информационные технологии, проектная деятельность. Информатизация сферы образования приобретает фундаментальное значение в условиях современного динамично меняющегося мира, постоянного совершенствования и усложнения технологий.</w:t>
      </w:r>
    </w:p>
    <w:p w:rsidR="00FD3AC7" w:rsidRDefault="00FD3AC7" w:rsidP="00FD3AC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6E71" w:rsidRPr="0084336A" w:rsidRDefault="00B42024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Введение</w:t>
      </w:r>
      <w:r w:rsidR="001D6E71">
        <w:rPr>
          <w:b/>
          <w:sz w:val="28"/>
          <w:szCs w:val="28"/>
        </w:rPr>
        <w:t>.</w:t>
      </w:r>
      <w:r w:rsidR="00DF2AFB">
        <w:rPr>
          <w:b/>
          <w:sz w:val="28"/>
          <w:szCs w:val="28"/>
        </w:rPr>
        <w:t xml:space="preserve"> </w:t>
      </w:r>
      <w:r w:rsidR="001D6E71" w:rsidRPr="0084336A">
        <w:rPr>
          <w:sz w:val="28"/>
          <w:szCs w:val="28"/>
        </w:rPr>
        <w:t>Информационные технологии в образовательном процессе с детьми дошкольного возраста совершенствуют способы и средства организации детской деятельности, обеспечивают всестороннее развитие личности ребёнка-дошкольника, а также готовят его к жизни в информационном обществе. Поэтому использование интерактивных технологий является эффективным средством обучения, воспитания и развития современных дошкольников. Эффективной формой использования информационных технологий в детском саду является виртуальная экскурсия.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Виртуальная экскурсия – понятие новое, в методическом плане инновационная форма обучения. В педагогической литературе экскурсия рассматривается как специфическое учебно-воспитательное занятие.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Виртуальная экскурсия – это организационная форма образовательной деятельности, отличающаяся от реальной экскурсии виртуальным отображением реально существующих объектов. Ее преимуществами является следующее: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– погодные условия не мешают реализовать намеченный план и провести экскурсию по выбранной теме;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– не покидая здания ДОО, можно познакомиться с объектами, расположенными за пределами детского сада, города и даже страны;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– разработка и проведение виртуальных экскурсий в группе способствует овладению педагогами методами поиска, систематизации и наглядного представления информации с помощью компьютера;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– автоматизация обработки информации об изучаемом объекте повышает производительность работы педагогов;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- активная деятельность участников виртуальной экскурсии (наблюдение, изучение, анализ, синтез, исследование объектов);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 xml:space="preserve">– доступность, возможность повторного просмотра, наглядность, наличие интерактивных заданий 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 xml:space="preserve">Таким образом, виртуальная экскурсия в работе с детьми дошкольного возраста дает возможность получить визуальные сведения о местах, недоступных для реального, непосредственного посещения, сэкономить время и средства. Достоинство данных экскурсий заключается и в том, что воспитатель сам отбирает нужный ему материал, составляет необходимый </w:t>
      </w:r>
      <w:r w:rsidRPr="0084336A">
        <w:rPr>
          <w:sz w:val="28"/>
          <w:szCs w:val="28"/>
        </w:rPr>
        <w:lastRenderedPageBreak/>
        <w:t>маршрут, изменяет содержание согласно поставленным целям и интересам детей.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Большую роль в активизации деятельности детей во время виртуальных экскурсий играет поисковый метод. Дети не просто знакомятся с материалами экспозиций, но и занимаются активным поиском информации. Это достигается путём постановки перед экскурсией проблемных вопросов либо выдачи детям определённых творческих заданий. Во время виртуальных экскурсий меняется взаимодействие воспитателя с воспитанниками: его активность уступает место активности детей. Воспитанники выступают полноправными участниками виртуальной экскурсии, их опыт важен не менее чем опыт взрослого, а воспитатель побуждает воспитанников к самост</w:t>
      </w:r>
      <w:r>
        <w:rPr>
          <w:sz w:val="28"/>
          <w:szCs w:val="28"/>
        </w:rPr>
        <w:t>оятельному поиску, исследованию.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Создавая виртуальную экскурсию по той или иной теме, педагоги углубляют знания, полученные в процессе самообразования, совершенствуют навыки поиска необходимой информации, используя при этом все возможные пути – как традиционно из книг, так и с помощью интернет-сайтов.</w:t>
      </w:r>
    </w:p>
    <w:p w:rsidR="001D6E71" w:rsidRDefault="001D6E71" w:rsidP="001D6E71">
      <w:pPr>
        <w:pStyle w:val="a3"/>
        <w:spacing w:before="0" w:beforeAutospacing="0" w:after="0" w:afterAutospacing="0"/>
        <w:ind w:right="-1"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Таким образом, систематическое и целенаправленное, методически и психологически грамотное использование виртуальных экскурсий в образов</w:t>
      </w:r>
      <w:r>
        <w:rPr>
          <w:sz w:val="28"/>
          <w:szCs w:val="28"/>
        </w:rPr>
        <w:t>ательном процессе ДОО позволяет:</w:t>
      </w:r>
    </w:p>
    <w:p w:rsidR="001D6E71" w:rsidRDefault="001D6E71" w:rsidP="001D6E71">
      <w:pPr>
        <w:pStyle w:val="a3"/>
        <w:spacing w:before="0" w:beforeAutospacing="0" w:after="0" w:afterAutospacing="0"/>
        <w:ind w:right="-1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336A">
        <w:rPr>
          <w:sz w:val="28"/>
          <w:szCs w:val="28"/>
        </w:rPr>
        <w:t>сформировать у детей дошкольного возраста представления об окружающем мире, объектах и явлениях, недоступных для непосредственного изучения</w:t>
      </w:r>
      <w:r>
        <w:rPr>
          <w:sz w:val="28"/>
          <w:szCs w:val="28"/>
        </w:rPr>
        <w:t xml:space="preserve">, </w:t>
      </w:r>
      <w:r w:rsidRPr="0084336A">
        <w:rPr>
          <w:sz w:val="28"/>
          <w:szCs w:val="28"/>
        </w:rPr>
        <w:t>в силу разных причин (удаленности, финан</w:t>
      </w:r>
      <w:r>
        <w:rPr>
          <w:sz w:val="28"/>
          <w:szCs w:val="28"/>
        </w:rPr>
        <w:t>совых возможностей семьи и др.);</w:t>
      </w:r>
    </w:p>
    <w:p w:rsidR="001D6E71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336A">
        <w:rPr>
          <w:sz w:val="28"/>
          <w:szCs w:val="28"/>
        </w:rPr>
        <w:t>преодолеть интеллектуальную пассивность детей</w:t>
      </w:r>
      <w:r>
        <w:rPr>
          <w:sz w:val="28"/>
          <w:szCs w:val="28"/>
        </w:rPr>
        <w:t>;</w:t>
      </w:r>
    </w:p>
    <w:p w:rsidR="001D6E71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336A">
        <w:rPr>
          <w:sz w:val="28"/>
          <w:szCs w:val="28"/>
        </w:rPr>
        <w:t>повысить их интерес</w:t>
      </w:r>
      <w:r>
        <w:rPr>
          <w:sz w:val="28"/>
          <w:szCs w:val="28"/>
        </w:rPr>
        <w:t xml:space="preserve"> к образовательной деятельности;</w:t>
      </w:r>
    </w:p>
    <w:p w:rsidR="001D6E71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336A">
        <w:rPr>
          <w:sz w:val="28"/>
          <w:szCs w:val="28"/>
        </w:rPr>
        <w:t>раз</w:t>
      </w:r>
      <w:r>
        <w:rPr>
          <w:sz w:val="28"/>
          <w:szCs w:val="28"/>
        </w:rPr>
        <w:t>вить познавательные способности;</w:t>
      </w:r>
    </w:p>
    <w:p w:rsidR="001D6E71" w:rsidRDefault="001D6E71" w:rsidP="001D6E71">
      <w:pPr>
        <w:pStyle w:val="a3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4336A">
        <w:rPr>
          <w:sz w:val="28"/>
          <w:szCs w:val="28"/>
        </w:rPr>
        <w:t xml:space="preserve">обогатить социальный опыт. </w:t>
      </w:r>
    </w:p>
    <w:p w:rsidR="001D6E71" w:rsidRPr="0084336A" w:rsidRDefault="001D6E71" w:rsidP="001D6E71">
      <w:pPr>
        <w:pStyle w:val="a3"/>
        <w:spacing w:before="0" w:beforeAutospacing="0" w:after="0" w:afterAutospacing="0"/>
        <w:ind w:right="-1" w:firstLine="709"/>
        <w:contextualSpacing/>
        <w:jc w:val="both"/>
        <w:rPr>
          <w:sz w:val="28"/>
          <w:szCs w:val="28"/>
        </w:rPr>
      </w:pPr>
      <w:r w:rsidRPr="0084336A">
        <w:rPr>
          <w:sz w:val="28"/>
          <w:szCs w:val="28"/>
        </w:rPr>
        <w:t>Виртуальные экскурсии при организации разнообразных форм работы обеспечивают развитие детей дошкольного возраста в рамках всех образовательных областей ФГОС ДО. В свою очередь, воспитатель существенно повышает уровень своей методической и информационно</w:t>
      </w:r>
      <w:r>
        <w:rPr>
          <w:rFonts w:ascii="Cambria Math" w:hAnsi="Cambria Math"/>
          <w:sz w:val="28"/>
          <w:szCs w:val="28"/>
        </w:rPr>
        <w:t xml:space="preserve"> -</w:t>
      </w:r>
      <w:r w:rsidRPr="0084336A">
        <w:rPr>
          <w:sz w:val="28"/>
          <w:szCs w:val="28"/>
        </w:rPr>
        <w:t xml:space="preserve"> коммуникационной компетентности.</w:t>
      </w:r>
    </w:p>
    <w:p w:rsidR="00FD3AC7" w:rsidRDefault="00FD3AC7" w:rsidP="00FD3AC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1C4A" w:rsidRDefault="00C51C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51C4A" w:rsidRPr="001A7895" w:rsidRDefault="00C51C4A" w:rsidP="00C51C4A">
      <w:pPr>
        <w:spacing w:before="383" w:after="230" w:line="320" w:lineRule="atLeast"/>
        <w:ind w:left="61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</w:pPr>
      <w:r w:rsidRPr="001A7895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lastRenderedPageBreak/>
        <w:t>Люблю тебя, мой старый парк</w:t>
      </w:r>
      <w:r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>.</w:t>
      </w:r>
    </w:p>
    <w:p w:rsidR="00C51C4A" w:rsidRPr="00FB04CE" w:rsidRDefault="00C51C4A" w:rsidP="006907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6E79D5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связи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E79D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разработкой материала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муниципальному конкурсу «Мой город отмечает праздник свой!», посвященный празднованию 390-летия города Рузаевка, мы задумались</w:t>
      </w:r>
      <w:r w:rsidR="006E79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 темой нашей разработки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чтобы вызвать интерес детей и не отходить от основного направления работы в нашей </w:t>
      </w:r>
      <w:r w:rsidR="00EB49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группе («Экологическое воспитание дошкольников</w:t>
      </w:r>
      <w:r w:rsidR="008528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.). </w:t>
      </w:r>
      <w:r w:rsidR="006E79D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 внимание привлек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 о прекрасной зеленой зоне нашего города, о старом парке. </w:t>
      </w:r>
      <w:r w:rsidR="00FB0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Работу по выбранной теме мы решили </w:t>
      </w:r>
      <w:r w:rsidR="00FD78A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осуществить,</w:t>
      </w:r>
      <w:r w:rsidR="00FB0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используя виртуальную  экскурсию,</w:t>
      </w:r>
      <w:r w:rsidR="00FB04CE" w:rsidRPr="00FB04CE">
        <w:rPr>
          <w:rFonts w:ascii="Times New Roman" w:hAnsi="Times New Roman" w:cs="Times New Roman"/>
          <w:b/>
          <w:sz w:val="48"/>
          <w:szCs w:val="48"/>
          <w:shd w:val="clear" w:color="auto" w:fill="FFFFFF"/>
        </w:rPr>
        <w:t xml:space="preserve"> </w:t>
      </w:r>
      <w:r w:rsidR="00FB04CE" w:rsidRPr="00FB04CE">
        <w:rPr>
          <w:rFonts w:ascii="Times New Roman" w:hAnsi="Times New Roman" w:cs="Times New Roman"/>
          <w:sz w:val="28"/>
          <w:szCs w:val="28"/>
          <w:shd w:val="clear" w:color="auto" w:fill="FFFFFF"/>
        </w:rPr>
        <w:t>как  продуктивный  </w:t>
      </w:r>
      <w:r w:rsidR="00FB04CE" w:rsidRPr="00FB04C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метод </w:t>
      </w:r>
      <w:r w:rsidR="00FB04CE" w:rsidRPr="00FB04CE">
        <w:rPr>
          <w:rFonts w:ascii="Times New Roman" w:hAnsi="Times New Roman" w:cs="Times New Roman"/>
          <w:sz w:val="28"/>
          <w:szCs w:val="28"/>
          <w:shd w:val="clear" w:color="auto" w:fill="FFFFFF"/>
        </w:rPr>
        <w:t> интерактивного обучения детей дошкольного возраста</w:t>
      </w:r>
      <w:r w:rsidR="00FB04C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Выделяют следующие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формы проведения виртуальных экскурсий</w:t>
      </w:r>
      <w:r w:rsidRPr="0084336A">
        <w:rPr>
          <w:b/>
          <w:color w:val="111111"/>
          <w:sz w:val="28"/>
          <w:szCs w:val="28"/>
        </w:rPr>
        <w:t>: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 xml:space="preserve">1. Мультимедийные презентации с помощью программы </w:t>
      </w:r>
      <w:proofErr w:type="spellStart"/>
      <w:r w:rsidRPr="0084336A">
        <w:rPr>
          <w:color w:val="111111"/>
          <w:sz w:val="28"/>
          <w:szCs w:val="28"/>
        </w:rPr>
        <w:t>PowerPoint</w:t>
      </w:r>
      <w:proofErr w:type="spellEnd"/>
      <w:r>
        <w:rPr>
          <w:color w:val="111111"/>
          <w:sz w:val="28"/>
          <w:szCs w:val="28"/>
        </w:rPr>
        <w:t>;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2. </w:t>
      </w:r>
      <w:proofErr w:type="spellStart"/>
      <w:r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Видеоэкскурсии</w:t>
      </w:r>
      <w:proofErr w:type="spellEnd"/>
      <w:r w:rsidRPr="0084336A">
        <w:rPr>
          <w:color w:val="111111"/>
          <w:sz w:val="28"/>
          <w:szCs w:val="28"/>
        </w:rPr>
        <w:t>;</w:t>
      </w:r>
    </w:p>
    <w:p w:rsidR="00FB04CE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3. Интерактив</w:t>
      </w:r>
      <w:r>
        <w:rPr>
          <w:color w:val="111111"/>
          <w:sz w:val="28"/>
          <w:szCs w:val="28"/>
        </w:rPr>
        <w:t xml:space="preserve">ное общение с помощью программ. 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В своей методической разработке  мы использовали  мультимедийные презентации и </w:t>
      </w:r>
      <w:proofErr w:type="spellStart"/>
      <w:r>
        <w:rPr>
          <w:color w:val="111111"/>
          <w:sz w:val="28"/>
          <w:szCs w:val="28"/>
        </w:rPr>
        <w:t>видеоэкскурсии</w:t>
      </w:r>
      <w:proofErr w:type="spellEnd"/>
      <w:r>
        <w:rPr>
          <w:color w:val="111111"/>
          <w:sz w:val="28"/>
          <w:szCs w:val="28"/>
        </w:rPr>
        <w:t xml:space="preserve">.  </w:t>
      </w:r>
      <w:r w:rsidRPr="0084336A">
        <w:rPr>
          <w:color w:val="111111"/>
          <w:sz w:val="28"/>
          <w:szCs w:val="28"/>
        </w:rPr>
        <w:t>Тематика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экскурсий</w:t>
      </w:r>
      <w:r w:rsidRPr="0084336A">
        <w:rPr>
          <w:color w:val="111111"/>
          <w:sz w:val="28"/>
          <w:szCs w:val="28"/>
        </w:rPr>
        <w:t> </w:t>
      </w:r>
      <w:proofErr w:type="spellStart"/>
      <w:r w:rsidRPr="0084336A">
        <w:rPr>
          <w:color w:val="111111"/>
          <w:sz w:val="28"/>
          <w:szCs w:val="28"/>
        </w:rPr>
        <w:t>подбира</w:t>
      </w:r>
      <w:r>
        <w:rPr>
          <w:color w:val="111111"/>
          <w:sz w:val="28"/>
          <w:szCs w:val="28"/>
        </w:rPr>
        <w:t>ралась</w:t>
      </w:r>
      <w:proofErr w:type="spellEnd"/>
      <w:r>
        <w:rPr>
          <w:color w:val="111111"/>
          <w:sz w:val="28"/>
          <w:szCs w:val="28"/>
        </w:rPr>
        <w:t xml:space="preserve"> </w:t>
      </w:r>
      <w:r w:rsidRPr="0084336A">
        <w:rPr>
          <w:color w:val="111111"/>
          <w:sz w:val="28"/>
          <w:szCs w:val="28"/>
        </w:rPr>
        <w:t xml:space="preserve"> с учетом возрастных </w:t>
      </w:r>
      <w:r>
        <w:rPr>
          <w:color w:val="111111"/>
          <w:sz w:val="28"/>
          <w:szCs w:val="28"/>
        </w:rPr>
        <w:t xml:space="preserve">особенностей, интересов детей. </w:t>
      </w:r>
      <w:r w:rsidRPr="0084336A">
        <w:rPr>
          <w:color w:val="111111"/>
          <w:sz w:val="28"/>
          <w:szCs w:val="28"/>
        </w:rPr>
        <w:t>Для организации и проведения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виртуальной экскурсии 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нами был 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разработан алгоритм действий</w:t>
      </w:r>
      <w:r w:rsidRPr="0084336A">
        <w:rPr>
          <w:b/>
          <w:color w:val="111111"/>
          <w:sz w:val="28"/>
          <w:szCs w:val="28"/>
        </w:rPr>
        <w:t>:</w:t>
      </w:r>
    </w:p>
    <w:p w:rsidR="00FB04CE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1. Начинаем с выбора темы, определения цели и задач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экскурсии</w:t>
      </w:r>
      <w:r w:rsidRPr="0084336A">
        <w:rPr>
          <w:b/>
          <w:color w:val="111111"/>
          <w:sz w:val="28"/>
          <w:szCs w:val="28"/>
        </w:rPr>
        <w:t>.</w:t>
      </w:r>
      <w:r w:rsidRPr="0084336A">
        <w:rPr>
          <w:color w:val="111111"/>
          <w:sz w:val="28"/>
          <w:szCs w:val="28"/>
        </w:rPr>
        <w:t xml:space="preserve"> Затем выбираем литературу и активно проводим предварительную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работу с</w:t>
      </w:r>
      <w:r w:rsidRPr="0084336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родителями</w:t>
      </w:r>
      <w:r w:rsidRPr="0084336A">
        <w:rPr>
          <w:b/>
          <w:color w:val="111111"/>
          <w:sz w:val="28"/>
          <w:szCs w:val="28"/>
        </w:rPr>
        <w:t>.</w:t>
      </w:r>
      <w:r w:rsidRPr="0084336A">
        <w:rPr>
          <w:color w:val="111111"/>
          <w:sz w:val="28"/>
          <w:szCs w:val="28"/>
        </w:rPr>
        <w:t xml:space="preserve"> Далее на основе полученного материала подробно изучаем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экскурсионные объекты</w:t>
      </w:r>
      <w:r w:rsidRPr="0084336A">
        <w:rPr>
          <w:b/>
          <w:color w:val="111111"/>
          <w:sz w:val="28"/>
          <w:szCs w:val="28"/>
        </w:rPr>
        <w:t>,</w:t>
      </w:r>
      <w:r w:rsidRPr="0084336A">
        <w:rPr>
          <w:color w:val="111111"/>
          <w:sz w:val="28"/>
          <w:szCs w:val="28"/>
        </w:rPr>
        <w:t xml:space="preserve"> составляем маршрут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экскурсии на основе</w:t>
      </w:r>
      <w:r w:rsidRPr="0084336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видеоряда</w:t>
      </w:r>
      <w:r w:rsidRPr="0084336A">
        <w:rPr>
          <w:b/>
          <w:color w:val="111111"/>
          <w:sz w:val="28"/>
          <w:szCs w:val="28"/>
        </w:rPr>
        <w:t>,</w:t>
      </w:r>
      <w:r w:rsidRPr="0084336A">
        <w:rPr>
          <w:color w:val="111111"/>
          <w:sz w:val="28"/>
          <w:szCs w:val="28"/>
        </w:rPr>
        <w:t xml:space="preserve"> определяем технику ведения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виртуальной экскурсии</w:t>
      </w:r>
      <w:r w:rsidRPr="0084336A">
        <w:rPr>
          <w:color w:val="111111"/>
          <w:sz w:val="28"/>
          <w:szCs w:val="28"/>
        </w:rPr>
        <w:t> и подготавливаем текст </w:t>
      </w:r>
      <w:r w:rsidRPr="0084336A">
        <w:rPr>
          <w:i/>
          <w:iCs/>
          <w:color w:val="111111"/>
          <w:sz w:val="28"/>
          <w:szCs w:val="28"/>
          <w:bdr w:val="none" w:sz="0" w:space="0" w:color="auto" w:frame="1"/>
        </w:rPr>
        <w:t>(комментарий)</w:t>
      </w:r>
      <w:r w:rsidRPr="0084336A">
        <w:rPr>
          <w:color w:val="111111"/>
          <w:sz w:val="28"/>
          <w:szCs w:val="28"/>
        </w:rPr>
        <w:t>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экскурсии</w:t>
      </w:r>
      <w:r w:rsidRPr="0084336A">
        <w:rPr>
          <w:b/>
          <w:color w:val="111111"/>
          <w:sz w:val="28"/>
          <w:szCs w:val="28"/>
        </w:rPr>
        <w:t>.</w:t>
      </w:r>
      <w:r w:rsidRPr="0084336A">
        <w:rPr>
          <w:color w:val="111111"/>
          <w:sz w:val="28"/>
          <w:szCs w:val="28"/>
        </w:rPr>
        <w:t xml:space="preserve"> Сопровождающий комментарий может быть представлен в текстовой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форме</w:t>
      </w:r>
      <w:r w:rsidRPr="0084336A">
        <w:rPr>
          <w:color w:val="111111"/>
          <w:sz w:val="28"/>
          <w:szCs w:val="28"/>
        </w:rPr>
        <w:t xml:space="preserve"> или в виде аудиозаписи голоса </w:t>
      </w:r>
      <w:r w:rsidRPr="0084336A">
        <w:rPr>
          <w:b/>
          <w:color w:val="111111"/>
          <w:sz w:val="28"/>
          <w:szCs w:val="28"/>
        </w:rPr>
        <w:t>"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экскурсовода</w:t>
      </w:r>
      <w:r w:rsidRPr="0084336A">
        <w:rPr>
          <w:b/>
          <w:color w:val="111111"/>
          <w:sz w:val="28"/>
          <w:szCs w:val="28"/>
        </w:rPr>
        <w:t>";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2. Погружение ребенка в сюжет организованной образовательной деятельности путем создания мотивации через создание проблемных игровых познавательных ситуаций;</w:t>
      </w:r>
    </w:p>
    <w:p w:rsidR="00FB04CE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3. Проведение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виртуальной экскурсии</w:t>
      </w:r>
      <w:r w:rsidRPr="0084336A">
        <w:rPr>
          <w:color w:val="111111"/>
          <w:sz w:val="28"/>
          <w:szCs w:val="28"/>
        </w:rPr>
        <w:t xml:space="preserve"> через компьютерную программу </w:t>
      </w:r>
      <w:r>
        <w:rPr>
          <w:color w:val="111111"/>
          <w:sz w:val="28"/>
          <w:szCs w:val="28"/>
        </w:rPr>
        <w:t>и</w:t>
      </w:r>
      <w:r w:rsidRPr="0084336A">
        <w:rPr>
          <w:color w:val="111111"/>
          <w:sz w:val="28"/>
          <w:szCs w:val="28"/>
        </w:rPr>
        <w:t xml:space="preserve"> просмотр </w:t>
      </w:r>
      <w:proofErr w:type="spellStart"/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видеоэкскурсии</w:t>
      </w:r>
      <w:proofErr w:type="spellEnd"/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с обсуждением</w:t>
      </w:r>
      <w:r w:rsidRPr="0084336A">
        <w:rPr>
          <w:b/>
          <w:color w:val="111111"/>
          <w:sz w:val="28"/>
          <w:szCs w:val="28"/>
        </w:rPr>
        <w:t>.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4. Повторный просмотр видеофрагментов по желанию и интересам детей;</w:t>
      </w:r>
    </w:p>
    <w:p w:rsidR="00FB04CE" w:rsidRPr="0084336A" w:rsidRDefault="00FB04CE" w:rsidP="00FB04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5. Заканчиваем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виртуальную экскурсию</w:t>
      </w:r>
      <w:r w:rsidRPr="0084336A">
        <w:rPr>
          <w:color w:val="111111"/>
          <w:sz w:val="28"/>
          <w:szCs w:val="28"/>
        </w:rPr>
        <w:t> итоговым обсуждением, в ходе которого вместе с детьми обобщаем, систематизируем увиденное и услышанное, делимся впечатлениями. Проведение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виртуальной экскурсии</w:t>
      </w:r>
      <w:r w:rsidRPr="0084336A">
        <w:rPr>
          <w:color w:val="111111"/>
          <w:sz w:val="28"/>
          <w:szCs w:val="28"/>
        </w:rPr>
        <w:t> может осуществлять в групповой или индивидуальной деятельности, главное, чтобы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информация</w:t>
      </w:r>
      <w:r w:rsidRPr="0084336A">
        <w:rPr>
          <w:b/>
          <w:color w:val="111111"/>
          <w:sz w:val="28"/>
          <w:szCs w:val="28"/>
        </w:rPr>
        <w:t> </w:t>
      </w:r>
      <w:r w:rsidRPr="0084336A">
        <w:rPr>
          <w:color w:val="111111"/>
          <w:sz w:val="28"/>
          <w:szCs w:val="28"/>
        </w:rPr>
        <w:t>удовлетворяла познавательные интересы детей и способствовала использованию освоенного материала в практической деятельности детей (сюжетно-ролевой игре, изобразительной, моделирующей, музыкальной, познавательной, исследовательской, двигательной деятельности).</w:t>
      </w:r>
    </w:p>
    <w:p w:rsidR="00FB04CE" w:rsidRDefault="00FB04CE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4C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6178" w:rsidRDefault="00C51C4A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Несомненно, у жителей любого города есть любимое публичное место, где всегда приятно находиться вне зависимости от времени года и суток. В нашей Рузаевке такой точкой притяжения был и остается городской парк культуры и отдыха. Даже короткая прогулка по нему благотворно влияет на настроение и здоровье.</w:t>
      </w:r>
      <w:r w:rsidR="00B46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активно начали искать материал о флоре и фауне этого прекрасного места отдыха горожан. Оказалось, что</w:t>
      </w:r>
      <w:r w:rsidR="00B46178" w:rsidRPr="00B46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6178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B46178"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сегодняшнего дня здесь растут деревья, которые «помнят» </w:t>
      </w:r>
      <w:r w:rsidR="00B4617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историю парка</w:t>
      </w:r>
      <w:r w:rsidR="00B46178"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Это дубы, клены, липы, среди кустарников акация и орешник. В западной части парка были посажены березы и ясени. Здесь гнездятся более десяти видов птиц: синицы, дятлы, поползни, дрозды, мухоловки, лазоревки, совы-</w:t>
      </w:r>
      <w:proofErr w:type="spellStart"/>
      <w:r w:rsidR="00B46178"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сплюшки</w:t>
      </w:r>
      <w:proofErr w:type="spellEnd"/>
      <w:r w:rsidR="00B46178"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Наблюдают здесь даже ястребов. В нашем парке можно услышать и волшебные соловьиные трели. Здесь водятся летучие мыши и ежи.</w:t>
      </w:r>
    </w:p>
    <w:p w:rsidR="00106F79" w:rsidRDefault="00B46178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основе этой информации была создана презентация</w:t>
      </w:r>
      <w:r w:rsidR="00BF7530" w:rsidRPr="00BF75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7530" w:rsidRPr="00B4202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«Городской парк»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образцами зеленых насаждений и фотографиями обитателей парка. Дети с интересом приняли информацию и с удовольствием рассматривали слайды.</w:t>
      </w:r>
    </w:p>
    <w:p w:rsidR="006F4816" w:rsidRPr="006F4816" w:rsidRDefault="003B5234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" w:history="1">
        <w:r w:rsidR="006F4816" w:rsidRPr="007F795C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https://drive.google.com/file/d/1Aa7uAM0c_CtjsD6A8s5gwdnRAOtcyFVT/view?usp=sharing</w:t>
        </w:r>
      </w:hyperlink>
    </w:p>
    <w:p w:rsidR="00106F79" w:rsidRPr="006F4816" w:rsidRDefault="00106F79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33A7" w:rsidRDefault="00B46178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874B6" w:rsidRDefault="00C874B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4284345"/>
            <wp:effectExtent l="19050" t="0" r="0" b="0"/>
            <wp:docPr id="1" name="Рисунок 0" descr="IMG-202104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27-WA000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816" w:rsidRPr="006F4816" w:rsidRDefault="006F4816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6F79" w:rsidRPr="00106F79" w:rsidRDefault="00106F79" w:rsidP="00FB0F05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4580255"/>
            <wp:effectExtent l="19050" t="0" r="0" b="0"/>
            <wp:docPr id="2" name="Рисунок 1" descr="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178" w:rsidRDefault="00E733A7" w:rsidP="00B46178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</w:t>
      </w:r>
      <w:r w:rsidR="00B46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удивлены такому разнообразию живой природы в столь знакомом месте. По рассказам родителей, многие из них делились полученной информацией дома.</w:t>
      </w:r>
    </w:p>
    <w:p w:rsidR="006F4816" w:rsidRPr="007F795C" w:rsidRDefault="00EB498D" w:rsidP="006F481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самим, взрослым, не захотелось останавливаться на достигнутом, и мы решили продолжить работу по  изучению истории возникновении городского парка. Так в нашем арсенале появился материал-историческая справка,</w:t>
      </w:r>
      <w:r w:rsidRPr="00EB49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которую прекрасно описала в своем эссе в недавнем прошлом учитель географии СОШ №9, а теперь директор информационно-методического центра Марина Николаевна Ермакова.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этого материала был создан  видеоролик и показан детям.</w:t>
      </w:r>
      <w:r w:rsidR="00AF25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Наши ребята с помощью </w:t>
      </w:r>
      <w:r w:rsidR="003B523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проекторного экрана</w:t>
      </w:r>
      <w:r w:rsidR="00AF25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доски </w:t>
      </w:r>
      <w:bookmarkStart w:id="0" w:name="_GoBack"/>
      <w:bookmarkEnd w:id="0"/>
      <w:r w:rsidR="00AF25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побывали в прошлом, на   интерактивной экскурсии </w:t>
      </w:r>
      <w:r w:rsidR="00AF25B7" w:rsidRPr="00B4202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«О чем рассказала дубрава»</w:t>
      </w:r>
      <w:r w:rsidR="00AF25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F4816" w:rsidRPr="006F4816">
        <w:t xml:space="preserve"> </w:t>
      </w:r>
      <w:hyperlink r:id="rId9" w:history="1">
        <w:r w:rsidR="006F4816" w:rsidRPr="007F795C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https://drive.google.com/file/d/1YYTb2gnDXOSYhOqUgOXNmZ2iTaNRplKW/view?usp=sharing</w:t>
        </w:r>
      </w:hyperlink>
    </w:p>
    <w:p w:rsidR="00EB498D" w:rsidRDefault="00EB498D" w:rsidP="00EB498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74B6" w:rsidRDefault="00C874B6" w:rsidP="00E733A7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25B7" w:rsidRPr="00E733A7" w:rsidRDefault="005871D9" w:rsidP="005871D9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4568" cy="3305908"/>
            <wp:effectExtent l="19050" t="0" r="2832" b="0"/>
            <wp:docPr id="5" name="Рисунок 4" descr="ду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285" cy="330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4B6" w:rsidRDefault="00C874B6" w:rsidP="00106F79">
      <w:pPr>
        <w:spacing w:before="171"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106F79" w:rsidRPr="00106F79" w:rsidRDefault="00106F79" w:rsidP="00106F79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4518025"/>
            <wp:effectExtent l="19050" t="0" r="0" b="0"/>
            <wp:docPr id="6" name="Рисунок 5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024" w:rsidRDefault="00B4202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Рузаевский парк культуры и отдыха горожан, расположен в центральной части города. Лесопарковая зона в большинстве своём сохранившаяся с момента возникновения в 1631 году нашего поселения. Тогда появилось село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Уразаевка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которое в 1783 году было переименовано в Рузаевку. В те далёкие времена окружали её дремучие леса.</w:t>
      </w:r>
    </w:p>
    <w:p w:rsidR="00767D54" w:rsidRDefault="00767D5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7D54" w:rsidRDefault="00767D5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7D54" w:rsidRPr="00EB4C58" w:rsidRDefault="00767D5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2024" w:rsidRDefault="00B42024" w:rsidP="00B420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Усадьба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Струйских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отстроена в Рузаевке в 1775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 отсюда и ведёт свою историю наш парк, который постепенно совершенствовался вместе с развитием Рузаевки, ставшей в 1893 году крупной узловой станцией в связи со строительством Московско-Казанской железной дороги.</w:t>
      </w:r>
    </w:p>
    <w:p w:rsidR="00B42024" w:rsidRPr="00EB4C58" w:rsidRDefault="00B4202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Шли годы. Организацию отдыха граждан возвели в нашей стране в ранг одной из самых важных государственных задач. Было принято решение о создании в городах комплексных центров, где можно отдохнуть, помимо спортивно-развлекательных мероприятий проводить среди трудящихся культурно-просветительскую и воспитательную работу.</w:t>
      </w:r>
    </w:p>
    <w:p w:rsidR="00B42024" w:rsidRDefault="00B42024" w:rsidP="00B420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в далёком 1924 году на одном из воскресников в нашем городе был официально заложен парк культуры и отдыха. В верхней части города был огорожен участок смешанного леса, площадь его составила примерно 200 тыс. кв. м.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Дорожки и тропинки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скором времени были благоустроены в аллеи, которые протянулись из всех уголков к центру парка, где несколько десятилетий стоял памятник В.И. Ленину. Его имя и было присвоено нашему парку. Для удобства отдыхающих появились первые скамейки. </w:t>
      </w:r>
    </w:p>
    <w:p w:rsidR="00B42024" w:rsidRPr="00EB4C58" w:rsidRDefault="00B42024" w:rsidP="00B420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30-е годы в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рузаевском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парке на радость и взрослых, и детей появляются первые качели-карусели, которые постоянно модернизировались. Оригинальность парка заключается в том, что он не был посажен людьми. Это уникальный уголок природы, оставшийся от большого леса, который когда-то произрастал на территории нашего будущего города.</w:t>
      </w:r>
    </w:p>
    <w:p w:rsidR="00B42024" w:rsidRPr="00EB4C58" w:rsidRDefault="00B42024" w:rsidP="00B420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Городской парк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тихо хранит историю города. На территории железнодорожной станции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1905 году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обра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зована «Рузаевская республика».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нашем парке установлены бюсты Афанасию Петровичу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Байкузову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президенту «Рузаевской республики», Алексею Владимировичу Ухтомскому, участнику восстания 1905 года, машинисту Московско-Казанской железной дороги, руководителю стачечного комитета в Москве, Прасковье Ивановне Путиловой, одной из первых женщин-чекисток.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Рузаевцы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помнят, чтят память о них. </w:t>
      </w:r>
    </w:p>
    <w:p w:rsidR="00B42024" w:rsidRPr="00EB4C58" w:rsidRDefault="00B4202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военные годы в парке располагалось несколько землянок для летного состава 5-ой эскадрильи морской авиации и школы младших авиационных специалистов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военновоздушных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сил Балтийского флота, которые были переброшены сюда в 1941 году из-под Ленинграда, сразу после начала блокады. </w:t>
      </w:r>
    </w:p>
    <w:p w:rsidR="00B42024" w:rsidRPr="00EB4C58" w:rsidRDefault="00B42024" w:rsidP="00B420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Главное место отдыха горожан стало зеркалом целой эпохи. Здесь отмечали главные праздники страны. Самыми торжественными всегда были Первомай, День Победы и, конечно же, День железнодорожника в первое воскресенье августа. </w:t>
      </w:r>
    </w:p>
    <w:p w:rsidR="00B42024" w:rsidRDefault="00B4202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северной части парка в 50-е годы начинают строить большой стадион «Локомотив». Зимой на нем заливался каток и работал прокат лыж и коньков. По периметру парка всегда прокладывалась лыжня, которая пользовалась популярностью у горожан. </w:t>
      </w:r>
    </w:p>
    <w:p w:rsidR="00B42024" w:rsidRDefault="00B42024" w:rsidP="00B42024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начале 70-х рядом здесь располагают краеведческий музей и строят новый кинотеатр «Искра». Это был настоящий культурно-досуговый центр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города. В 80-е годы рядом со старой танцевальной площадкой возле тира построена новая, современная. </w:t>
      </w:r>
    </w:p>
    <w:p w:rsidR="00B42024" w:rsidRDefault="00B42024" w:rsidP="00BB4557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парка располагалась и художественная мастерская. Был в парке и летний кинотеатр. Здесь же, на свежем воздухе проходили занятия кружков детского творчества и спортивного направления. Тренировались будущие покорители спортивных олимпов, парили в воздухе сделанные своими руками планеры и декоративные вертолеты, играли вокально-инструментальные ансамбли.</w:t>
      </w:r>
    </w:p>
    <w:p w:rsidR="005871D9" w:rsidRPr="00B42024" w:rsidRDefault="00BB4557" w:rsidP="005871D9">
      <w:pPr>
        <w:spacing w:before="17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преобразованиям, проводимым городской администрацией в излюбленном месте отдыха, парк играет значимую роль и в жизни современной Рузаевки. В 2017 году парк культуры и отдыха стал участником направления «Парки малых городов» проекта «Городская среда». В результате этого реконструирована зона отдыха в центре, заасфальтированы пешеходные дорожки, построены две зоны отдыха: «Детский игровой комплекс» и «Теневой навес с ростовыми шахматами». Одна сразу заинтересовала любителей шахмат, которых, как оказалось, в нашем городе немало. «Детский игровой комплекс» собирает неугомонную детвору, которая с удовольствием развлекается, катаясь с так полюбившихся горок. Такие видимые изменения на территории парка не могут не радовать, поэтому сегодня он опять многолюден. </w:t>
      </w:r>
    </w:p>
    <w:p w:rsidR="00767D54" w:rsidRDefault="005871D9" w:rsidP="005871D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победе в IV Всероссийском конкурсе создания лучших проектов комфортной городской среды в ближайшие годы наш парк ожидает обновление и благоустройство. Здесь частично будет воссоздана эпоха XVIII века, когда Рузаевкой владели помещики </w:t>
      </w:r>
      <w:proofErr w:type="spellStart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Струйские</w:t>
      </w:r>
      <w:proofErr w:type="spellEnd"/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Под историческими элементами подразумевается архитектурный ансамбль с колоннами, павильонами и террасами. На свободных от зеленых насаждений участках</w:t>
      </w:r>
      <w:r w:rsidR="00767D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4C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появятся ротонды, беседки и даже лекционный зал «Парнас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5871D9" w:rsidRPr="006F4816" w:rsidRDefault="00105ACD" w:rsidP="005871D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1209" cy="4122821"/>
            <wp:effectExtent l="19050" t="0" r="0" b="0"/>
            <wp:docPr id="18" name="Рисунок 17" descr="2oUCf11N_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oUCf11N_cg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7163" cy="412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4B6" w:rsidRPr="006F4816" w:rsidRDefault="00C874B6" w:rsidP="00B0107A">
      <w:pPr>
        <w:spacing w:before="171"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6F79" w:rsidRDefault="00106F79" w:rsidP="00106F79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0057" cy="4260501"/>
            <wp:effectExtent l="19050" t="0" r="8793" b="0"/>
            <wp:docPr id="17" name="Рисунок 16" descr="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444" cy="42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CD" w:rsidRDefault="00105ACD" w:rsidP="00105AC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Почитав информацию о </w:t>
      </w:r>
      <w:r w:rsidRPr="00EB4C58">
        <w:rPr>
          <w:sz w:val="28"/>
          <w:szCs w:val="28"/>
        </w:rPr>
        <w:t xml:space="preserve">победе в IV Всероссийском конкурсе создания лучших проектов комфортной городской </w:t>
      </w:r>
      <w:proofErr w:type="gramStart"/>
      <w:r w:rsidRPr="00EB4C58">
        <w:rPr>
          <w:sz w:val="28"/>
          <w:szCs w:val="28"/>
        </w:rPr>
        <w:t>среды</w:t>
      </w:r>
      <w:proofErr w:type="gramEnd"/>
      <w:r>
        <w:rPr>
          <w:sz w:val="28"/>
          <w:szCs w:val="28"/>
        </w:rPr>
        <w:t xml:space="preserve"> мы решили совершить с детьми виртуальную экскурсию по обновленному парку, так сказать, побывать в будущем.</w:t>
      </w:r>
    </w:p>
    <w:p w:rsidR="00105ACD" w:rsidRDefault="00105ACD" w:rsidP="00105AC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Используя современные ресурсы интернета и программы видеозаписи нами была проведена экскурсия, на которой мы познакомили детей с перспективой обновления городского парка. Ребята искренне удивлялись, когда видели себя  на экране. </w:t>
      </w:r>
    </w:p>
    <w:p w:rsidR="00105ACD" w:rsidRPr="006F4816" w:rsidRDefault="00105ACD" w:rsidP="00105ACD">
      <w:pPr>
        <w:spacing w:before="171"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05ACD" w:rsidRPr="006F4816" w:rsidSect="00106F79">
          <w:pgSz w:w="11906" w:h="16838"/>
          <w:pgMar w:top="709" w:right="991" w:bottom="1134" w:left="1276" w:header="708" w:footer="708" w:gutter="0"/>
          <w:pgBorders w:offsetFrom="page">
            <w:top w:val="crossStitch" w:sz="11" w:space="24" w:color="FF0000"/>
            <w:left w:val="crossStitch" w:sz="11" w:space="24" w:color="FF0000"/>
            <w:bottom w:val="crossStitch" w:sz="11" w:space="24" w:color="FF0000"/>
            <w:right w:val="crossStitch" w:sz="11" w:space="24" w:color="FF0000"/>
          </w:pgBorders>
          <w:cols w:space="708"/>
          <w:docGrid w:linePitch="360"/>
        </w:sectPr>
      </w:pPr>
      <w:r w:rsidRPr="00105AC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4612" cy="3272590"/>
            <wp:effectExtent l="19050" t="0" r="8488" b="0"/>
            <wp:docPr id="19" name="Рисунок 3" descr="ful_03092020_1303047780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_03092020_1303047780158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24" cy="328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799" w:rsidRPr="006F4816" w:rsidRDefault="00690799" w:rsidP="00105ACD">
      <w:pPr>
        <w:spacing w:before="171"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690799" w:rsidRPr="006F4816" w:rsidSect="00106F79">
          <w:pgSz w:w="11906" w:h="16838"/>
          <w:pgMar w:top="709" w:right="991" w:bottom="1134" w:left="1276" w:header="708" w:footer="708" w:gutter="0"/>
          <w:pgBorders w:offsetFrom="page">
            <w:top w:val="crossStitch" w:sz="11" w:space="24" w:color="FF0000"/>
            <w:left w:val="crossStitch" w:sz="11" w:space="24" w:color="FF0000"/>
            <w:bottom w:val="crossStitch" w:sz="11" w:space="24" w:color="FF0000"/>
            <w:right w:val="crossStitch" w:sz="11" w:space="24" w:color="FF0000"/>
          </w:pgBorders>
          <w:cols w:space="708"/>
          <w:docGrid w:linePitch="360"/>
        </w:sectPr>
      </w:pPr>
    </w:p>
    <w:p w:rsidR="00690799" w:rsidRPr="006F4816" w:rsidRDefault="00690799" w:rsidP="00106F79">
      <w:pPr>
        <w:spacing w:before="171"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690799" w:rsidRPr="006F4816" w:rsidSect="00106F79">
          <w:type w:val="continuous"/>
          <w:pgSz w:w="11906" w:h="16838"/>
          <w:pgMar w:top="709" w:right="991" w:bottom="1134" w:left="1276" w:header="708" w:footer="708" w:gutter="0"/>
          <w:pgBorders w:offsetFrom="page">
            <w:top w:val="crossStitch" w:sz="11" w:space="24" w:color="FF0000"/>
            <w:left w:val="crossStitch" w:sz="11" w:space="24" w:color="FF0000"/>
            <w:bottom w:val="crossStitch" w:sz="11" w:space="24" w:color="FF0000"/>
            <w:right w:val="crossStitch" w:sz="11" w:space="24" w:color="FF0000"/>
          </w:pgBorders>
          <w:cols w:space="708"/>
          <w:docGrid w:linePitch="360"/>
        </w:sectPr>
      </w:pPr>
    </w:p>
    <w:p w:rsidR="00BB4557" w:rsidRDefault="00AF25B7" w:rsidP="00105AC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AF25B7">
        <w:rPr>
          <w:sz w:val="28"/>
          <w:szCs w:val="28"/>
        </w:rPr>
        <w:lastRenderedPageBreak/>
        <w:t>С помощью виртуальной экскурсии</w:t>
      </w:r>
      <w:r w:rsidRPr="00AF25B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6F4816">
        <w:rPr>
          <w:rStyle w:val="a4"/>
          <w:i/>
          <w:color w:val="111111"/>
          <w:sz w:val="28"/>
          <w:szCs w:val="28"/>
          <w:bdr w:val="none" w:sz="0" w:space="0" w:color="auto" w:frame="1"/>
        </w:rPr>
        <w:t>«</w:t>
      </w:r>
      <w:r w:rsidRPr="00B0107A">
        <w:rPr>
          <w:rStyle w:val="a4"/>
          <w:i/>
          <w:color w:val="111111"/>
          <w:sz w:val="28"/>
          <w:szCs w:val="28"/>
          <w:bdr w:val="none" w:sz="0" w:space="0" w:color="auto" w:frame="1"/>
        </w:rPr>
        <w:t>Парк будущего»</w:t>
      </w:r>
      <w:r w:rsidRPr="00AF25B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hyperlink r:id="rId15" w:history="1">
        <w:r w:rsidR="006F4816" w:rsidRPr="00AD50F6">
          <w:rPr>
            <w:rStyle w:val="a7"/>
            <w:sz w:val="28"/>
            <w:szCs w:val="28"/>
            <w:bdr w:val="none" w:sz="0" w:space="0" w:color="auto" w:frame="1"/>
          </w:rPr>
          <w:t>https://drive.google.com/file/d/1GhxuKMhFiyxNHviLVmi5agK9DZ6wzOfT/view?usp=sharing</w:t>
        </w:r>
      </w:hyperlink>
      <w:r w:rsidR="006F481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8528CE" w:rsidRPr="00FB0F05" w:rsidRDefault="00AF25B7" w:rsidP="00105AC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AF25B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мы завершили 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методическую разработку по теме «</w:t>
      </w:r>
      <w:r w:rsidRPr="00AF25B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Pr="00177D27">
        <w:rPr>
          <w:kern w:val="36"/>
          <w:sz w:val="28"/>
          <w:szCs w:val="28"/>
        </w:rPr>
        <w:t>Люблю тебя, мой старый парк</w:t>
      </w:r>
      <w:r w:rsidR="00177D27">
        <w:rPr>
          <w:kern w:val="36"/>
          <w:sz w:val="28"/>
          <w:szCs w:val="28"/>
        </w:rPr>
        <w:t>» и еще раз убедились, что</w:t>
      </w:r>
      <w:r w:rsidR="00177D27">
        <w:rPr>
          <w:color w:val="111111"/>
          <w:sz w:val="28"/>
          <w:szCs w:val="28"/>
        </w:rPr>
        <w:t xml:space="preserve"> </w:t>
      </w:r>
      <w:r w:rsidR="00177D2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</w:t>
      </w:r>
      <w:r w:rsidR="008528CE"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иртуальная экскурсия</w:t>
      </w:r>
      <w:r w:rsidR="008528CE" w:rsidRPr="0084336A">
        <w:rPr>
          <w:color w:val="111111"/>
          <w:sz w:val="28"/>
          <w:szCs w:val="28"/>
        </w:rPr>
        <w:t> - это организационная </w:t>
      </w:r>
      <w:r w:rsidR="008528CE"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форма</w:t>
      </w:r>
      <w:r w:rsidR="008528CE" w:rsidRPr="0084336A">
        <w:rPr>
          <w:color w:val="111111"/>
          <w:sz w:val="28"/>
          <w:szCs w:val="28"/>
        </w:rPr>
        <w:t> образовательной деятельности</w:t>
      </w:r>
      <w:r w:rsidR="00177D27">
        <w:rPr>
          <w:color w:val="111111"/>
          <w:sz w:val="28"/>
          <w:szCs w:val="28"/>
        </w:rPr>
        <w:t xml:space="preserve"> п</w:t>
      </w:r>
      <w:r w:rsidR="008528CE" w:rsidRPr="0084336A">
        <w:rPr>
          <w:color w:val="111111"/>
          <w:sz w:val="28"/>
          <w:szCs w:val="28"/>
        </w:rPr>
        <w:t xml:space="preserve">реимуществами </w:t>
      </w:r>
      <w:r w:rsidR="00177D27">
        <w:rPr>
          <w:color w:val="111111"/>
          <w:sz w:val="28"/>
          <w:szCs w:val="28"/>
        </w:rPr>
        <w:t xml:space="preserve"> которой </w:t>
      </w:r>
      <w:r w:rsidR="008528CE" w:rsidRPr="0084336A">
        <w:rPr>
          <w:color w:val="111111"/>
          <w:sz w:val="28"/>
          <w:szCs w:val="28"/>
        </w:rPr>
        <w:t>являются доступность, возможность повторного просмотра, наглядность, наличие интерактивных заданий.</w:t>
      </w:r>
      <w:r w:rsidR="008528CE" w:rsidRPr="008528CE">
        <w:rPr>
          <w:color w:val="111111"/>
          <w:sz w:val="28"/>
          <w:szCs w:val="28"/>
        </w:rPr>
        <w:t xml:space="preserve"> </w:t>
      </w:r>
      <w:r w:rsidR="00177D27">
        <w:rPr>
          <w:color w:val="111111"/>
          <w:sz w:val="28"/>
          <w:szCs w:val="28"/>
        </w:rPr>
        <w:t xml:space="preserve"> </w:t>
      </w:r>
      <w:r w:rsidR="008528CE">
        <w:rPr>
          <w:color w:val="111111"/>
          <w:sz w:val="28"/>
          <w:szCs w:val="28"/>
        </w:rPr>
        <w:t>Достоинством данной</w:t>
      </w:r>
      <w:r w:rsidR="008528CE" w:rsidRPr="0084336A">
        <w:rPr>
          <w:color w:val="111111"/>
          <w:sz w:val="28"/>
          <w:szCs w:val="28"/>
        </w:rPr>
        <w:t> </w:t>
      </w:r>
      <w:r w:rsidR="008528C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экскурсии «Парк будущего»</w:t>
      </w:r>
      <w:r w:rsidR="008528CE"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в том</w:t>
      </w:r>
      <w:r w:rsidR="008528CE" w:rsidRPr="00E414AB">
        <w:rPr>
          <w:b/>
          <w:color w:val="111111"/>
          <w:sz w:val="28"/>
          <w:szCs w:val="28"/>
        </w:rPr>
        <w:t>,</w:t>
      </w:r>
      <w:r w:rsidR="008528CE" w:rsidRPr="0084336A">
        <w:rPr>
          <w:color w:val="111111"/>
          <w:sz w:val="28"/>
          <w:szCs w:val="28"/>
        </w:rPr>
        <w:t xml:space="preserve"> что </w:t>
      </w:r>
      <w:r w:rsidR="00177D27">
        <w:rPr>
          <w:color w:val="111111"/>
          <w:sz w:val="28"/>
          <w:szCs w:val="28"/>
        </w:rPr>
        <w:t xml:space="preserve">мы </w:t>
      </w:r>
      <w:r w:rsidR="008528CE" w:rsidRPr="0084336A">
        <w:rPr>
          <w:color w:val="111111"/>
          <w:sz w:val="28"/>
          <w:szCs w:val="28"/>
        </w:rPr>
        <w:t xml:space="preserve"> сам</w:t>
      </w:r>
      <w:r w:rsidR="00177D27">
        <w:rPr>
          <w:color w:val="111111"/>
          <w:sz w:val="28"/>
          <w:szCs w:val="28"/>
        </w:rPr>
        <w:t>и отбирали</w:t>
      </w:r>
      <w:r w:rsidR="008528CE" w:rsidRPr="0084336A">
        <w:rPr>
          <w:color w:val="111111"/>
          <w:sz w:val="28"/>
          <w:szCs w:val="28"/>
        </w:rPr>
        <w:t xml:space="preserve"> нужный </w:t>
      </w:r>
      <w:r w:rsidR="00177D27">
        <w:rPr>
          <w:color w:val="111111"/>
          <w:sz w:val="28"/>
          <w:szCs w:val="28"/>
        </w:rPr>
        <w:t>материал, составляли необходимый маршрут, изменяли</w:t>
      </w:r>
      <w:r w:rsidR="008528CE" w:rsidRPr="0084336A">
        <w:rPr>
          <w:color w:val="111111"/>
          <w:sz w:val="28"/>
          <w:szCs w:val="28"/>
        </w:rPr>
        <w:t xml:space="preserve"> содержание </w:t>
      </w:r>
      <w:r w:rsidR="00177D27">
        <w:rPr>
          <w:color w:val="111111"/>
          <w:sz w:val="28"/>
          <w:szCs w:val="28"/>
        </w:rPr>
        <w:t xml:space="preserve">экскурсии </w:t>
      </w:r>
      <w:r w:rsidR="00177D27" w:rsidRPr="0084336A">
        <w:rPr>
          <w:color w:val="111111"/>
          <w:sz w:val="28"/>
          <w:szCs w:val="28"/>
        </w:rPr>
        <w:t xml:space="preserve">согласно </w:t>
      </w:r>
      <w:r w:rsidR="00177D27">
        <w:rPr>
          <w:color w:val="111111"/>
          <w:sz w:val="28"/>
          <w:szCs w:val="28"/>
        </w:rPr>
        <w:t xml:space="preserve"> </w:t>
      </w:r>
      <w:r w:rsidR="008528CE" w:rsidRPr="0084336A">
        <w:rPr>
          <w:color w:val="111111"/>
          <w:sz w:val="28"/>
          <w:szCs w:val="28"/>
        </w:rPr>
        <w:t>поставленным целям и интересам детей.</w:t>
      </w:r>
      <w:r w:rsidR="00BB4557">
        <w:rPr>
          <w:color w:val="111111"/>
          <w:sz w:val="28"/>
          <w:szCs w:val="28"/>
        </w:rPr>
        <w:t xml:space="preserve"> В ходе экскурсии дети сами становились непосредственными участниками прогулки по новому парку.</w:t>
      </w:r>
    </w:p>
    <w:p w:rsidR="00AB204C" w:rsidRPr="006F4816" w:rsidRDefault="00AB204C" w:rsidP="00BB4557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AB204C" w:rsidRPr="00FB0F05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054718" cy="3777916"/>
            <wp:effectExtent l="19050" t="0" r="3182" b="0"/>
            <wp:docPr id="7" name="Рисунок 6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389" cy="378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P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17056" cy="3031958"/>
            <wp:effectExtent l="19050" t="0" r="0" b="0"/>
            <wp:docPr id="8" name="Рисунок 7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3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P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13451" cy="3256547"/>
            <wp:effectExtent l="19050" t="0" r="1599" b="0"/>
            <wp:docPr id="9" name="Рисунок 8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6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20765" cy="3321050"/>
            <wp:effectExtent l="19050" t="0" r="0" b="0"/>
            <wp:docPr id="10" name="Рисунок 9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20765" cy="3423285"/>
            <wp:effectExtent l="19050" t="0" r="0" b="0"/>
            <wp:docPr id="11" name="Рисунок 10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17056" cy="3777916"/>
            <wp:effectExtent l="19050" t="0" r="0" b="0"/>
            <wp:docPr id="12" name="Рисунок 11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8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  <w:r w:rsidRPr="006F4816">
        <w:rPr>
          <w:noProof/>
          <w:color w:val="111111"/>
          <w:sz w:val="28"/>
          <w:szCs w:val="28"/>
        </w:rPr>
        <w:drawing>
          <wp:inline distT="0" distB="0" distL="0" distR="0">
            <wp:extent cx="5682701" cy="4227095"/>
            <wp:effectExtent l="19050" t="0" r="0" b="0"/>
            <wp:docPr id="16" name="Рисунок 12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147" cy="422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6F4816" w:rsidRPr="006F4816" w:rsidRDefault="006F4816" w:rsidP="006F4816">
      <w:pPr>
        <w:pStyle w:val="a3"/>
        <w:shd w:val="clear" w:color="auto" w:fill="FFFFFF"/>
        <w:spacing w:before="0" w:beforeAutospacing="0" w:after="0" w:afterAutospacing="0"/>
        <w:rPr>
          <w:noProof/>
          <w:color w:val="111111"/>
          <w:sz w:val="28"/>
          <w:szCs w:val="28"/>
        </w:rPr>
      </w:pPr>
    </w:p>
    <w:p w:rsid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8"/>
          <w:szCs w:val="28"/>
        </w:rPr>
      </w:pP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20765" cy="3362960"/>
            <wp:effectExtent l="19050" t="0" r="0" b="0"/>
            <wp:docPr id="14" name="Рисунок 13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F4816" w:rsidRPr="006F4816" w:rsidRDefault="006F4816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AB204C" w:rsidRPr="00AB204C" w:rsidRDefault="00AB204C" w:rsidP="00AB20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120765" cy="3575050"/>
            <wp:effectExtent l="19050" t="0" r="0" b="0"/>
            <wp:docPr id="15" name="Рисунок 14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04C" w:rsidRPr="00AB204C" w:rsidRDefault="008528CE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84336A">
        <w:rPr>
          <w:color w:val="111111"/>
          <w:sz w:val="28"/>
          <w:szCs w:val="28"/>
        </w:rPr>
        <w:t>Огромную роль в активизации деятельности детей во время </w:t>
      </w:r>
      <w:r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виртуальных </w:t>
      </w:r>
    </w:p>
    <w:p w:rsidR="008528CE" w:rsidRDefault="008528CE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экскурсий</w:t>
      </w:r>
      <w:r w:rsidRPr="00E414AB">
        <w:rPr>
          <w:b/>
          <w:color w:val="111111"/>
          <w:sz w:val="28"/>
          <w:szCs w:val="28"/>
        </w:rPr>
        <w:t> </w:t>
      </w:r>
      <w:r w:rsidRPr="0084336A">
        <w:rPr>
          <w:color w:val="111111"/>
          <w:sz w:val="28"/>
          <w:szCs w:val="28"/>
        </w:rPr>
        <w:t>играет поисковый метод. Дети не просто знакомятся с материалами экспозиций, но и занимаются активным поиском </w:t>
      </w:r>
      <w:r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информации</w:t>
      </w:r>
      <w:r w:rsidRPr="0084336A">
        <w:rPr>
          <w:color w:val="111111"/>
          <w:sz w:val="28"/>
          <w:szCs w:val="28"/>
        </w:rPr>
        <w:t>. Это достига</w:t>
      </w:r>
      <w:r w:rsidR="00177D27">
        <w:rPr>
          <w:color w:val="111111"/>
          <w:sz w:val="28"/>
          <w:szCs w:val="28"/>
        </w:rPr>
        <w:t>лось</w:t>
      </w:r>
      <w:r w:rsidRPr="0084336A">
        <w:rPr>
          <w:color w:val="111111"/>
          <w:sz w:val="28"/>
          <w:szCs w:val="28"/>
        </w:rPr>
        <w:t xml:space="preserve"> путём постановки проблемных вопросов перед </w:t>
      </w:r>
      <w:r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экскурсией</w:t>
      </w:r>
      <w:r w:rsidRPr="0084336A">
        <w:rPr>
          <w:color w:val="111111"/>
          <w:sz w:val="28"/>
          <w:szCs w:val="28"/>
        </w:rPr>
        <w:t> </w:t>
      </w:r>
      <w:r w:rsidR="00177D27">
        <w:rPr>
          <w:color w:val="111111"/>
          <w:sz w:val="28"/>
          <w:szCs w:val="28"/>
        </w:rPr>
        <w:t xml:space="preserve">и </w:t>
      </w:r>
      <w:r w:rsidRPr="0084336A">
        <w:rPr>
          <w:color w:val="111111"/>
          <w:sz w:val="28"/>
          <w:szCs w:val="28"/>
        </w:rPr>
        <w:t xml:space="preserve"> получением определённых творческих заданий.</w:t>
      </w:r>
    </w:p>
    <w:p w:rsidR="006F4816" w:rsidRDefault="006F4816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6F4816" w:rsidRDefault="006F4816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6F4816" w:rsidRPr="0084336A" w:rsidRDefault="006F4816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8528CE" w:rsidRPr="0084336A" w:rsidRDefault="00177D27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Мы сделали вывод о том, что и</w:t>
      </w:r>
      <w:r w:rsidR="008528CE" w:rsidRPr="0084336A">
        <w:rPr>
          <w:color w:val="111111"/>
          <w:sz w:val="28"/>
          <w:szCs w:val="28"/>
        </w:rPr>
        <w:t>спользование </w:t>
      </w:r>
      <w:r w:rsidR="008528CE" w:rsidRPr="00E414A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виртуальных экскурсий формирует</w:t>
      </w:r>
      <w:r w:rsidR="008528CE" w:rsidRPr="0084336A">
        <w:rPr>
          <w:color w:val="111111"/>
          <w:sz w:val="28"/>
          <w:szCs w:val="28"/>
        </w:rPr>
        <w:t> у детей потребности в получении </w:t>
      </w:r>
      <w:r w:rsidR="008528CE"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информации</w:t>
      </w:r>
      <w:r w:rsidR="008528CE" w:rsidRPr="0084336A">
        <w:rPr>
          <w:color w:val="111111"/>
          <w:sz w:val="28"/>
          <w:szCs w:val="28"/>
        </w:rPr>
        <w:t> при помощи доступных средств, повышает мотивацию к познанию, </w:t>
      </w:r>
      <w:r w:rsidR="008528CE"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формирует</w:t>
      </w:r>
      <w:r w:rsidR="008528CE" w:rsidRPr="0084336A">
        <w:rPr>
          <w:color w:val="111111"/>
          <w:sz w:val="28"/>
          <w:szCs w:val="28"/>
        </w:rPr>
        <w:t> активную лично</w:t>
      </w:r>
      <w:r>
        <w:rPr>
          <w:color w:val="111111"/>
          <w:sz w:val="28"/>
          <w:szCs w:val="28"/>
        </w:rPr>
        <w:t>стную позицию в окружающем мире, а в данном случае способствует воспитанию гражданственности.</w:t>
      </w:r>
    </w:p>
    <w:p w:rsidR="008528CE" w:rsidRPr="0084336A" w:rsidRDefault="008528CE" w:rsidP="008528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Во время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виртуальных экскурсий</w:t>
      </w: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1D4AF8">
        <w:rPr>
          <w:color w:val="111111"/>
          <w:sz w:val="28"/>
          <w:szCs w:val="28"/>
          <w:bdr w:val="none" w:sz="0" w:space="0" w:color="auto" w:frame="1"/>
        </w:rPr>
        <w:t>меняется взаимодействие педагога с воспитанниками</w:t>
      </w:r>
      <w:r w:rsidRPr="0084336A">
        <w:rPr>
          <w:color w:val="111111"/>
          <w:sz w:val="28"/>
          <w:szCs w:val="28"/>
        </w:rPr>
        <w:t>: его активность уступает место активности воспитанника, задача взрослого – создать условия для их инициативы. Воспитанники выступают полноправными участниками, их опыт важен не менее, чем опыт взрослого, побуждает воспитанников к самостоятельному поиску, исследованию.</w:t>
      </w:r>
    </w:p>
    <w:p w:rsidR="00177D27" w:rsidRPr="0084336A" w:rsidRDefault="00177D27" w:rsidP="00177D2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84336A">
        <w:rPr>
          <w:color w:val="111111"/>
          <w:sz w:val="28"/>
          <w:szCs w:val="28"/>
        </w:rPr>
        <w:t>Анализ практической деятельности позволяет сделать вывод, что активное применение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виртуальных экскурсий</w:t>
      </w:r>
      <w:r w:rsidRPr="0084336A">
        <w:rPr>
          <w:color w:val="111111"/>
          <w:sz w:val="28"/>
          <w:szCs w:val="28"/>
        </w:rPr>
        <w:t> активизирует познавательную активность и способствует развитию психических познавательных процессов детей старшего </w:t>
      </w:r>
      <w:r w:rsidRPr="0084336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 возраста</w:t>
      </w:r>
      <w:r w:rsidRPr="0084336A">
        <w:rPr>
          <w:color w:val="111111"/>
          <w:sz w:val="28"/>
          <w:szCs w:val="28"/>
        </w:rPr>
        <w:t>, преодолевает интеллектуальную пассивность детей, обогащает социальный опыт, дает возможность использовать полученный опыт в практической деятельности, что способствует росту достижения детей и их ключевых компетентностей.</w:t>
      </w:r>
    </w:p>
    <w:p w:rsidR="00177D27" w:rsidRDefault="00177D27" w:rsidP="00177D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2BD4" w:rsidRDefault="00C82BD4" w:rsidP="00C82BD4">
      <w:pPr>
        <w:pStyle w:val="a3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Литература:</w:t>
      </w:r>
    </w:p>
    <w:p w:rsidR="00C82BD4" w:rsidRDefault="00C82BD4" w:rsidP="00C82BD4">
      <w:pPr>
        <w:pStyle w:val="a3"/>
        <w:numPr>
          <w:ilvl w:val="0"/>
          <w:numId w:val="1"/>
        </w:numPr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Соловьева Е. Как организовать поисковую деятельность детей/Дошкольное воспитание. №1,2016</w:t>
      </w:r>
    </w:p>
    <w:p w:rsidR="00C82BD4" w:rsidRDefault="00C82BD4" w:rsidP="00C82BD4">
      <w:pPr>
        <w:pStyle w:val="a3"/>
        <w:numPr>
          <w:ilvl w:val="0"/>
          <w:numId w:val="1"/>
        </w:numPr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Строгонова, Ю. В. Виртуальные экскурсии как эффективное средство развития познавательных интересов дошкольников / Ю. В. Строгонова, Е. С. </w:t>
      </w:r>
      <w:proofErr w:type="spellStart"/>
      <w:r>
        <w:rPr>
          <w:sz w:val="28"/>
          <w:szCs w:val="28"/>
        </w:rPr>
        <w:t>Плаван</w:t>
      </w:r>
      <w:proofErr w:type="spellEnd"/>
      <w:r>
        <w:rPr>
          <w:sz w:val="28"/>
          <w:szCs w:val="28"/>
        </w:rPr>
        <w:t>. — Текст : непосредственный, электронный // Молодой ученый. — 2017. — № 15.2 (149.2). — С. 181-182. — URL: https://moluch.ru/archive/149/41716/ (дата обращения: 29.04.2020).</w:t>
      </w:r>
    </w:p>
    <w:p w:rsidR="00E733A7" w:rsidRPr="00C82BD4" w:rsidRDefault="00E733A7" w:rsidP="00FD78A4"/>
    <w:sectPr w:rsidR="00E733A7" w:rsidRPr="00C82BD4" w:rsidSect="00106F79">
      <w:type w:val="continuous"/>
      <w:pgSz w:w="11906" w:h="16838"/>
      <w:pgMar w:top="709" w:right="991" w:bottom="1134" w:left="1276" w:header="708" w:footer="708" w:gutter="0"/>
      <w:pgBorders w:offsetFrom="page">
        <w:top w:val="crossStitch" w:sz="11" w:space="24" w:color="FF0000"/>
        <w:left w:val="crossStitch" w:sz="11" w:space="24" w:color="FF0000"/>
        <w:bottom w:val="crossStitch" w:sz="11" w:space="24" w:color="FF0000"/>
        <w:right w:val="crossStitch" w:sz="11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F974138"/>
    <w:multiLevelType w:val="multilevel"/>
    <w:tmpl w:val="75662F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32683"/>
    <w:rsid w:val="000A77C7"/>
    <w:rsid w:val="000B1AA2"/>
    <w:rsid w:val="00105ACD"/>
    <w:rsid w:val="00106F79"/>
    <w:rsid w:val="0014168C"/>
    <w:rsid w:val="00177D27"/>
    <w:rsid w:val="001D4AF8"/>
    <w:rsid w:val="001D6E71"/>
    <w:rsid w:val="003220D5"/>
    <w:rsid w:val="00332683"/>
    <w:rsid w:val="00345F98"/>
    <w:rsid w:val="003B5234"/>
    <w:rsid w:val="003C7033"/>
    <w:rsid w:val="004B233F"/>
    <w:rsid w:val="00573B30"/>
    <w:rsid w:val="005871D9"/>
    <w:rsid w:val="005B0383"/>
    <w:rsid w:val="00690799"/>
    <w:rsid w:val="00697FF9"/>
    <w:rsid w:val="006E79D5"/>
    <w:rsid w:val="006F4816"/>
    <w:rsid w:val="00707EF1"/>
    <w:rsid w:val="00767D54"/>
    <w:rsid w:val="008528CE"/>
    <w:rsid w:val="0095352C"/>
    <w:rsid w:val="009C6F86"/>
    <w:rsid w:val="009D6568"/>
    <w:rsid w:val="009E3299"/>
    <w:rsid w:val="00A41B5A"/>
    <w:rsid w:val="00A44567"/>
    <w:rsid w:val="00AB204C"/>
    <w:rsid w:val="00AF25B7"/>
    <w:rsid w:val="00B0107A"/>
    <w:rsid w:val="00B42024"/>
    <w:rsid w:val="00B46178"/>
    <w:rsid w:val="00B772CA"/>
    <w:rsid w:val="00BB4557"/>
    <w:rsid w:val="00BF7530"/>
    <w:rsid w:val="00C51C4A"/>
    <w:rsid w:val="00C82BD4"/>
    <w:rsid w:val="00C874B6"/>
    <w:rsid w:val="00D07368"/>
    <w:rsid w:val="00D35566"/>
    <w:rsid w:val="00DB7029"/>
    <w:rsid w:val="00DF2AFB"/>
    <w:rsid w:val="00E733A7"/>
    <w:rsid w:val="00EB498D"/>
    <w:rsid w:val="00F86974"/>
    <w:rsid w:val="00FB04CE"/>
    <w:rsid w:val="00FB0F05"/>
    <w:rsid w:val="00FD3AC7"/>
    <w:rsid w:val="00FD7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8D7E87"/>
  <w15:docId w15:val="{B0141216-5194-4EA3-AB94-7863DFBC3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1A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3A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F2AFB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6907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0799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6F481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530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hyperlink" Target="https://drive.google.com/file/d/1Aa7uAM0c_CtjsD6A8s5gwdnRAOtcyFVT/view?usp=sharing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hyperlink" Target="https://drive.google.com/file/d/1GhxuKMhFiyxNHviLVmi5agK9DZ6wzOfT/view?usp=sharing" TargetMode="External"/><Relationship Id="rId23" Type="http://schemas.openxmlformats.org/officeDocument/2006/relationships/image" Target="media/image15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drive.google.com/file/d/1YYTb2gnDXOSYhOqUgOXNmZ2iTaNRplKW/view?usp=sharing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4628C4F-D808-4A77-B006-DE23D728D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16</Pages>
  <Words>2621</Words>
  <Characters>14941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23</cp:revision>
  <dcterms:created xsi:type="dcterms:W3CDTF">2021-04-24T18:39:00Z</dcterms:created>
  <dcterms:modified xsi:type="dcterms:W3CDTF">2021-05-07T11:31:00Z</dcterms:modified>
</cp:coreProperties>
</file>