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8" w:rsidRDefault="00697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рамках  проекта «Волшебная радуга», посвященного  сказкам народов России  и мира, дружбе между народами,  в Детской художественной школе № 3 г.Саранска проходит выставка «Удмуртские сказки».</w:t>
      </w:r>
      <w:r w:rsidR="008F1D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143250"/>
            <wp:effectExtent l="0" t="0" r="0" b="0"/>
            <wp:docPr id="1" name="Рисунок 1" descr="image-0-02-01-624c7e23be6169f2b5afac6d82c48eb95b779c749446e3004d1bbb2cac4ca79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0-02-01-624c7e23be6169f2b5afac6d82c48eb95b779c749446e3004d1bbb2cac4ca79e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18" w:rsidRDefault="0069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выставке представлены работы учеников Детской школы искусств № 11 им.В.М.Васнецова  г. Ижевска (Удмуртия). Юные художники воспели  в своих творческих работах героев удмуртских сказок. Здесь переплетаются доброта и сила, </w:t>
      </w:r>
      <w:r w:rsidR="00F73402">
        <w:rPr>
          <w:rFonts w:ascii="Times New Roman" w:hAnsi="Times New Roman" w:cs="Times New Roman"/>
          <w:sz w:val="24"/>
          <w:szCs w:val="24"/>
        </w:rPr>
        <w:t xml:space="preserve">мужество и справедливость, наивность и преданность сказочных персонажей. Сюжеты понятны и близки, ведь в мордовских сказках тоже можно встретить героев со схожими чертами характера. </w:t>
      </w:r>
      <w:r w:rsidR="002B5267">
        <w:rPr>
          <w:rFonts w:ascii="Times New Roman" w:hAnsi="Times New Roman" w:cs="Times New Roman"/>
          <w:sz w:val="24"/>
          <w:szCs w:val="24"/>
        </w:rPr>
        <w:t xml:space="preserve"> Композиции яркие, запоминающиеся, трогательные.</w:t>
      </w:r>
    </w:p>
    <w:p w:rsidR="009C56EC" w:rsidRDefault="009C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D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562100"/>
            <wp:effectExtent l="0" t="0" r="9525" b="0"/>
            <wp:docPr id="2" name="Рисунок 2" descr="image-0-02-01-4379eb0f720dd7b819028b2c0de64f556a9a71bfca3e0049b443b5f5bde3047d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-02-01-4379eb0f720dd7b819028b2c0de64f556a9a71bfca3e0049b443b5f5bde3047d-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557439"/>
            <wp:effectExtent l="19050" t="0" r="0" b="0"/>
            <wp:docPr id="15" name="Рисунок 15" descr="C:\Users\1\AppData\Local\Microsoft\Windows\INetCache\Content.Word\image-0-02-01-365000dfd830de780709551c83ab19b74ee5e81e22a57dff210cc9e1093c53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image-0-02-01-365000dfd830de780709551c83ab19b74ee5e81e22a57dff210cc9e1093c53b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D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571625"/>
            <wp:effectExtent l="0" t="0" r="0" b="9525"/>
            <wp:docPr id="3" name="Рисунок 3" descr="image-0-02-01-ef3a5e76957641dd26c6398242cc192a5db6de080e16b9f2c79eeb94d83db51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-02-01-ef3a5e76957641dd26c6398242cc192a5db6de080e16b9f2c79eeb94d83db512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D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1590675"/>
            <wp:effectExtent l="0" t="0" r="0" b="9525"/>
            <wp:docPr id="4" name="Рисунок 4" descr="image-0-02-01-bb47ebbc3b46830534d68b9c96c687830de983d02dc5f9c7716a31867ecb3388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-02-01-bb47ebbc3b46830534d68b9c96c687830de983d02dc5f9c7716a31867ecb3388-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0D" w:rsidRPr="00697718" w:rsidRDefault="00F7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поддержку проекта « Волшебная радуга» преподавателями и педагогами  Детской художественной школы № 3 г. Саранска готовится  ответная выставка детских работ «Мордовские сказки», которая будет экспонироваться в залах Детской школы искусств №11 им. В.М.Васнецова в г.Ижевске (Удмуртия).</w:t>
      </w:r>
    </w:p>
    <w:sectPr w:rsidR="00F75A0D" w:rsidRPr="00697718" w:rsidSect="009C56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8"/>
    <w:rsid w:val="00092F14"/>
    <w:rsid w:val="002B5267"/>
    <w:rsid w:val="00697718"/>
    <w:rsid w:val="008F1D9A"/>
    <w:rsid w:val="009C56EC"/>
    <w:rsid w:val="00AD72F1"/>
    <w:rsid w:val="00C21D68"/>
    <w:rsid w:val="00F73402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2016-10-12T10:33:00Z</dcterms:created>
  <dcterms:modified xsi:type="dcterms:W3CDTF">2016-10-12T10:33:00Z</dcterms:modified>
</cp:coreProperties>
</file>