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B8A" w:rsidRPr="00822B8A" w:rsidRDefault="00822B8A" w:rsidP="00822B8A">
      <w:pPr>
        <w:pStyle w:val="1"/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Рекомендации родителям по организации питания детей в семье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bookmarkStart w:id="0" w:name="sub_41"/>
      <w:r w:rsidRPr="00822B8A">
        <w:rPr>
          <w:rFonts w:ascii="Times New Roman" w:hAnsi="Times New Roman" w:cs="Times New Roman"/>
          <w:sz w:val="28"/>
          <w:szCs w:val="28"/>
        </w:rPr>
        <w:t>Роль и значение питания.</w:t>
      </w:r>
    </w:p>
    <w:bookmarkEnd w:id="0"/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Рациональное питание обеспечивает хорошее физическое и нервно-психическое развитие детей, повышает сопротивляемость по отношению к инфекционным заболеваниям, улучшает работоспособность и выносливость.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Питание должно покрывать не только затраты, происходящие в процессе жизни, но и обеспечить правильный рост и развитие ребенка.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Всякие нарушения в питании как количественные, так и, особенно, качественные отрицательно влияют на здоровье детей. Особенно вредны для детского организма нарушения в питании в период наиболее интенсивного роста ребенка.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Питание ребенка необходимо построить с учетом того, чтобы он получал с пищей все вещества, которые входят в состав его тканей и органов (белки, жиры, углеводы, минеральные соли, витамины и воду). Особенно большое значение имеет белок.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Белок является пластическим материалом, входит в состав всех органов и тканей, поддерживает нормальное состояние иммунитета, играет исключительно важную роль в функциональных процессах организма.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Белки содержатся как в животных, так и растительных продуктах (крупе, муке, хлебе, картофеле). Наиболее полноценны белки животного происхождения, содержащиеся в мясе, рыбе, яйце, твороге, молоке, сыре, так как они содержат жизненно необходимые аминокислоты. Недостаток белка в питании ведет к задержке роста и развития ребенка, снижается сопротивляемость к различным внешним воздействиям.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 xml:space="preserve">Жиры также входят в состав органов и тканей человека, они необходимы для покрытия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энерготрат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>, участвуют в теплорегуляции, обеспечивают нормальное состояние иммунитета. Наличие жира в рационе делает пищу вкуснее и дает более длительное чувство насыщения.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Наиболее ценны молочные жиры (масло сливочное, жир молока), которые содержат витамины А и Д. В питании детей должно также содержаться и растительное масло - источник биологически важных ненасыщенных жирных кислот. Жир говяжий, особенно бараний, имеют высокую точку плавления, поэтому трудно перевариваются.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Углеводы - главный источник энергии в организме. Они участвуют в обмене веществ, способствуют правильному использованию белка и жира.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Углеводы содержатся в хлебе, крупах, картофеле, овощах, ягодах, фруктах, сахаре, сладостях. Избыток в питании хлеба, мучных и крупяных изделий, сладостей приводит к повышенному содержанию в рационе углеводов, что нарушает правильное соотношение между белками, жирами и углеводами.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Минеральные вещества принимают участие во всех обменных процессах организма (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кровотворении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 xml:space="preserve">, пищеварении и т.д.). Минеральные соли содержатся во всех продуктах (мясе, рыбе, молоке, яйце, картофеле, овощах и </w:t>
      </w:r>
      <w:r w:rsidRPr="00822B8A">
        <w:rPr>
          <w:rFonts w:ascii="Times New Roman" w:hAnsi="Times New Roman" w:cs="Times New Roman"/>
          <w:sz w:val="28"/>
          <w:szCs w:val="28"/>
        </w:rPr>
        <w:lastRenderedPageBreak/>
        <w:t>др.). Особенно важно обеспечить растущий организм солями кальция и фосфора, которые входят в состав костной ткани. Соли кальция необходимы для работы сердца и мускулатуры. Некоторые фосфорные соединения входят в состав нервной ткани. Основным полноценным источником кальция является молоко. Много кальция в овощах и корнеплодах, но кальций, содержащийся в растительных продуктах, хуже усваивается. Фосфор широко распространен в природе, содержится в муке, крупах, картофеле, яйце, мясе.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Железо входит в состав гемоглобина, способствует переносу кислорода в ткани, оно содержится в говядине, печени, желтке яйца, зелени (шпинат, салат, петрушка и др.), помидорах, ягодах, яблоках.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Соли натрия и калия служат регуляторами воды в тканях. Калий регулирует выделение ее через почки. Калий содержится в картофеле, капусте, моркови, черносливе и др. продуктах.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 xml:space="preserve">Некоторые минеральные вещества необходимы организму в очень малых количествах (кобальт, медь, йод, марганец, фтор), их называют микроэлементами. Они также необходимы для правильной жизнедеятельности организма. Медь, кобальт стимулируют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кровотворение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>. Фтор, марганец входят в состав костной ткани, в частности, зубов. Магний имеет большое значение для мышечной системы, особенно мышцы сердца. Йод регулирует функцию щитовидной железы.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Очень большое значение имеет содержание в питании ребенка необходимого количества витаминов. Витамины способствуют правильному росту и развитию ребенка, участвуют во всех обменных процессах и должны входить в рацион в определенных количествах.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Витамин А имеет большое значение для растущего организма. Данный витамин повышает сопротивляемость организма к инфекционным заболеваниям, необходим для нормальной функции органов зрения, для роста и размножения клеток организма. При его отсутствии замедляется рост, нарушается острота зрения, повышается заболеваемость особенно верхних дыхательных путей, кожа лица и рук теряет эластичность, становится шершавой, легко подвергается воспалительным процессам. Витамин А в чистом виде содержится в сливочном масле, сливках, молоке, икре, рыбьем жире, сельди, яичном желтке, печени. Также витамин А может образовываться в организме из провитамина-каротина, который содержится в растительных продуктах (моркови - красной, томате, шпинате, щавеле, зеленом луке, салате, шиповнике, хурме, абрикосах и др.).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 xml:space="preserve">Витамин Д участвует в минеральном обмене, способствует правильному отложению солей кальция и фосфора в костях, тесно связан с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иммуно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>-реактивным состоянием организма. Содержится в печени рыб и животных, сельди, желтке яйца, сливочном масле, рыбьем жире.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 xml:space="preserve">Витамины группы В. Витамин В1 - тиамин принимает участие в белковом и углеводном обмене. При недостатке его в питании наблюдаются нарушения со стороны нервной системы (повышенная возбудимость, раздражительность, быстрая утомляемость). Витамин В1 содержится в хлебе грубого помола (ржаном, пшеничном), горохе, фасоли, овсяной и гречневой </w:t>
      </w:r>
      <w:r w:rsidRPr="00822B8A">
        <w:rPr>
          <w:rFonts w:ascii="Times New Roman" w:hAnsi="Times New Roman" w:cs="Times New Roman"/>
          <w:sz w:val="28"/>
          <w:szCs w:val="28"/>
        </w:rPr>
        <w:lastRenderedPageBreak/>
        <w:t>крупах, в мясе, яйце, молоке.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Витамин В2 - рибофлавин связан с белковым и жировым обменом, имеет большое значение для нормальной функции нервной системы, желудочно-кишечного тракта. При недостатке его в рационе нарушается всасывание жировых веществ, возникают кожные заболевания, появляются стоматиты, трещины в углах рта, нарушается деятельность центральной нервной системы (быстрая утомляемость). Витамин В2 содержится в молоке, яйце, печени, мясе, овощах.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Витамин РР - никотиновая кислота участвует в обменных процессах. Данный витамин содержится во многих продуктах, поэтому при разнообразном ассортименте продуктов рацион содержит достаточное количество витамина PP. Основным источником данного витамина являются ржаной и пшеничный хлеб, томат, картофель, морковь, капуста. Также витамин РР содержится в мясе, рыбе, молоке, яйце.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Витамин С - аскорбиновая кислота предохраняет от заболеваний и повышает сопротивляемость детей к инфекционным заболеваниям, участвует во всех обменных процессах. При недостатке витамина С повышается восприимчивость к различным заболеваниям, падает работоспособность. Витамин С широко распространен в природе: содержится в зелени, овощах, ягодах, фруктах. Источником этого витамина является картофель, капуста, но так как витамин С разрушается кислородом воздуха, особенно при нагревании, легко растворяется в воде, то для сохранения витамина С в пище очень большое значение имеет кулинарная обработка.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Вода входит в состав всех органов и тканей человеческого тела. Она составляет главную массу крови, лимфы, пищеварительных соков. Для удовлетворения потребности в воде, в рацион ребенка нужно включать первые блюда, напитки (чай, молоко, кисель, компот, суп и т.п.).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Для правильного использования пищи большое значение имеют ее вкусовые качества, разнообразие меню. Для повышения вкусовых качеств пищи можно в небольших количествах использовать зелень и др. приправы (петрушку, укроп, лук, ревень). Жгучие, острые и пряные приправы раздражают слизистую желудочно-кишечного тракта (перец, горчица, хрен и т.п.), что приводит к развитию заболеваний. Приправы увеличивают аппетит, что затрудняет контроль за пищевым поведением, приводит к избыточному потреблению пищи.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Для того, чтобы пища хорошо усваивалась, она должна быть разнообразной, безопасной, правильно и вкусно приготовленной, - только такую пищу ребенок съедает с удовольствием, т.е. с аппетитом. Аппетит зависит и от режима питания.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Режим питания предусматривает определенные часы приема пищи и интервалы между ними, количественное и качественное распределение ее в течение дня.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 xml:space="preserve">Если ребенок приучен есть в определенное время, то к этому времени начинается выделение пищеварительных соков, "рефлекс на время". Поэтому дети должны получать питание в точно установленные часы. При </w:t>
      </w:r>
      <w:r w:rsidRPr="00822B8A">
        <w:rPr>
          <w:rFonts w:ascii="Times New Roman" w:hAnsi="Times New Roman" w:cs="Times New Roman"/>
          <w:sz w:val="28"/>
          <w:szCs w:val="28"/>
        </w:rPr>
        <w:lastRenderedPageBreak/>
        <w:t>запаздывании с принятием пищи налаженная работа пищеварительных желез расстраивается, выделение пищеварительного сока снижается и постепенно развивается анорексия (понижение аппетита). Наблюдения ученых показали, что при правильно построенном питании пища покидает желудок в среднем через 3,5-4 часа. Следовательно, интервалы между приемами пищи должны соответствовать этому времени.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bookmarkStart w:id="1" w:name="sub_42"/>
      <w:r w:rsidRPr="00822B8A">
        <w:rPr>
          <w:rFonts w:ascii="Times New Roman" w:hAnsi="Times New Roman" w:cs="Times New Roman"/>
          <w:sz w:val="28"/>
          <w:szCs w:val="28"/>
        </w:rPr>
        <w:t>Здоровое питание предусматривает первый прием пищи ребенком дома - завтрак с учетом времени и объема блюд, предлагаемых на завтрак в общеобразовательной организации.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bookmarkStart w:id="2" w:name="sub_43"/>
      <w:bookmarkEnd w:id="1"/>
      <w:r w:rsidRPr="00822B8A">
        <w:rPr>
          <w:rFonts w:ascii="Times New Roman" w:hAnsi="Times New Roman" w:cs="Times New Roman"/>
          <w:sz w:val="28"/>
          <w:szCs w:val="28"/>
        </w:rPr>
        <w:t>При приготовлении пищи дома рекомендуется:</w:t>
      </w:r>
    </w:p>
    <w:bookmarkEnd w:id="2"/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Контролировать потребление жира: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- исключать жареные блюда, приготовление во фритюре;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- не использовать дополнительный жир при приготовлении;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- ограничивать употребление колбасных изделий, мясных копченостей, особенно с видимым жиром - они содержат большое количество животного жира и мало белка;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- использовать в питании нежирные сорта рыбы, снимать шкуру с птицы, применять нежирные сорта мяса, молока и молочных продуктов, при этом предпочтение отдавать продуктам с более низким содержанием жирности.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Контролировать потребление сахара: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- основные источники сахара: варенье, шоколад, конфеты, кондитерские изделия, сладкие газированные напитки;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- сладкие блюда, с большим содержанием сахара необходимо принимать ограниченно, в связи с вредным влиянием на обмен веществ, риск возникновения пищевой аллергии и избыточного веса, а также нарушения работы желудочно-кишечного тракта.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Контролировать потребление соли: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- норма потребления соли составляет 3-5 г в сутки в готовых блюдах;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- избыточное потребление соли приводит к задержке жидкости в организме, повышению артериального давления, отекам;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- основные правила употребления соли: готовьте без соли, солите готовое блюдо перед употреблением, используйте соль с пониженным содержанием натрия, ограничивайте употребление мясных копченостей.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>Выбирать правильные способы кулинарной обработки пищи:</w:t>
      </w:r>
    </w:p>
    <w:p w:rsidR="00822B8A" w:rsidRPr="00822B8A" w:rsidRDefault="00822B8A" w:rsidP="00822B8A">
      <w:pPr>
        <w:rPr>
          <w:rFonts w:ascii="Times New Roman" w:hAnsi="Times New Roman" w:cs="Times New Roman"/>
          <w:sz w:val="28"/>
          <w:szCs w:val="28"/>
        </w:rPr>
      </w:pPr>
      <w:r w:rsidRPr="00822B8A">
        <w:rPr>
          <w:rFonts w:ascii="Times New Roman" w:hAnsi="Times New Roman" w:cs="Times New Roman"/>
          <w:sz w:val="28"/>
          <w:szCs w:val="28"/>
        </w:rPr>
        <w:t xml:space="preserve">- предпочтительно: приготовление на пару, отваривание, запекание, тушение, </w:t>
      </w:r>
      <w:proofErr w:type="spellStart"/>
      <w:r w:rsidRPr="00822B8A">
        <w:rPr>
          <w:rFonts w:ascii="Times New Roman" w:hAnsi="Times New Roman" w:cs="Times New Roman"/>
          <w:sz w:val="28"/>
          <w:szCs w:val="28"/>
        </w:rPr>
        <w:t>припускание</w:t>
      </w:r>
      <w:proofErr w:type="spellEnd"/>
      <w:r w:rsidRPr="00822B8A">
        <w:rPr>
          <w:rFonts w:ascii="Times New Roman" w:hAnsi="Times New Roman" w:cs="Times New Roman"/>
          <w:sz w:val="28"/>
          <w:szCs w:val="28"/>
        </w:rPr>
        <w:t>.</w:t>
      </w:r>
    </w:p>
    <w:p w:rsidR="001A639B" w:rsidRPr="00822B8A" w:rsidRDefault="001A639B" w:rsidP="00822B8A">
      <w:pPr>
        <w:rPr>
          <w:rFonts w:ascii="Times New Roman" w:hAnsi="Times New Roman" w:cs="Times New Roman"/>
          <w:sz w:val="28"/>
          <w:szCs w:val="28"/>
        </w:rPr>
      </w:pPr>
      <w:bookmarkStart w:id="3" w:name="_GoBack"/>
      <w:bookmarkEnd w:id="3"/>
    </w:p>
    <w:sectPr w:rsidR="001A639B" w:rsidRPr="00822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819"/>
    <w:rsid w:val="001A639B"/>
    <w:rsid w:val="006E1819"/>
    <w:rsid w:val="00822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12B02-3A26-43BC-BE2C-F70EF9BEF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B8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22B8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22B8A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1546</Words>
  <Characters>8816</Characters>
  <Application>Microsoft Office Word</Application>
  <DocSecurity>0</DocSecurity>
  <Lines>73</Lines>
  <Paragraphs>20</Paragraphs>
  <ScaleCrop>false</ScaleCrop>
  <Company/>
  <LinksUpToDate>false</LinksUpToDate>
  <CharactersWithSpaces>10342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2021-09-06T13:54:00Z</dcterms:created>
  <dcterms:modified xsi:type="dcterms:W3CDTF">2021-09-06T13:55:00Z</dcterms:modified>
</cp:coreProperties>
</file>