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A" w:rsidRDefault="004B5272" w:rsidP="00F46B2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 п</w:t>
      </w:r>
      <w:r w:rsidR="00F46B2A" w:rsidRPr="00F46B2A">
        <w:rPr>
          <w:rFonts w:ascii="Times New Roman" w:hAnsi="Times New Roman" w:cs="Times New Roman"/>
          <w:bCs/>
          <w:sz w:val="28"/>
          <w:szCs w:val="28"/>
        </w:rPr>
        <w:t>осещени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F46B2A" w:rsidRPr="00F46B2A">
        <w:rPr>
          <w:rFonts w:ascii="Times New Roman" w:hAnsi="Times New Roman" w:cs="Times New Roman"/>
          <w:bCs/>
          <w:sz w:val="28"/>
          <w:szCs w:val="28"/>
        </w:rPr>
        <w:t xml:space="preserve"> школ-участниц Проекта 500+ 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F46B2A" w:rsidTr="00F46B2A">
        <w:tc>
          <w:tcPr>
            <w:tcW w:w="959" w:type="dxa"/>
          </w:tcPr>
          <w:p w:rsidR="00F46B2A" w:rsidRPr="00F46B2A" w:rsidRDefault="00F46B2A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F46B2A" w:rsidRPr="00F46B2A" w:rsidRDefault="00F46B2A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191" w:type="dxa"/>
          </w:tcPr>
          <w:p w:rsidR="00F46B2A" w:rsidRPr="00F46B2A" w:rsidRDefault="00F46B2A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F46B2A" w:rsidTr="00F46B2A">
        <w:tc>
          <w:tcPr>
            <w:tcW w:w="959" w:type="dxa"/>
            <w:vMerge w:val="restart"/>
            <w:vAlign w:val="center"/>
          </w:tcPr>
          <w:p w:rsidR="00F46B2A" w:rsidRPr="00F46B2A" w:rsidRDefault="00F46B2A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Merge w:val="restart"/>
          </w:tcPr>
          <w:p w:rsidR="00F46B2A" w:rsidRPr="00F46B2A" w:rsidRDefault="00F46B2A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общеобразовательная школа №22</w:t>
            </w:r>
          </w:p>
        </w:tc>
        <w:tc>
          <w:tcPr>
            <w:tcW w:w="3191" w:type="dxa"/>
          </w:tcPr>
          <w:p w:rsidR="00F46B2A" w:rsidRPr="00F46B2A" w:rsidRDefault="00F46B2A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школы не менее 2-х раз в месяц</w:t>
            </w:r>
          </w:p>
        </w:tc>
      </w:tr>
      <w:tr w:rsidR="00F46B2A" w:rsidTr="00F46B2A">
        <w:tc>
          <w:tcPr>
            <w:tcW w:w="959" w:type="dxa"/>
            <w:vMerge/>
            <w:vAlign w:val="center"/>
          </w:tcPr>
          <w:p w:rsidR="00F46B2A" w:rsidRDefault="00F46B2A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F46B2A" w:rsidRDefault="00F46B2A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6B2A" w:rsidRPr="00F46B2A" w:rsidRDefault="00F46B2A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консультирование </w:t>
            </w:r>
          </w:p>
        </w:tc>
      </w:tr>
      <w:tr w:rsidR="004B5272" w:rsidTr="00F46B2A">
        <w:tc>
          <w:tcPr>
            <w:tcW w:w="959" w:type="dxa"/>
            <w:vMerge w:val="restart"/>
            <w:vAlign w:val="center"/>
          </w:tcPr>
          <w:p w:rsidR="004B5272" w:rsidRPr="00F46B2A" w:rsidRDefault="004B5272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  <w:vMerge w:val="restart"/>
          </w:tcPr>
          <w:p w:rsidR="004B5272" w:rsidRPr="00F46B2A" w:rsidRDefault="004B5272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4B5272" w:rsidRPr="00F46B2A" w:rsidRDefault="004B5272" w:rsidP="00C3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школы не менее 2-х раз в месяц</w:t>
            </w:r>
          </w:p>
        </w:tc>
      </w:tr>
      <w:tr w:rsidR="004B5272" w:rsidTr="00F46B2A">
        <w:tc>
          <w:tcPr>
            <w:tcW w:w="959" w:type="dxa"/>
            <w:vMerge/>
          </w:tcPr>
          <w:p w:rsidR="004B5272" w:rsidRPr="00F46B2A" w:rsidRDefault="004B5272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vMerge/>
          </w:tcPr>
          <w:p w:rsidR="004B5272" w:rsidRPr="00F46B2A" w:rsidRDefault="004B5272" w:rsidP="00F46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B5272" w:rsidRPr="00F46B2A" w:rsidRDefault="004B5272" w:rsidP="00C33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консультирование </w:t>
            </w:r>
          </w:p>
        </w:tc>
      </w:tr>
    </w:tbl>
    <w:p w:rsidR="00F46B2A" w:rsidRPr="00F46B2A" w:rsidRDefault="00F46B2A" w:rsidP="00F46B2A">
      <w:pPr>
        <w:jc w:val="center"/>
        <w:rPr>
          <w:sz w:val="28"/>
          <w:szCs w:val="28"/>
        </w:rPr>
      </w:pPr>
    </w:p>
    <w:sectPr w:rsidR="00F46B2A" w:rsidRPr="00F4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6B2A"/>
    <w:rsid w:val="004B5272"/>
    <w:rsid w:val="00F4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2022-08-11T09:26:00Z</dcterms:created>
  <dcterms:modified xsi:type="dcterms:W3CDTF">2022-08-11T09:39:00Z</dcterms:modified>
</cp:coreProperties>
</file>