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0FD5" w:rsidRPr="00BF48F0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У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ПРАВЛЕНИЕ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 социальной работе</w:t>
      </w: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Большеберезниковского муниципального района</w:t>
      </w:r>
    </w:p>
    <w:p w:rsidR="00580FD5" w:rsidRPr="00A44B2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580FD5" w:rsidRDefault="00580FD5" w:rsidP="00580FD5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ПРИКАЗ</w:t>
      </w:r>
    </w:p>
    <w:p w:rsidR="00580FD5" w:rsidRPr="00BF48F0" w:rsidRDefault="00580FD5" w:rsidP="00580FD5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580FD5" w:rsidRDefault="00580FD5" w:rsidP="00580FD5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 01.06.2020 г.                                                                                         № 30</w:t>
      </w: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5F40D4" w:rsidRDefault="005F40D4" w:rsidP="005F4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80FD5" w:rsidRPr="00A83E29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от 29.05.2020г. № 294 «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 утверждении п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орядка предоставления поддержки социально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ориентированным некоммерческим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организациям на реализацию проекта по обеспечению развития системы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дополнительного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образования детей посредством внедрения 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механизма персонифицированного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финансирования в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5F40D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Большеберезниковском муниципальном районе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580FD5" w:rsidRPr="00A83E29">
        <w:rPr>
          <w:rFonts w:ascii="Times New Roman" w:hAnsi="Times New Roman" w:cs="Times New Roman"/>
          <w:sz w:val="24"/>
          <w:szCs w:val="24"/>
        </w:rPr>
        <w:t>в целях реализации и обеспечения функционирования механизма персонифицированного финансирования дополнительного образования детей, закрепления в качестве уполномоченной организации социально ориентированной некоммерческой организации,</w:t>
      </w:r>
    </w:p>
    <w:p w:rsidR="00580FD5" w:rsidRPr="00580FD5" w:rsidRDefault="00580FD5" w:rsidP="00580FD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D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80FD5" w:rsidRPr="00A83E29" w:rsidRDefault="00580FD5" w:rsidP="00580FD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Провести конкурсный отбор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(далее – Конкурс).</w:t>
      </w:r>
    </w:p>
    <w:p w:rsidR="00580FD5" w:rsidRPr="00A83E29" w:rsidRDefault="00AB79BB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по работе с учреждениями образования администрации</w:t>
      </w:r>
      <w:r w:rsidR="00580FD5" w:rsidRPr="00A83E29">
        <w:rPr>
          <w:rFonts w:ascii="Times New Roman" w:hAnsi="Times New Roman" w:cs="Times New Roman"/>
          <w:sz w:val="24"/>
          <w:szCs w:val="24"/>
        </w:rPr>
        <w:t>: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2.1. в срок до </w:t>
      </w:r>
      <w:r w:rsidR="00584905">
        <w:rPr>
          <w:rFonts w:ascii="Times New Roman" w:hAnsi="Times New Roman" w:cs="Times New Roman"/>
          <w:sz w:val="24"/>
          <w:szCs w:val="24"/>
        </w:rPr>
        <w:t>5</w:t>
      </w:r>
      <w:r w:rsidR="00AB79BB">
        <w:rPr>
          <w:rFonts w:ascii="Times New Roman" w:hAnsi="Times New Roman" w:cs="Times New Roman"/>
          <w:sz w:val="24"/>
          <w:szCs w:val="24"/>
        </w:rPr>
        <w:t xml:space="preserve"> июня 2</w:t>
      </w:r>
      <w:r w:rsidRPr="00A83E29">
        <w:rPr>
          <w:rFonts w:ascii="Times New Roman" w:hAnsi="Times New Roman" w:cs="Times New Roman"/>
          <w:sz w:val="24"/>
          <w:szCs w:val="24"/>
        </w:rPr>
        <w:t xml:space="preserve">020 года обеспечить размещение на официальном сайте </w:t>
      </w:r>
      <w:r w:rsidR="00AB79BB">
        <w:rPr>
          <w:rFonts w:ascii="Times New Roman" w:hAnsi="Times New Roman" w:cs="Times New Roman"/>
          <w:sz w:val="24"/>
          <w:szCs w:val="24"/>
        </w:rPr>
        <w:t>отдела по работе с учреждениями образования</w:t>
      </w:r>
      <w:r w:rsidRPr="00A83E2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 объявления о проведении Конкурса в соответствии с Приложением 1.</w:t>
      </w:r>
    </w:p>
    <w:p w:rsidR="00580FD5" w:rsidRPr="00A83E29" w:rsidRDefault="00580FD5" w:rsidP="00580FD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2.2. в срок </w:t>
      </w:r>
      <w:r w:rsidRPr="00566C8C">
        <w:rPr>
          <w:rFonts w:ascii="Times New Roman" w:hAnsi="Times New Roman" w:cs="Times New Roman"/>
          <w:sz w:val="24"/>
          <w:szCs w:val="24"/>
        </w:rPr>
        <w:t xml:space="preserve">до </w:t>
      </w:r>
      <w:r w:rsidR="00584905">
        <w:rPr>
          <w:rFonts w:ascii="Times New Roman" w:hAnsi="Times New Roman" w:cs="Times New Roman"/>
          <w:sz w:val="24"/>
          <w:szCs w:val="24"/>
        </w:rPr>
        <w:t>10</w:t>
      </w:r>
      <w:r w:rsidR="00566C8C" w:rsidRPr="00566C8C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566C8C">
        <w:rPr>
          <w:rFonts w:ascii="Times New Roman" w:hAnsi="Times New Roman" w:cs="Times New Roman"/>
          <w:sz w:val="24"/>
          <w:szCs w:val="24"/>
        </w:rPr>
        <w:t>2020 года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обеспечить проведение Конкурса, подведение его итогов и извещение победителей о результатах Конкурса.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 xml:space="preserve">Утвердить состав конкурсной комиссии </w:t>
      </w:r>
      <w:r w:rsidR="00AB79BB">
        <w:rPr>
          <w:rFonts w:ascii="Times New Roman" w:hAnsi="Times New Roman" w:cs="Times New Roman"/>
          <w:sz w:val="24"/>
          <w:szCs w:val="24"/>
        </w:rPr>
        <w:t>Управления по социальной работе</w:t>
      </w:r>
      <w:r w:rsidRPr="00A83E29">
        <w:rPr>
          <w:rFonts w:ascii="Times New Roman" w:hAnsi="Times New Roman" w:cs="Times New Roman"/>
          <w:sz w:val="24"/>
          <w:szCs w:val="24"/>
        </w:rPr>
        <w:t xml:space="preserve"> по проведению Конкурса на предоставление субсидий из бюджета </w:t>
      </w:r>
      <w:r w:rsidR="00AB79BB">
        <w:rPr>
          <w:rFonts w:ascii="Times New Roman" w:hAnsi="Times New Roman" w:cs="Times New Roman"/>
          <w:sz w:val="24"/>
          <w:szCs w:val="24"/>
        </w:rPr>
        <w:t>Большеберезниковского муниципального района</w:t>
      </w:r>
      <w:r w:rsidRPr="00A83E29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E29">
        <w:rPr>
          <w:rFonts w:ascii="Times New Roman" w:hAnsi="Times New Roman" w:cs="Times New Roman"/>
          <w:sz w:val="24"/>
          <w:szCs w:val="24"/>
        </w:rPr>
        <w:t xml:space="preserve">(далее – конкурсная комиссия) в соответствии с Приложением 2. 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в соответствии с Приложением 3.</w:t>
      </w:r>
    </w:p>
    <w:p w:rsidR="00580FD5" w:rsidRPr="00A83E29" w:rsidRDefault="00580FD5" w:rsidP="00580FD5">
      <w:pPr>
        <w:pStyle w:val="ConsPlusNormal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E29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580FD5" w:rsidRDefault="00580FD5" w:rsidP="00940D76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</w:p>
    <w:p w:rsidR="00AB79BB" w:rsidRPr="00AB79BB" w:rsidRDefault="00AB79BB" w:rsidP="00AB79BB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Начальник управления </w:t>
      </w:r>
    </w:p>
    <w:p w:rsidR="00AB79BB" w:rsidRDefault="00AB79BB" w:rsidP="005F40D4">
      <w:pPr>
        <w:spacing w:after="0"/>
        <w:rPr>
          <w:rFonts w:ascii="Times New Roman" w:hAnsi="Times New Roman" w:cs="Times New Roman"/>
          <w:b/>
          <w:sz w:val="24"/>
        </w:rPr>
      </w:pPr>
      <w:r w:rsidRPr="00AB79BB">
        <w:rPr>
          <w:rFonts w:ascii="Times New Roman" w:hAnsi="Times New Roman" w:cs="Times New Roman"/>
          <w:b/>
          <w:sz w:val="24"/>
        </w:rPr>
        <w:t xml:space="preserve">по социальной работе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</w:t>
      </w:r>
      <w:r w:rsidRPr="00AB79BB">
        <w:rPr>
          <w:rFonts w:ascii="Times New Roman" w:hAnsi="Times New Roman" w:cs="Times New Roman"/>
          <w:b/>
          <w:sz w:val="24"/>
        </w:rPr>
        <w:t xml:space="preserve">             О.В. Губанищева</w:t>
      </w:r>
    </w:p>
    <w:p w:rsidR="005F40D4" w:rsidRPr="005F40D4" w:rsidRDefault="005F40D4" w:rsidP="005F40D4">
      <w:pPr>
        <w:spacing w:after="0"/>
        <w:rPr>
          <w:rFonts w:ascii="Times New Roman" w:hAnsi="Times New Roman" w:cs="Times New Roman"/>
          <w:b/>
          <w:sz w:val="24"/>
        </w:rPr>
      </w:pPr>
    </w:p>
    <w:p w:rsidR="00940D76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5918B2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приказу Управления </w:t>
      </w:r>
      <w:r w:rsidR="005918B2">
        <w:rPr>
          <w:rFonts w:ascii="Times New Roman" w:hAnsi="Times New Roman" w:cs="Times New Roman"/>
          <w:sz w:val="24"/>
        </w:rPr>
        <w:t>по социальной работе</w:t>
      </w:r>
    </w:p>
    <w:p w:rsidR="00940D76" w:rsidRDefault="005918B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</w:t>
      </w:r>
      <w:r w:rsidR="00940D76">
        <w:rPr>
          <w:rFonts w:ascii="Times New Roman" w:hAnsi="Times New Roman" w:cs="Times New Roman"/>
          <w:sz w:val="24"/>
        </w:rPr>
        <w:t xml:space="preserve">дминистрации </w:t>
      </w:r>
      <w:r>
        <w:rPr>
          <w:rFonts w:ascii="Times New Roman" w:hAnsi="Times New Roman" w:cs="Times New Roman"/>
          <w:sz w:val="24"/>
        </w:rPr>
        <w:t>Большеберезниковского</w:t>
      </w:r>
    </w:p>
    <w:p w:rsidR="00940D76" w:rsidRPr="00E56AED" w:rsidRDefault="00940D76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>муниципального района</w:t>
      </w:r>
    </w:p>
    <w:p w:rsidR="00940D76" w:rsidRDefault="003A0CD2" w:rsidP="00940D76">
      <w:pPr>
        <w:spacing w:after="0"/>
        <w:jc w:val="right"/>
        <w:rPr>
          <w:rFonts w:ascii="Times New Roman" w:hAnsi="Times New Roman" w:cs="Times New Roman"/>
          <w:sz w:val="24"/>
        </w:rPr>
      </w:pPr>
      <w:r w:rsidRPr="00E56AED">
        <w:rPr>
          <w:rFonts w:ascii="Times New Roman" w:hAnsi="Times New Roman" w:cs="Times New Roman"/>
          <w:sz w:val="24"/>
        </w:rPr>
        <w:t xml:space="preserve">от   </w:t>
      </w:r>
      <w:r w:rsidR="00AB79BB">
        <w:rPr>
          <w:rFonts w:ascii="Times New Roman" w:hAnsi="Times New Roman" w:cs="Times New Roman"/>
          <w:sz w:val="24"/>
        </w:rPr>
        <w:t>01.06.</w:t>
      </w:r>
      <w:r w:rsidRPr="00E56AED">
        <w:rPr>
          <w:rFonts w:ascii="Times New Roman" w:hAnsi="Times New Roman" w:cs="Times New Roman"/>
          <w:sz w:val="24"/>
        </w:rPr>
        <w:t>2020 г. №</w:t>
      </w:r>
      <w:r w:rsidR="00AB79BB">
        <w:rPr>
          <w:rFonts w:ascii="Times New Roman" w:hAnsi="Times New Roman" w:cs="Times New Roman"/>
          <w:sz w:val="24"/>
        </w:rPr>
        <w:t xml:space="preserve"> 30</w:t>
      </w:r>
      <w:r w:rsidRPr="00E56AED">
        <w:rPr>
          <w:rFonts w:ascii="Times New Roman" w:hAnsi="Times New Roman" w:cs="Times New Roman"/>
          <w:sz w:val="24"/>
        </w:rPr>
        <w:t xml:space="preserve">  </w:t>
      </w:r>
    </w:p>
    <w:p w:rsidR="00622CD4" w:rsidRDefault="00622CD4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163" w:rsidRPr="00A83E29" w:rsidRDefault="003C6163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D76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86127">
        <w:rPr>
          <w:sz w:val="24"/>
          <w:szCs w:val="24"/>
        </w:rPr>
        <w:t>ОБЪЯВЛЕНИЕ</w:t>
      </w:r>
      <w:r w:rsidRPr="00686127">
        <w:rPr>
          <w:sz w:val="24"/>
          <w:szCs w:val="24"/>
        </w:rPr>
        <w:br/>
        <w:t xml:space="preserve">о проведении конкурсного отбора </w:t>
      </w:r>
      <w:r w:rsidRPr="006B457C">
        <w:rPr>
          <w:sz w:val="24"/>
          <w:szCs w:val="24"/>
        </w:rPr>
        <w:t xml:space="preserve">на предоставление субсидий из бюджета </w:t>
      </w:r>
      <w:r w:rsidR="00580FD5">
        <w:rPr>
          <w:sz w:val="24"/>
          <w:szCs w:val="24"/>
        </w:rPr>
        <w:t xml:space="preserve">Большеберезниковского </w:t>
      </w:r>
      <w:r>
        <w:rPr>
          <w:sz w:val="24"/>
          <w:szCs w:val="24"/>
        </w:rPr>
        <w:t xml:space="preserve">муниципального района </w:t>
      </w:r>
      <w:r w:rsidRPr="006B457C">
        <w:rPr>
          <w:sz w:val="24"/>
          <w:szCs w:val="24"/>
        </w:rPr>
        <w:t xml:space="preserve">социально ориентированным некоммерческим организациям </w:t>
      </w:r>
      <w:r>
        <w:rPr>
          <w:sz w:val="24"/>
          <w:szCs w:val="24"/>
        </w:rPr>
        <w:t xml:space="preserve">на реализацию проекта по обеспечению развития </w:t>
      </w:r>
      <w:r>
        <w:rPr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sz w:val="24"/>
          <w:szCs w:val="24"/>
        </w:rPr>
        <w:t>персонифицированного финансирования</w:t>
      </w:r>
    </w:p>
    <w:p w:rsidR="00940D76" w:rsidRPr="00686127" w:rsidRDefault="00940D76" w:rsidP="00940D76">
      <w:pPr>
        <w:pStyle w:val="20"/>
        <w:spacing w:line="276" w:lineRule="auto"/>
        <w:ind w:firstLine="709"/>
        <w:jc w:val="center"/>
        <w:rPr>
          <w:sz w:val="24"/>
          <w:szCs w:val="24"/>
        </w:rPr>
      </w:pPr>
      <w:r w:rsidRPr="006B457C">
        <w:rPr>
          <w:sz w:val="24"/>
          <w:szCs w:val="24"/>
        </w:rPr>
        <w:t xml:space="preserve"> в </w:t>
      </w:r>
      <w:r w:rsidR="00580FD5">
        <w:rPr>
          <w:sz w:val="24"/>
          <w:szCs w:val="24"/>
        </w:rPr>
        <w:t>Большеберезниковском</w:t>
      </w:r>
      <w:r>
        <w:rPr>
          <w:sz w:val="24"/>
          <w:szCs w:val="24"/>
        </w:rPr>
        <w:t xml:space="preserve"> муниципальном районе в </w:t>
      </w:r>
      <w:r w:rsidRPr="006B457C">
        <w:rPr>
          <w:sz w:val="24"/>
          <w:szCs w:val="24"/>
        </w:rPr>
        <w:t>20</w:t>
      </w:r>
      <w:r>
        <w:rPr>
          <w:sz w:val="24"/>
          <w:szCs w:val="24"/>
        </w:rPr>
        <w:t xml:space="preserve">20 </w:t>
      </w:r>
      <w:r w:rsidRPr="006B457C">
        <w:rPr>
          <w:sz w:val="24"/>
          <w:szCs w:val="24"/>
        </w:rPr>
        <w:t>году</w:t>
      </w:r>
    </w:p>
    <w:p w:rsidR="00D5710C" w:rsidRPr="00A83E29" w:rsidRDefault="00D5710C" w:rsidP="00940D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710C" w:rsidRPr="00A83E29" w:rsidRDefault="00940D76" w:rsidP="00940D76">
      <w:pPr>
        <w:pStyle w:val="ConsPlusNormal"/>
        <w:tabs>
          <w:tab w:val="left" w:pos="3792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</w:rPr>
        <w:t>Общие положения.</w:t>
      </w:r>
    </w:p>
    <w:p w:rsidR="00940D76" w:rsidRDefault="00940D76" w:rsidP="0094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1.1. Конкурсный отбор </w:t>
      </w:r>
      <w:r w:rsidRPr="0081008C">
        <w:rPr>
          <w:rFonts w:ascii="Times New Roman" w:hAnsi="Times New Roman" w:cs="Times New Roman"/>
          <w:sz w:val="24"/>
        </w:rPr>
        <w:t xml:space="preserve">на предоставление субсидий из бюджета </w:t>
      </w:r>
      <w:r w:rsidR="00224579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81008C">
        <w:rPr>
          <w:rFonts w:ascii="Times New Roman" w:hAnsi="Times New Roman" w:cs="Times New Roman"/>
          <w:sz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>механизма</w:t>
      </w:r>
      <w:r w:rsidRPr="0081008C">
        <w:rPr>
          <w:rFonts w:ascii="Times New Roman" w:hAnsi="Times New Roman" w:cs="Times New Roman"/>
          <w:sz w:val="24"/>
        </w:rPr>
        <w:t xml:space="preserve"> персонифицированного финансирования в </w:t>
      </w:r>
      <w:r>
        <w:rPr>
          <w:rFonts w:ascii="Times New Roman" w:hAnsi="Times New Roman" w:cs="Times New Roman"/>
          <w:sz w:val="24"/>
        </w:rPr>
        <w:t xml:space="preserve">2020 </w:t>
      </w:r>
      <w:r w:rsidRPr="0081008C">
        <w:rPr>
          <w:rFonts w:ascii="Times New Roman" w:hAnsi="Times New Roman" w:cs="Times New Roman"/>
          <w:sz w:val="24"/>
        </w:rPr>
        <w:t>году</w:t>
      </w:r>
      <w:r>
        <w:rPr>
          <w:rFonts w:ascii="Times New Roman" w:hAnsi="Times New Roman" w:cs="Times New Roman"/>
          <w:sz w:val="24"/>
        </w:rPr>
        <w:t xml:space="preserve"> проводится </w:t>
      </w:r>
      <w:r w:rsidR="005918B2">
        <w:rPr>
          <w:rFonts w:ascii="Times New Roman" w:hAnsi="Times New Roman" w:cs="Times New Roman"/>
          <w:sz w:val="24"/>
          <w:szCs w:val="24"/>
        </w:rPr>
        <w:t xml:space="preserve">Управлением по социальной работе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</w:rPr>
        <w:t xml:space="preserve">в соответствии с порядком </w:t>
      </w:r>
      <w:r w:rsidRPr="002F455B">
        <w:rPr>
          <w:rFonts w:ascii="Times New Roman" w:hAnsi="Times New Roman" w:cs="Times New Roman"/>
          <w:sz w:val="24"/>
          <w:szCs w:val="20"/>
        </w:rPr>
        <w:t>предоставления поддержки социально – ориентированным некоммерческим организациям некоммерческих организаций на реализацию проекта по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2F455B">
        <w:rPr>
          <w:rFonts w:ascii="Times New Roman" w:hAnsi="Times New Roman" w:cs="Times New Roman"/>
          <w:sz w:val="24"/>
          <w:szCs w:val="20"/>
        </w:rPr>
        <w:t xml:space="preserve">персонифицированному финансированию дополнительного образования детей посредством внедрения механизма персонифицированного финансирования в </w:t>
      </w:r>
      <w:r w:rsidR="00224579">
        <w:rPr>
          <w:rFonts w:ascii="Times New Roman" w:hAnsi="Times New Roman" w:cs="Times New Roman"/>
          <w:sz w:val="24"/>
          <w:szCs w:val="20"/>
        </w:rPr>
        <w:t>Большеберезниковском</w:t>
      </w:r>
      <w:r w:rsidRPr="002F455B">
        <w:rPr>
          <w:rFonts w:ascii="Times New Roman" w:hAnsi="Times New Roman" w:cs="Times New Roman"/>
          <w:sz w:val="24"/>
          <w:szCs w:val="20"/>
        </w:rPr>
        <w:t xml:space="preserve"> муниципальном районе</w:t>
      </w:r>
      <w:r w:rsidR="00224579">
        <w:rPr>
          <w:rFonts w:ascii="Times New Roman" w:hAnsi="Times New Roman" w:cs="Times New Roman"/>
          <w:sz w:val="24"/>
          <w:szCs w:val="24"/>
        </w:rPr>
        <w:t>, утвержденным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E36552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C0840">
        <w:rPr>
          <w:rFonts w:ascii="Times New Roman" w:hAnsi="Times New Roman" w:cs="Times New Roman"/>
          <w:sz w:val="24"/>
          <w:szCs w:val="24"/>
        </w:rPr>
        <w:t xml:space="preserve">от </w:t>
      </w:r>
      <w:r w:rsidR="000C0840" w:rsidRPr="000C0840">
        <w:rPr>
          <w:rFonts w:ascii="Times New Roman" w:hAnsi="Times New Roman" w:cs="Times New Roman"/>
          <w:sz w:val="24"/>
          <w:szCs w:val="24"/>
        </w:rPr>
        <w:t>29.05.2020 № 294</w:t>
      </w:r>
      <w:r w:rsidRPr="000C0840">
        <w:rPr>
          <w:rFonts w:ascii="Times New Roman" w:hAnsi="Times New Roman" w:cs="Times New Roman"/>
          <w:sz w:val="24"/>
          <w:szCs w:val="24"/>
        </w:rPr>
        <w:t xml:space="preserve"> и </w:t>
      </w:r>
      <w:r w:rsidRPr="000C0840">
        <w:rPr>
          <w:rFonts w:ascii="Times New Roman" w:hAnsi="Times New Roman" w:cs="Times New Roman"/>
          <w:sz w:val="24"/>
        </w:rPr>
        <w:t xml:space="preserve">приказом </w:t>
      </w:r>
      <w:r w:rsidRPr="000C084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224579" w:rsidRPr="000C0840">
        <w:rPr>
          <w:rFonts w:ascii="Times New Roman" w:hAnsi="Times New Roman" w:cs="Times New Roman"/>
          <w:sz w:val="24"/>
          <w:szCs w:val="24"/>
        </w:rPr>
        <w:t>по социальной работе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 w:rsidRPr="000C084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0C0840">
        <w:rPr>
          <w:rFonts w:ascii="Times New Roman" w:hAnsi="Times New Roman"/>
          <w:sz w:val="24"/>
          <w:szCs w:val="24"/>
        </w:rPr>
        <w:t xml:space="preserve">«О конкурсном отборе на предоставление субсидий </w:t>
      </w:r>
      <w:r w:rsidRPr="000C0840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детей» от </w:t>
      </w:r>
      <w:r w:rsidR="000C0840" w:rsidRPr="000C0840">
        <w:rPr>
          <w:rFonts w:ascii="Times New Roman" w:hAnsi="Times New Roman" w:cs="Times New Roman"/>
          <w:sz w:val="24"/>
          <w:szCs w:val="24"/>
        </w:rPr>
        <w:t>01.06.2020 г. № 30</w:t>
      </w:r>
      <w:r w:rsidRPr="000C0840">
        <w:rPr>
          <w:rFonts w:ascii="Times New Roman" w:hAnsi="Times New Roman" w:cs="Times New Roman"/>
          <w:sz w:val="24"/>
          <w:szCs w:val="24"/>
        </w:rPr>
        <w:t xml:space="preserve">, в рамках реализации мероприятий «Обеспечение персонифицированного финансирования дополнительного образования детей» программы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 w:rsidR="00224579" w:rsidRPr="000C0840">
        <w:rPr>
          <w:rFonts w:ascii="Times New Roman" w:hAnsi="Times New Roman" w:cs="Times New Roman"/>
          <w:sz w:val="24"/>
          <w:szCs w:val="24"/>
        </w:rPr>
        <w:t>а «Развитие образования» на 2019</w:t>
      </w:r>
      <w:r w:rsidR="009F3587" w:rsidRPr="000C0840">
        <w:rPr>
          <w:rFonts w:ascii="Times New Roman" w:hAnsi="Times New Roman" w:cs="Times New Roman"/>
          <w:sz w:val="24"/>
          <w:szCs w:val="24"/>
        </w:rPr>
        <w:t>-2025</w:t>
      </w:r>
      <w:r w:rsidRPr="000C0840">
        <w:rPr>
          <w:rFonts w:ascii="Times New Roman" w:hAnsi="Times New Roman" w:cs="Times New Roman"/>
          <w:sz w:val="24"/>
          <w:szCs w:val="24"/>
        </w:rPr>
        <w:t xml:space="preserve"> год</w:t>
      </w:r>
      <w:r w:rsidR="00224579" w:rsidRPr="000C0840">
        <w:rPr>
          <w:rFonts w:ascii="Times New Roman" w:hAnsi="Times New Roman" w:cs="Times New Roman"/>
          <w:sz w:val="24"/>
          <w:szCs w:val="24"/>
        </w:rPr>
        <w:t>ы, утвержденным Постановлением а</w:t>
      </w:r>
      <w:r w:rsidRPr="000C08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 w:rsidRPr="000C084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Pr="000C0840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hAnsi="Times New Roman" w:cs="Times New Roman"/>
          <w:sz w:val="24"/>
          <w:szCs w:val="24"/>
        </w:rPr>
        <w:t>21</w:t>
      </w:r>
      <w:r w:rsidR="000C0840" w:rsidRPr="007A24BF">
        <w:rPr>
          <w:rFonts w:ascii="Times New Roman" w:hAnsi="Times New Roman" w:cs="Times New Roman"/>
          <w:sz w:val="24"/>
          <w:szCs w:val="24"/>
        </w:rPr>
        <w:t>.0</w:t>
      </w:r>
      <w:r w:rsidR="007A24BF" w:rsidRPr="007A24BF">
        <w:rPr>
          <w:rFonts w:ascii="Times New Roman" w:hAnsi="Times New Roman" w:cs="Times New Roman"/>
          <w:sz w:val="24"/>
          <w:szCs w:val="24"/>
        </w:rPr>
        <w:t>3.2019 № 148</w:t>
      </w:r>
      <w:r w:rsidRPr="007A24BF">
        <w:rPr>
          <w:rFonts w:ascii="Times New Roman" w:hAnsi="Times New Roman" w:cs="Times New Roman"/>
          <w:sz w:val="24"/>
          <w:szCs w:val="24"/>
        </w:rPr>
        <w:t>.</w:t>
      </w:r>
    </w:p>
    <w:p w:rsidR="00940D76" w:rsidRPr="00CD16E8" w:rsidRDefault="00940D76" w:rsidP="00940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</w:t>
      </w:r>
      <w:r w:rsidRPr="005F40E8">
        <w:rPr>
          <w:rFonts w:ascii="Times New Roman" w:hAnsi="Times New Roman" w:cs="Times New Roman"/>
          <w:sz w:val="24"/>
          <w:szCs w:val="24"/>
        </w:rPr>
        <w:t>Конкурс является публичным. Участниками Конкурса являются социально ориентированные некоммерческие организации (далее – Организации), подавшие в установленном настоящим объявлением порядке заявки на участие в Конкурсе (далее – Заявки) по форме, установленной Приложением 1 к настоящему объявлению, с приложением документов, предусмотренных  пунктом настоящего объявления.</w:t>
      </w:r>
    </w:p>
    <w:p w:rsidR="00940D76" w:rsidRPr="005F40E8" w:rsidRDefault="00940D76" w:rsidP="00940D76">
      <w:pPr>
        <w:pStyle w:val="ConsPlusNormal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содержанию, форме и составу заявки.</w:t>
      </w:r>
    </w:p>
    <w:p w:rsidR="00940D76" w:rsidRPr="007C5A60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Конкурса являются: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lastRenderedPageBreak/>
        <w:t>заявка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оформленная в соответствии с приложением 1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к заявке приложены все </w:t>
      </w:r>
      <w:r w:rsidRPr="004E6431">
        <w:rPr>
          <w:rFonts w:ascii="Times New Roman" w:hAnsi="Times New Roman" w:cs="Times New Roman"/>
          <w:sz w:val="24"/>
          <w:szCs w:val="24"/>
        </w:rPr>
        <w:t xml:space="preserve">необходимые документы, предусмотренные  пунктом </w:t>
      </w:r>
      <w:r w:rsidRPr="0080173C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объявления</w:t>
      </w:r>
      <w:r w:rsidRPr="0080173C">
        <w:rPr>
          <w:rFonts w:ascii="Times New Roman" w:hAnsi="Times New Roman" w:cs="Times New Roman"/>
          <w:sz w:val="24"/>
          <w:szCs w:val="24"/>
        </w:rPr>
        <w:t>;</w:t>
      </w:r>
    </w:p>
    <w:p w:rsidR="00940D76" w:rsidRPr="0080173C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173C">
        <w:rPr>
          <w:rFonts w:ascii="Times New Roman" w:hAnsi="Times New Roman" w:cs="Times New Roman"/>
          <w:sz w:val="24"/>
          <w:szCs w:val="24"/>
        </w:rPr>
        <w:t>рганизация в соответствии с законодательством Российской Федерации признается социально ориентированной некоммерческой организацией;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не долж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F3133">
        <w:rPr>
          <w:rFonts w:ascii="Times New Roman" w:hAnsi="Times New Roman" w:cs="Times New Roman"/>
          <w:sz w:val="24"/>
          <w:szCs w:val="24"/>
        </w:rPr>
        <w:t xml:space="preserve"> находиться в процессе реорган</w:t>
      </w:r>
      <w:r>
        <w:rPr>
          <w:rFonts w:ascii="Times New Roman" w:hAnsi="Times New Roman" w:cs="Times New Roman"/>
          <w:sz w:val="24"/>
          <w:szCs w:val="24"/>
        </w:rPr>
        <w:t>изации, ликвидации, банкротства;</w:t>
      </w:r>
    </w:p>
    <w:p w:rsidR="00940D76" w:rsidRPr="002B700A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отсутствуют факты неисполнения обязательств перед уполномоченным органом и </w:t>
      </w:r>
      <w:r w:rsidRPr="00636852">
        <w:rPr>
          <w:rFonts w:ascii="Times New Roman" w:hAnsi="Times New Roman" w:cs="Times New Roman"/>
          <w:sz w:val="24"/>
          <w:szCs w:val="24"/>
        </w:rPr>
        <w:t>администрацией муниципалитета;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FE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FD1FE3">
        <w:rPr>
          <w:rFonts w:ascii="Times New Roman" w:hAnsi="Times New Roman" w:cs="Times New Roman"/>
          <w:sz w:val="24"/>
          <w:szCs w:val="24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40D76" w:rsidRDefault="00940D76" w:rsidP="00940D76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13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F3133">
        <w:rPr>
          <w:rFonts w:ascii="Times New Roman" w:hAnsi="Times New Roman" w:cs="Times New Roman"/>
          <w:sz w:val="24"/>
          <w:szCs w:val="24"/>
        </w:rPr>
        <w:t xml:space="preserve">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Pr="003F3133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предоставленных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4"/>
          <w:szCs w:val="24"/>
        </w:rPr>
        <w:t>местным бюджетом</w:t>
      </w:r>
    </w:p>
    <w:p w:rsidR="00940D76" w:rsidRPr="00461301" w:rsidRDefault="00224579" w:rsidP="00E36552">
      <w:pPr>
        <w:ind w:firstLine="708"/>
        <w:rPr>
          <w:color w:val="0000FF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6552">
        <w:rPr>
          <w:rFonts w:ascii="Times New Roman" w:hAnsi="Times New Roman" w:cs="Times New Roman"/>
          <w:sz w:val="24"/>
          <w:szCs w:val="24"/>
        </w:rPr>
        <w:t xml:space="preserve">) </w:t>
      </w:r>
      <w:r w:rsidR="00940D76">
        <w:rPr>
          <w:rFonts w:ascii="Times New Roman" w:hAnsi="Times New Roman" w:cs="Times New Roman"/>
          <w:sz w:val="24"/>
          <w:szCs w:val="24"/>
        </w:rPr>
        <w:t>целевые показатели Проекта, представленного Организацией, соответствуют параметрам программы персонифицированного финансирования дополнительного образования детей в</w:t>
      </w:r>
      <w:r w:rsidR="00E36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E36552">
        <w:rPr>
          <w:rFonts w:ascii="Times New Roman" w:hAnsi="Times New Roman" w:cs="Times New Roman"/>
          <w:sz w:val="24"/>
          <w:szCs w:val="24"/>
        </w:rPr>
        <w:t xml:space="preserve"> муниципальном районе на 2020</w:t>
      </w:r>
      <w:r w:rsidR="00940D76">
        <w:rPr>
          <w:rFonts w:ascii="Times New Roman" w:hAnsi="Times New Roman" w:cs="Times New Roman"/>
          <w:sz w:val="24"/>
          <w:szCs w:val="24"/>
        </w:rPr>
        <w:t xml:space="preserve"> </w:t>
      </w:r>
      <w:r w:rsidR="00940D76" w:rsidRPr="00FD79B3">
        <w:rPr>
          <w:rFonts w:ascii="Times New Roman" w:hAnsi="Times New Roman" w:cs="Times New Roman"/>
          <w:sz w:val="24"/>
          <w:szCs w:val="24"/>
        </w:rPr>
        <w:t>в части по</w:t>
      </w:r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r w:rsidR="00940D76" w:rsidRPr="00FD79B3">
        <w:rPr>
          <w:rFonts w:ascii="Times New Roman" w:hAnsi="Times New Roman" w:cs="Times New Roman"/>
          <w:sz w:val="24"/>
          <w:szCs w:val="24"/>
        </w:rPr>
        <w:t>душевых нормативов обеспечения сертификатов дополнительного образования, а также числа и структуры сертификатов дополнительного образования.</w:t>
      </w:r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</w:rPr>
        <w:t>На Конкурс в составе заявки Организации предоставляютс</w:t>
      </w:r>
      <w:r>
        <w:rPr>
          <w:rFonts w:ascii="Times New Roman" w:hAnsi="Times New Roman" w:cs="Times New Roman"/>
          <w:sz w:val="24"/>
        </w:rPr>
        <w:t>я с</w:t>
      </w:r>
      <w:r w:rsidRPr="005F40E8">
        <w:rPr>
          <w:rFonts w:ascii="Times New Roman" w:hAnsi="Times New Roman" w:cs="Times New Roman"/>
          <w:sz w:val="24"/>
        </w:rPr>
        <w:t>ледующие документы: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</w:p>
    <w:p w:rsidR="00940D76" w:rsidRPr="0080173C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:rsidR="00940D76" w:rsidRPr="0080173C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:rsidR="00940D76" w:rsidRDefault="00940D76" w:rsidP="00940D76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Фондом социального страхования Российской Федерации об отсутствии просроченной задолженности по уплате страховых взносов.</w:t>
      </w:r>
    </w:p>
    <w:p w:rsidR="00940D76" w:rsidRPr="00617AFD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AFD">
        <w:rPr>
          <w:rFonts w:ascii="Times New Roman" w:hAnsi="Times New Roman" w:cs="Times New Roman"/>
          <w:sz w:val="24"/>
          <w:szCs w:val="24"/>
        </w:rPr>
        <w:t xml:space="preserve">справку социально ориентированной некоммерческой организации об отсутствии просроченной задолженности по возврату в бюджет </w:t>
      </w:r>
      <w:r w:rsidR="001B48D1">
        <w:rPr>
          <w:rFonts w:ascii="Times New Roman" w:hAnsi="Times New Roman" w:cs="Times New Roman"/>
          <w:sz w:val="24"/>
          <w:szCs w:val="24"/>
        </w:rPr>
        <w:t>Ардатовского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17AFD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 и иной просроченной задолженности по состоянию на дату подписания </w:t>
      </w:r>
      <w:hyperlink w:anchor="P320" w:history="1">
        <w:r w:rsidRPr="00617AFD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617AFD">
        <w:rPr>
          <w:rFonts w:ascii="Times New Roman" w:hAnsi="Times New Roman" w:cs="Times New Roman"/>
          <w:sz w:val="24"/>
          <w:szCs w:val="24"/>
        </w:rPr>
        <w:t xml:space="preserve"> на участие в Конкурсе.</w:t>
      </w:r>
    </w:p>
    <w:p w:rsidR="00940D76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>гарантийное письмо за подписью руководителя Организации о готовности выполнения функций уполномоченной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</w:t>
      </w:r>
      <w:r w:rsidRPr="0080173C">
        <w:rPr>
          <w:rFonts w:ascii="Times New Roman" w:hAnsi="Times New Roman" w:cs="Times New Roman"/>
          <w:sz w:val="24"/>
          <w:szCs w:val="24"/>
        </w:rPr>
        <w:t>в соответствии с Правилами персонифицированного финансирования.</w:t>
      </w:r>
    </w:p>
    <w:p w:rsidR="00940D76" w:rsidRPr="00C814C9" w:rsidRDefault="00940D76" w:rsidP="00940D7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4C9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14C9">
        <w:rPr>
          <w:rFonts w:ascii="Times New Roman" w:hAnsi="Times New Roman" w:cs="Times New Roman"/>
          <w:sz w:val="24"/>
          <w:szCs w:val="24"/>
        </w:rPr>
        <w:t xml:space="preserve"> (перечень мероприятий)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Проекта в </w:t>
      </w:r>
      <w:r w:rsidR="001B48D1">
        <w:rPr>
          <w:rFonts w:ascii="Times New Roman" w:hAnsi="Times New Roman" w:cs="Times New Roman"/>
          <w:sz w:val="24"/>
          <w:szCs w:val="24"/>
        </w:rPr>
        <w:t>2020</w:t>
      </w:r>
      <w:r w:rsidRPr="00C814C9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, включающая целевые показатели реализации Проекта.</w:t>
      </w:r>
    </w:p>
    <w:p w:rsidR="00940D76" w:rsidRPr="0015176E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6E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Portable</w:t>
      </w:r>
      <w:proofErr w:type="spell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1B4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176E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Pr="0015176E">
        <w:rPr>
          <w:rFonts w:ascii="Times New Roman" w:hAnsi="Times New Roman" w:cs="Times New Roman"/>
          <w:sz w:val="24"/>
          <w:szCs w:val="24"/>
        </w:rPr>
        <w:t xml:space="preserve"> (PDF).</w:t>
      </w:r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F40E8">
        <w:rPr>
          <w:rFonts w:ascii="Times New Roman" w:hAnsi="Times New Roman" w:cs="Times New Roman"/>
          <w:sz w:val="24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="005918B2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F40E8">
        <w:rPr>
          <w:rFonts w:ascii="Times New Roman" w:hAnsi="Times New Roman" w:cs="Times New Roman"/>
          <w:sz w:val="24"/>
          <w:szCs w:val="24"/>
        </w:rPr>
        <w:t>и Организацией, признанной победителем Конкурса, заключается с</w:t>
      </w:r>
      <w:r w:rsidR="001B48D1">
        <w:rPr>
          <w:rFonts w:ascii="Times New Roman" w:hAnsi="Times New Roman" w:cs="Times New Roman"/>
          <w:sz w:val="24"/>
          <w:szCs w:val="24"/>
        </w:rPr>
        <w:t>оглашение о предоставлении в 2020</w:t>
      </w:r>
      <w:r w:rsidRPr="005F40E8">
        <w:rPr>
          <w:rFonts w:ascii="Times New Roman" w:hAnsi="Times New Roman" w:cs="Times New Roman"/>
          <w:sz w:val="24"/>
          <w:szCs w:val="24"/>
        </w:rPr>
        <w:t xml:space="preserve"> году субси</w:t>
      </w:r>
      <w:r>
        <w:rPr>
          <w:rFonts w:ascii="Times New Roman" w:hAnsi="Times New Roman" w:cs="Times New Roman"/>
          <w:sz w:val="24"/>
          <w:szCs w:val="24"/>
        </w:rPr>
        <w:t xml:space="preserve">дии из бюджета </w:t>
      </w:r>
      <w:r w:rsidR="005918B2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F40E8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в рамках системы персонифицированного финансирования дополнительного образования детей</w:t>
      </w:r>
      <w:r w:rsidR="001B48D1">
        <w:rPr>
          <w:rFonts w:ascii="Times New Roman" w:hAnsi="Times New Roman" w:cs="Times New Roman"/>
          <w:sz w:val="24"/>
          <w:szCs w:val="24"/>
        </w:rPr>
        <w:t xml:space="preserve"> в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1B48D1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5F40E8">
        <w:rPr>
          <w:rFonts w:ascii="Times New Roman" w:hAnsi="Times New Roman" w:cs="Times New Roman"/>
          <w:sz w:val="24"/>
          <w:szCs w:val="24"/>
        </w:rPr>
        <w:t xml:space="preserve"> по форме, предусмотренной приложением 2 к настоящему объявлению.</w:t>
      </w:r>
    </w:p>
    <w:p w:rsidR="00940D76" w:rsidRPr="005F40E8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0E8">
        <w:rPr>
          <w:rFonts w:ascii="Times New Roman" w:hAnsi="Times New Roman" w:cs="Times New Roman"/>
          <w:sz w:val="24"/>
          <w:szCs w:val="24"/>
        </w:rPr>
        <w:t>Требования к документам, входящим в состав Заявки: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а) документы скрепляются печатью </w:t>
      </w:r>
      <w:r>
        <w:rPr>
          <w:rFonts w:ascii="Times New Roman" w:hAnsi="Times New Roman" w:cs="Times New Roman"/>
          <w:sz w:val="24"/>
          <w:szCs w:val="24"/>
        </w:rPr>
        <w:t>Организации (при наличии) 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заверяются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</w:t>
      </w:r>
      <w:r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Pr="001B7D88">
        <w:rPr>
          <w:rFonts w:ascii="Times New Roman" w:hAnsi="Times New Roman" w:cs="Times New Roman"/>
          <w:sz w:val="24"/>
          <w:szCs w:val="24"/>
        </w:rPr>
        <w:t xml:space="preserve">и заверенных подписью руководителя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1B7D88">
        <w:rPr>
          <w:rFonts w:ascii="Times New Roman" w:hAnsi="Times New Roman" w:cs="Times New Roman"/>
          <w:sz w:val="24"/>
          <w:szCs w:val="24"/>
        </w:rPr>
        <w:t xml:space="preserve"> с объяснением причины внесения каждого исправления;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hAnsi="Times New Roman" w:cs="Times New Roman"/>
          <w:sz w:val="24"/>
          <w:szCs w:val="24"/>
        </w:rPr>
        <w:t>заявка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прилагаемые документы, копии документов, подготавливаем</w:t>
      </w:r>
      <w:r>
        <w:rPr>
          <w:rFonts w:ascii="Times New Roman" w:hAnsi="Times New Roman" w:cs="Times New Roman"/>
          <w:sz w:val="24"/>
          <w:szCs w:val="24"/>
        </w:rPr>
        <w:t>ые О</w:t>
      </w:r>
      <w:r w:rsidRPr="001B7D88">
        <w:rPr>
          <w:rFonts w:ascii="Times New Roman" w:hAnsi="Times New Roman" w:cs="Times New Roman"/>
          <w:sz w:val="24"/>
          <w:szCs w:val="24"/>
        </w:rPr>
        <w:t xml:space="preserve">рганизацией, должны </w:t>
      </w:r>
      <w:r>
        <w:rPr>
          <w:rFonts w:ascii="Times New Roman" w:hAnsi="Times New Roman" w:cs="Times New Roman"/>
          <w:sz w:val="24"/>
          <w:szCs w:val="24"/>
        </w:rPr>
        <w:t xml:space="preserve">быть написаны на русском языке. </w:t>
      </w:r>
      <w:r w:rsidRPr="001B7D88">
        <w:rPr>
          <w:rFonts w:ascii="Times New Roman" w:hAnsi="Times New Roman" w:cs="Times New Roman"/>
          <w:sz w:val="24"/>
          <w:szCs w:val="24"/>
        </w:rPr>
        <w:t xml:space="preserve">Документы, оригиналы которых выданы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7D88">
        <w:rPr>
          <w:rFonts w:ascii="Times New Roman" w:hAnsi="Times New Roman" w:cs="Times New Roman"/>
          <w:sz w:val="24"/>
          <w:szCs w:val="24"/>
        </w:rPr>
        <w:t>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д) сведения, которые содержатся в заявке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7D88">
        <w:rPr>
          <w:rFonts w:ascii="Times New Roman" w:hAnsi="Times New Roman" w:cs="Times New Roman"/>
          <w:sz w:val="24"/>
          <w:szCs w:val="24"/>
        </w:rPr>
        <w:t>, а также прилагаемых документах, должны быть достоверными и не должны допускать двусмысленных толкований.</w:t>
      </w:r>
    </w:p>
    <w:p w:rsidR="00940D76" w:rsidRPr="001B7D88" w:rsidRDefault="00940D76" w:rsidP="00940D7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D88">
        <w:rPr>
          <w:rFonts w:ascii="Times New Roman" w:hAnsi="Times New Roman" w:cs="Times New Roman"/>
          <w:sz w:val="24"/>
          <w:szCs w:val="24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:rsidR="00940D76" w:rsidRPr="005F40E8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Порядок, </w:t>
      </w:r>
      <w:r w:rsidRPr="005F40E8">
        <w:rPr>
          <w:rFonts w:ascii="Times New Roman" w:hAnsi="Times New Roman" w:cs="Times New Roman"/>
          <w:sz w:val="24"/>
          <w:szCs w:val="24"/>
        </w:rPr>
        <w:t>место, дата начала и дата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D76" w:rsidRPr="00584905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84905">
        <w:rPr>
          <w:rFonts w:ascii="Times New Roman" w:hAnsi="Times New Roman" w:cs="Times New Roman"/>
          <w:bCs/>
          <w:sz w:val="24"/>
          <w:szCs w:val="28"/>
        </w:rPr>
        <w:t xml:space="preserve">Для обеспечения участия Организаций в Конкурсе Организатор осуществляет прием Заявок </w:t>
      </w:r>
      <w:r w:rsidRPr="00584905">
        <w:rPr>
          <w:rFonts w:ascii="Times New Roman" w:hAnsi="Times New Roman" w:cs="Times New Roman"/>
          <w:sz w:val="24"/>
          <w:szCs w:val="28"/>
        </w:rPr>
        <w:t>в период с</w:t>
      </w:r>
      <w:r w:rsidR="00B50C3E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584905" w:rsidRPr="00584905">
        <w:rPr>
          <w:rFonts w:ascii="Times New Roman" w:hAnsi="Times New Roman" w:cs="Times New Roman"/>
          <w:sz w:val="24"/>
          <w:szCs w:val="28"/>
        </w:rPr>
        <w:t>5 июня</w:t>
      </w:r>
      <w:r w:rsidR="001B48D1"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584905">
        <w:rPr>
          <w:rFonts w:ascii="Times New Roman" w:hAnsi="Times New Roman" w:cs="Times New Roman"/>
          <w:sz w:val="24"/>
          <w:szCs w:val="28"/>
        </w:rPr>
        <w:t xml:space="preserve">по </w:t>
      </w:r>
      <w:r w:rsidR="00584905" w:rsidRPr="00584905">
        <w:rPr>
          <w:rFonts w:ascii="Times New Roman" w:hAnsi="Times New Roman" w:cs="Times New Roman"/>
          <w:sz w:val="24"/>
          <w:szCs w:val="28"/>
        </w:rPr>
        <w:t xml:space="preserve">9 июня </w:t>
      </w:r>
      <w:r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="001B48D1" w:rsidRPr="00584905">
        <w:rPr>
          <w:rFonts w:ascii="Times New Roman" w:hAnsi="Times New Roman" w:cs="Times New Roman"/>
          <w:sz w:val="24"/>
          <w:szCs w:val="28"/>
        </w:rPr>
        <w:t>2020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года.</w:t>
      </w:r>
    </w:p>
    <w:p w:rsidR="00940D76" w:rsidRPr="004E6431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4E6431">
        <w:rPr>
          <w:rFonts w:ascii="Times New Roman" w:hAnsi="Times New Roman" w:cs="Times New Roman"/>
          <w:sz w:val="24"/>
          <w:szCs w:val="28"/>
        </w:rPr>
        <w:t>Прием заявок осуществляется по адресу</w:t>
      </w:r>
      <w:r w:rsidR="00A14F47">
        <w:rPr>
          <w:rFonts w:ascii="Times New Roman" w:hAnsi="Times New Roman" w:cs="Times New Roman"/>
          <w:sz w:val="24"/>
          <w:szCs w:val="28"/>
        </w:rPr>
        <w:t>:</w:t>
      </w:r>
      <w:r w:rsidRPr="004E6431">
        <w:rPr>
          <w:rFonts w:ascii="Times New Roman" w:hAnsi="Times New Roman" w:cs="Times New Roman"/>
          <w:sz w:val="24"/>
          <w:szCs w:val="28"/>
        </w:rPr>
        <w:t xml:space="preserve"> </w:t>
      </w:r>
      <w:r w:rsidR="004E6431" w:rsidRPr="004E6431">
        <w:rPr>
          <w:rFonts w:ascii="Times New Roman" w:hAnsi="Times New Roman" w:cs="Times New Roman"/>
          <w:sz w:val="24"/>
          <w:szCs w:val="28"/>
        </w:rPr>
        <w:t>с</w:t>
      </w:r>
      <w:r w:rsidRPr="004E6431">
        <w:rPr>
          <w:rFonts w:ascii="Times New Roman" w:hAnsi="Times New Roman" w:cs="Times New Roman"/>
          <w:sz w:val="24"/>
          <w:szCs w:val="28"/>
        </w:rPr>
        <w:t xml:space="preserve">. </w:t>
      </w:r>
      <w:r w:rsidR="004E6431" w:rsidRPr="004E6431">
        <w:rPr>
          <w:rFonts w:ascii="Times New Roman" w:hAnsi="Times New Roman" w:cs="Times New Roman"/>
          <w:sz w:val="24"/>
          <w:szCs w:val="28"/>
        </w:rPr>
        <w:t>Большие Березники</w:t>
      </w:r>
      <w:r w:rsidRPr="004E6431">
        <w:rPr>
          <w:rFonts w:ascii="Times New Roman" w:hAnsi="Times New Roman" w:cs="Times New Roman"/>
          <w:sz w:val="24"/>
          <w:szCs w:val="28"/>
        </w:rPr>
        <w:t xml:space="preserve">, ул. </w:t>
      </w:r>
      <w:r w:rsidR="004E6431" w:rsidRPr="004E6431">
        <w:rPr>
          <w:rFonts w:ascii="Times New Roman" w:hAnsi="Times New Roman" w:cs="Times New Roman"/>
          <w:sz w:val="24"/>
          <w:szCs w:val="28"/>
        </w:rPr>
        <w:t>Ульяновская</w:t>
      </w:r>
      <w:r w:rsidRPr="004E6431">
        <w:rPr>
          <w:rFonts w:ascii="Times New Roman" w:hAnsi="Times New Roman" w:cs="Times New Roman"/>
          <w:sz w:val="24"/>
          <w:szCs w:val="28"/>
        </w:rPr>
        <w:t xml:space="preserve">, д. </w:t>
      </w:r>
      <w:r w:rsidR="004E6431" w:rsidRPr="004E6431">
        <w:rPr>
          <w:rFonts w:ascii="Times New Roman" w:hAnsi="Times New Roman" w:cs="Times New Roman"/>
          <w:sz w:val="24"/>
          <w:szCs w:val="28"/>
        </w:rPr>
        <w:t>19</w:t>
      </w:r>
      <w:r w:rsidR="00584905">
        <w:rPr>
          <w:rFonts w:ascii="Times New Roman" w:hAnsi="Times New Roman" w:cs="Times New Roman"/>
          <w:sz w:val="24"/>
          <w:szCs w:val="28"/>
        </w:rPr>
        <w:t xml:space="preserve"> по рабочим дням с 9</w:t>
      </w:r>
      <w:r w:rsidRPr="004E6431">
        <w:rPr>
          <w:rFonts w:ascii="Times New Roman" w:hAnsi="Times New Roman" w:cs="Times New Roman"/>
          <w:sz w:val="24"/>
          <w:szCs w:val="28"/>
        </w:rPr>
        <w:t>.00 до 1</w:t>
      </w:r>
      <w:r w:rsidR="00584905">
        <w:rPr>
          <w:rFonts w:ascii="Times New Roman" w:hAnsi="Times New Roman" w:cs="Times New Roman"/>
          <w:sz w:val="24"/>
          <w:szCs w:val="28"/>
        </w:rPr>
        <w:t>2</w:t>
      </w:r>
      <w:r w:rsidRPr="004E6431">
        <w:rPr>
          <w:rFonts w:ascii="Times New Roman" w:hAnsi="Times New Roman" w:cs="Times New Roman"/>
          <w:sz w:val="24"/>
          <w:szCs w:val="28"/>
        </w:rPr>
        <w:t>.00 по часовому поясу нахождения Организатора.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Организация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подает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B50C3E">
        <w:rPr>
          <w:rFonts w:ascii="Times New Roman" w:hAnsi="Times New Roman" w:cs="Times New Roman"/>
          <w:sz w:val="24"/>
          <w:szCs w:val="28"/>
        </w:rPr>
        <w:t xml:space="preserve">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конверт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аявкой опечатан и маркирован с нарушением требований настоящего </w:t>
      </w:r>
      <w:r>
        <w:rPr>
          <w:rFonts w:ascii="Times New Roman" w:hAnsi="Times New Roman" w:cs="Times New Roman"/>
          <w:sz w:val="24"/>
          <w:szCs w:val="28"/>
        </w:rPr>
        <w:t>пункта</w:t>
      </w:r>
      <w:r w:rsidRPr="005F40E8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bCs/>
          <w:sz w:val="24"/>
          <w:szCs w:val="28"/>
        </w:rPr>
        <w:t xml:space="preserve">Организатор </w:t>
      </w:r>
      <w:r w:rsidRPr="005F40E8">
        <w:rPr>
          <w:rFonts w:ascii="Times New Roman" w:hAnsi="Times New Roman" w:cs="Times New Roman"/>
          <w:sz w:val="24"/>
          <w:szCs w:val="28"/>
        </w:rPr>
        <w:t xml:space="preserve">не несет ответственности перед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в случае утраты документов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>аявки.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Конверт должен быть опечатан печатью Организации (при наличии) с пометкой «На </w:t>
      </w:r>
      <w:r>
        <w:rPr>
          <w:rFonts w:ascii="Times New Roman" w:hAnsi="Times New Roman" w:cs="Times New Roman"/>
          <w:sz w:val="24"/>
          <w:szCs w:val="28"/>
        </w:rPr>
        <w:t xml:space="preserve">конкурс </w:t>
      </w:r>
      <w:r w:rsidR="002245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A14F47">
        <w:rPr>
          <w:rFonts w:ascii="Times New Roman" w:hAnsi="Times New Roman" w:cs="Times New Roman"/>
          <w:sz w:val="24"/>
          <w:szCs w:val="24"/>
        </w:rPr>
        <w:t>образования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на право получения поддержки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8"/>
        </w:rPr>
        <w:t>механизма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персонифицированного </w:t>
      </w:r>
      <w:r w:rsidRPr="00B8744A">
        <w:rPr>
          <w:rFonts w:ascii="Times New Roman" w:hAnsi="Times New Roman" w:cs="Times New Roman"/>
          <w:sz w:val="24"/>
          <w:szCs w:val="28"/>
        </w:rPr>
        <w:lastRenderedPageBreak/>
        <w:t>финансирования в 20</w:t>
      </w:r>
      <w:r w:rsidR="00B50C3E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году».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Организация вправе не указывать на конверте свое наименование и почтовый адрес.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Одна Организация вправе подать только одну Заявку.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Ответственнос</w:t>
      </w:r>
      <w:r>
        <w:rPr>
          <w:rFonts w:ascii="Times New Roman" w:hAnsi="Times New Roman" w:cs="Times New Roman"/>
          <w:sz w:val="24"/>
          <w:szCs w:val="28"/>
        </w:rPr>
        <w:t xml:space="preserve">ть за своевременное поступление Организатору </w:t>
      </w:r>
      <w:r w:rsidRPr="00B8744A">
        <w:rPr>
          <w:rFonts w:ascii="Times New Roman" w:hAnsi="Times New Roman" w:cs="Times New Roman"/>
          <w:sz w:val="24"/>
          <w:szCs w:val="28"/>
        </w:rPr>
        <w:t xml:space="preserve">заявки на </w:t>
      </w:r>
      <w:r>
        <w:rPr>
          <w:rFonts w:ascii="Times New Roman" w:hAnsi="Times New Roman" w:cs="Times New Roman"/>
          <w:sz w:val="24"/>
          <w:szCs w:val="28"/>
        </w:rPr>
        <w:t>Конкурс</w:t>
      </w:r>
      <w:r w:rsidRPr="00B8744A">
        <w:rPr>
          <w:rFonts w:ascii="Times New Roman" w:hAnsi="Times New Roman" w:cs="Times New Roman"/>
          <w:sz w:val="24"/>
          <w:szCs w:val="28"/>
        </w:rPr>
        <w:t xml:space="preserve"> несет </w:t>
      </w:r>
      <w:r>
        <w:rPr>
          <w:rFonts w:ascii="Times New Roman" w:hAnsi="Times New Roman" w:cs="Times New Roman"/>
          <w:sz w:val="24"/>
          <w:szCs w:val="28"/>
        </w:rPr>
        <w:t>Организация, направившая Заявку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>Конверты с Заявками и прилагаемыми документами на участие Конкурсе, поступившие Организатору после даты и времени окончания подачи конвертов с заявками на участие в Конкурсе, признаются поступившими с опозданием и подлежат возврату Организациям.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Pr="00B8744A">
        <w:rPr>
          <w:rFonts w:ascii="Times New Roman" w:hAnsi="Times New Roman" w:cs="Times New Roman"/>
          <w:sz w:val="24"/>
          <w:szCs w:val="28"/>
        </w:rPr>
        <w:t xml:space="preserve">вправе отозвать свою заявку в любое время до </w:t>
      </w:r>
      <w:r w:rsidR="00584905" w:rsidRPr="00584905">
        <w:rPr>
          <w:rFonts w:ascii="Times New Roman" w:hAnsi="Times New Roman" w:cs="Times New Roman"/>
          <w:sz w:val="24"/>
          <w:szCs w:val="28"/>
        </w:rPr>
        <w:t>12</w:t>
      </w:r>
      <w:r w:rsidRPr="00584905">
        <w:rPr>
          <w:rFonts w:ascii="Times New Roman" w:hAnsi="Times New Roman" w:cs="Times New Roman"/>
          <w:sz w:val="24"/>
          <w:szCs w:val="28"/>
        </w:rPr>
        <w:t xml:space="preserve"> часов </w:t>
      </w:r>
      <w:r w:rsidR="00584905" w:rsidRPr="00584905">
        <w:rPr>
          <w:rFonts w:ascii="Times New Roman" w:hAnsi="Times New Roman" w:cs="Times New Roman"/>
          <w:sz w:val="24"/>
          <w:szCs w:val="28"/>
        </w:rPr>
        <w:t>9 июня</w:t>
      </w:r>
      <w:r w:rsidRPr="00584905"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20</w:t>
      </w:r>
      <w:r w:rsidR="00B50C3E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744A">
        <w:rPr>
          <w:rFonts w:ascii="Times New Roman" w:hAnsi="Times New Roman" w:cs="Times New Roman"/>
          <w:sz w:val="24"/>
          <w:szCs w:val="28"/>
        </w:rPr>
        <w:t>года</w:t>
      </w:r>
      <w:r>
        <w:rPr>
          <w:rFonts w:ascii="Times New Roman" w:hAnsi="Times New Roman" w:cs="Times New Roman"/>
          <w:sz w:val="24"/>
          <w:szCs w:val="28"/>
        </w:rPr>
        <w:t xml:space="preserve"> по часовому поясу нахождения Организатора.</w:t>
      </w:r>
    </w:p>
    <w:p w:rsidR="00940D76" w:rsidRPr="00B8744A" w:rsidRDefault="00940D76" w:rsidP="00940D76">
      <w:pPr>
        <w:pStyle w:val="a3"/>
        <w:numPr>
          <w:ilvl w:val="1"/>
          <w:numId w:val="4"/>
        </w:numPr>
        <w:spacing w:after="0"/>
        <w:ind w:left="0" w:firstLine="539"/>
        <w:jc w:val="both"/>
        <w:rPr>
          <w:rFonts w:ascii="Times New Roman" w:hAnsi="Times New Roman" w:cs="Times New Roman"/>
          <w:sz w:val="24"/>
          <w:szCs w:val="28"/>
        </w:rPr>
      </w:pPr>
      <w:r w:rsidRPr="00B8744A">
        <w:rPr>
          <w:rFonts w:ascii="Times New Roman" w:hAnsi="Times New Roman" w:cs="Times New Roman"/>
          <w:sz w:val="24"/>
          <w:szCs w:val="28"/>
        </w:rPr>
        <w:t xml:space="preserve">Письменное уведомление об отзыве заявки направляется </w:t>
      </w:r>
      <w:r>
        <w:rPr>
          <w:rFonts w:ascii="Times New Roman" w:hAnsi="Times New Roman" w:cs="Times New Roman"/>
          <w:sz w:val="24"/>
          <w:szCs w:val="28"/>
        </w:rPr>
        <w:t>Организацией</w:t>
      </w:r>
      <w:r w:rsidRPr="00B8744A">
        <w:rPr>
          <w:rFonts w:ascii="Times New Roman" w:hAnsi="Times New Roman" w:cs="Times New Roman"/>
          <w:sz w:val="24"/>
          <w:szCs w:val="28"/>
        </w:rPr>
        <w:t xml:space="preserve"> в адрес </w:t>
      </w:r>
      <w:r>
        <w:rPr>
          <w:rFonts w:ascii="Times New Roman" w:hAnsi="Times New Roman" w:cs="Times New Roman"/>
          <w:sz w:val="24"/>
          <w:szCs w:val="28"/>
        </w:rPr>
        <w:t>Организатора</w:t>
      </w:r>
      <w:r w:rsidRPr="00B8744A">
        <w:rPr>
          <w:rFonts w:ascii="Times New Roman" w:hAnsi="Times New Roman" w:cs="Times New Roman"/>
          <w:sz w:val="24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>
        <w:rPr>
          <w:rFonts w:ascii="Times New Roman" w:hAnsi="Times New Roman" w:cs="Times New Roman"/>
          <w:sz w:val="24"/>
          <w:szCs w:val="28"/>
        </w:rPr>
        <w:t>Конкурса</w:t>
      </w:r>
      <w:r w:rsidRPr="00B8744A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Уведомление должно быть скреплено печатью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>рганизации</w:t>
      </w:r>
      <w:r>
        <w:rPr>
          <w:rFonts w:ascii="Times New Roman" w:hAnsi="Times New Roman" w:cs="Times New Roman"/>
          <w:sz w:val="24"/>
          <w:szCs w:val="28"/>
        </w:rPr>
        <w:t xml:space="preserve"> (при наличии) и</w:t>
      </w:r>
      <w:r w:rsidRPr="005F40E8">
        <w:rPr>
          <w:rFonts w:ascii="Times New Roman" w:hAnsi="Times New Roman" w:cs="Times New Roman"/>
          <w:sz w:val="24"/>
          <w:szCs w:val="28"/>
        </w:rPr>
        <w:t xml:space="preserve"> подписано руководителем 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5F40E8">
        <w:rPr>
          <w:rFonts w:ascii="Times New Roman" w:hAnsi="Times New Roman" w:cs="Times New Roman"/>
          <w:sz w:val="24"/>
          <w:szCs w:val="28"/>
        </w:rPr>
        <w:t xml:space="preserve">рганизации, либо лицом, уполномоченным осуществлять действия от имени </w:t>
      </w:r>
      <w:r>
        <w:rPr>
          <w:rFonts w:ascii="Times New Roman" w:hAnsi="Times New Roman" w:cs="Times New Roman"/>
          <w:sz w:val="24"/>
          <w:szCs w:val="28"/>
        </w:rPr>
        <w:t xml:space="preserve">Организации (по доверенности). </w:t>
      </w:r>
      <w:r w:rsidRPr="005F40E8">
        <w:rPr>
          <w:rFonts w:ascii="Times New Roman" w:hAnsi="Times New Roman" w:cs="Times New Roman"/>
          <w:sz w:val="24"/>
          <w:szCs w:val="28"/>
        </w:rPr>
        <w:t xml:space="preserve">Если уведомление об отзыве заявки подано с нарушением установленных требований, заявка считается </w:t>
      </w:r>
      <w:r w:rsidR="000D1C67" w:rsidRPr="005F40E8">
        <w:rPr>
          <w:rFonts w:ascii="Times New Roman" w:hAnsi="Times New Roman" w:cs="Times New Roman"/>
          <w:sz w:val="24"/>
          <w:szCs w:val="28"/>
        </w:rPr>
        <w:t>не отозванной</w:t>
      </w:r>
      <w:r w:rsidRPr="005F40E8">
        <w:rPr>
          <w:rFonts w:ascii="Times New Roman" w:hAnsi="Times New Roman" w:cs="Times New Roman"/>
          <w:sz w:val="24"/>
          <w:szCs w:val="28"/>
        </w:rPr>
        <w:t xml:space="preserve"> и подлежит участию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F40E8">
        <w:rPr>
          <w:rFonts w:ascii="Times New Roman" w:hAnsi="Times New Roman" w:cs="Times New Roman"/>
          <w:sz w:val="24"/>
          <w:szCs w:val="28"/>
        </w:rPr>
        <w:t>.</w:t>
      </w:r>
    </w:p>
    <w:p w:rsidR="00940D76" w:rsidRPr="005F40E8" w:rsidRDefault="00940D76" w:rsidP="00940D76">
      <w:pPr>
        <w:pStyle w:val="ConsPlusNorma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F40E8">
        <w:rPr>
          <w:rFonts w:ascii="Times New Roman" w:hAnsi="Times New Roman" w:cs="Times New Roman"/>
          <w:sz w:val="24"/>
          <w:szCs w:val="28"/>
        </w:rPr>
        <w:t xml:space="preserve">Дата и время вскрытия конвертов с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5F40E8">
        <w:rPr>
          <w:rFonts w:ascii="Times New Roman" w:hAnsi="Times New Roman" w:cs="Times New Roman"/>
          <w:sz w:val="24"/>
          <w:szCs w:val="28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  <w:szCs w:val="28"/>
        </w:rPr>
        <w:t>Конкурсе</w:t>
      </w:r>
      <w:r w:rsidRPr="00584905">
        <w:rPr>
          <w:rFonts w:ascii="Times New Roman" w:hAnsi="Times New Roman" w:cs="Times New Roman"/>
          <w:sz w:val="24"/>
          <w:szCs w:val="28"/>
        </w:rPr>
        <w:t xml:space="preserve">: </w:t>
      </w:r>
      <w:r w:rsidR="00584905" w:rsidRPr="00584905">
        <w:rPr>
          <w:rFonts w:ascii="Times New Roman" w:hAnsi="Times New Roman" w:cs="Times New Roman"/>
          <w:sz w:val="24"/>
          <w:szCs w:val="28"/>
        </w:rPr>
        <w:t>9 июня</w:t>
      </w:r>
      <w:r w:rsidRPr="00584905">
        <w:rPr>
          <w:rFonts w:ascii="Times New Roman" w:hAnsi="Times New Roman" w:cs="Times New Roman"/>
          <w:sz w:val="24"/>
          <w:szCs w:val="28"/>
        </w:rPr>
        <w:t xml:space="preserve"> 20</w:t>
      </w:r>
      <w:r w:rsidR="00B50C3E" w:rsidRPr="00584905">
        <w:rPr>
          <w:rFonts w:ascii="Times New Roman" w:hAnsi="Times New Roman" w:cs="Times New Roman"/>
          <w:sz w:val="24"/>
          <w:szCs w:val="28"/>
        </w:rPr>
        <w:t>20</w:t>
      </w:r>
      <w:r w:rsidRPr="00584905">
        <w:rPr>
          <w:rFonts w:ascii="Times New Roman" w:hAnsi="Times New Roman" w:cs="Times New Roman"/>
          <w:sz w:val="24"/>
          <w:szCs w:val="28"/>
        </w:rPr>
        <w:t xml:space="preserve"> год</w:t>
      </w:r>
      <w:r w:rsidR="00584905" w:rsidRPr="00584905">
        <w:rPr>
          <w:rFonts w:ascii="Times New Roman" w:hAnsi="Times New Roman" w:cs="Times New Roman"/>
          <w:sz w:val="24"/>
          <w:szCs w:val="28"/>
        </w:rPr>
        <w:t>а, 12</w:t>
      </w:r>
      <w:r w:rsidRPr="00584905">
        <w:rPr>
          <w:rFonts w:ascii="Times New Roman" w:hAnsi="Times New Roman" w:cs="Times New Roman"/>
          <w:sz w:val="24"/>
          <w:szCs w:val="28"/>
        </w:rPr>
        <w:t xml:space="preserve">:00 по часовому </w:t>
      </w:r>
      <w:r>
        <w:rPr>
          <w:rFonts w:ascii="Times New Roman" w:hAnsi="Times New Roman" w:cs="Times New Roman"/>
          <w:sz w:val="24"/>
          <w:szCs w:val="28"/>
        </w:rPr>
        <w:t>поясу нахождения Организатора.</w:t>
      </w:r>
    </w:p>
    <w:p w:rsidR="00940D76" w:rsidRPr="00C660A5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>Порядок, место, д</w:t>
      </w:r>
      <w:r>
        <w:rPr>
          <w:rFonts w:ascii="Times New Roman" w:hAnsi="Times New Roman" w:cs="Times New Roman"/>
          <w:sz w:val="24"/>
        </w:rPr>
        <w:t>ата и время рассмотрения заявок: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660A5">
        <w:rPr>
          <w:rFonts w:ascii="Times New Roman" w:hAnsi="Times New Roman" w:cs="Times New Roman"/>
          <w:sz w:val="24"/>
        </w:rPr>
        <w:t xml:space="preserve">Место вскрытия конвертов с </w:t>
      </w:r>
      <w:r>
        <w:rPr>
          <w:rFonts w:ascii="Times New Roman" w:hAnsi="Times New Roman" w:cs="Times New Roman"/>
          <w:sz w:val="24"/>
        </w:rPr>
        <w:t>З</w:t>
      </w:r>
      <w:r w:rsidRPr="00C660A5">
        <w:rPr>
          <w:rFonts w:ascii="Times New Roman" w:hAnsi="Times New Roman" w:cs="Times New Roman"/>
          <w:sz w:val="24"/>
        </w:rPr>
        <w:t xml:space="preserve">аявками и прилагаемыми документами на участие в </w:t>
      </w:r>
      <w:r>
        <w:rPr>
          <w:rFonts w:ascii="Times New Roman" w:hAnsi="Times New Roman" w:cs="Times New Roman"/>
          <w:sz w:val="24"/>
        </w:rPr>
        <w:t>К</w:t>
      </w:r>
      <w:r w:rsidRPr="00C660A5">
        <w:rPr>
          <w:rFonts w:ascii="Times New Roman" w:hAnsi="Times New Roman" w:cs="Times New Roman"/>
          <w:sz w:val="24"/>
        </w:rPr>
        <w:t xml:space="preserve">онкурсе: </w:t>
      </w:r>
      <w:r w:rsidR="005918B2">
        <w:rPr>
          <w:rFonts w:ascii="Times New Roman" w:hAnsi="Times New Roman" w:cs="Times New Roman"/>
          <w:sz w:val="24"/>
        </w:rPr>
        <w:t>Управление по социальной работе</w:t>
      </w:r>
      <w:r w:rsidR="00224579">
        <w:rPr>
          <w:rFonts w:ascii="Times New Roman" w:hAnsi="Times New Roman" w:cs="Times New Roman"/>
          <w:sz w:val="24"/>
        </w:rPr>
        <w:t xml:space="preserve"> а</w:t>
      </w:r>
      <w:r>
        <w:rPr>
          <w:rFonts w:ascii="Times New Roman" w:hAnsi="Times New Roman" w:cs="Times New Roman"/>
          <w:sz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</w:rPr>
        <w:t>муниципального района.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Организации, представившие </w:t>
      </w:r>
      <w:r>
        <w:rPr>
          <w:rFonts w:ascii="Times New Roman" w:hAnsi="Times New Roman" w:cs="Times New Roman"/>
          <w:sz w:val="24"/>
        </w:rPr>
        <w:t>конверты с З</w:t>
      </w:r>
      <w:r w:rsidRPr="006E6BBF">
        <w:rPr>
          <w:rFonts w:ascii="Times New Roman" w:hAnsi="Times New Roman" w:cs="Times New Roman"/>
          <w:sz w:val="24"/>
        </w:rPr>
        <w:t>аявк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и прилагаемы</w:t>
      </w:r>
      <w:r>
        <w:rPr>
          <w:rFonts w:ascii="Times New Roman" w:hAnsi="Times New Roman" w:cs="Times New Roman"/>
          <w:sz w:val="24"/>
        </w:rPr>
        <w:t>ми</w:t>
      </w:r>
      <w:r w:rsidRPr="006E6BBF">
        <w:rPr>
          <w:rFonts w:ascii="Times New Roman" w:hAnsi="Times New Roman" w:cs="Times New Roman"/>
          <w:sz w:val="24"/>
        </w:rPr>
        <w:t xml:space="preserve"> документ</w:t>
      </w:r>
      <w:r>
        <w:rPr>
          <w:rFonts w:ascii="Times New Roman" w:hAnsi="Times New Roman" w:cs="Times New Roman"/>
          <w:sz w:val="24"/>
        </w:rPr>
        <w:t>ами</w:t>
      </w:r>
      <w:r w:rsidRPr="006E6BBF">
        <w:rPr>
          <w:rFonts w:ascii="Times New Roman" w:hAnsi="Times New Roman" w:cs="Times New Roman"/>
          <w:sz w:val="24"/>
        </w:rPr>
        <w:t xml:space="preserve"> на участие в </w:t>
      </w:r>
      <w:r>
        <w:rPr>
          <w:rFonts w:ascii="Times New Roman" w:hAnsi="Times New Roman" w:cs="Times New Roman"/>
          <w:sz w:val="24"/>
        </w:rPr>
        <w:t>К</w:t>
      </w:r>
      <w:r w:rsidRPr="006E6BBF">
        <w:rPr>
          <w:rFonts w:ascii="Times New Roman" w:hAnsi="Times New Roman" w:cs="Times New Roman"/>
          <w:sz w:val="24"/>
        </w:rPr>
        <w:t xml:space="preserve">онкурсе </w:t>
      </w:r>
      <w:r>
        <w:rPr>
          <w:rFonts w:ascii="Times New Roman" w:hAnsi="Times New Roman" w:cs="Times New Roman"/>
          <w:sz w:val="24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584905" w:rsidRPr="00584905">
        <w:rPr>
          <w:rFonts w:ascii="Times New Roman" w:hAnsi="Times New Roman" w:cs="Times New Roman"/>
          <w:sz w:val="24"/>
        </w:rPr>
        <w:t>10 июня</w:t>
      </w:r>
      <w:r w:rsidRPr="00584905">
        <w:rPr>
          <w:rFonts w:ascii="Times New Roman" w:hAnsi="Times New Roman" w:cs="Times New Roman"/>
          <w:sz w:val="24"/>
        </w:rPr>
        <w:t xml:space="preserve"> 20</w:t>
      </w:r>
      <w:r w:rsidR="00B50C3E" w:rsidRPr="00584905">
        <w:rPr>
          <w:rFonts w:ascii="Times New Roman" w:hAnsi="Times New Roman" w:cs="Times New Roman"/>
          <w:sz w:val="24"/>
        </w:rPr>
        <w:t>20</w:t>
      </w:r>
      <w:r w:rsidRPr="00584905">
        <w:rPr>
          <w:rFonts w:ascii="Times New Roman" w:hAnsi="Times New Roman" w:cs="Times New Roman"/>
          <w:sz w:val="24"/>
        </w:rPr>
        <w:t xml:space="preserve"> года </w:t>
      </w:r>
      <w:r>
        <w:rPr>
          <w:rFonts w:ascii="Times New Roman" w:hAnsi="Times New Roman" w:cs="Times New Roman"/>
          <w:sz w:val="24"/>
        </w:rPr>
        <w:t xml:space="preserve">в письменной форме. Соответствующее извещение должно содержать </w:t>
      </w:r>
      <w:r w:rsidRPr="006E6BBF">
        <w:rPr>
          <w:rFonts w:ascii="Times New Roman" w:hAnsi="Times New Roman" w:cs="Times New Roman"/>
          <w:sz w:val="24"/>
        </w:rPr>
        <w:t>фамилию, имя, отчество и должность лица, уполномоченного присутствовать на вскрытии конвертов</w:t>
      </w:r>
      <w:r>
        <w:rPr>
          <w:rFonts w:ascii="Times New Roman" w:hAnsi="Times New Roman" w:cs="Times New Roman"/>
          <w:sz w:val="24"/>
        </w:rPr>
        <w:t xml:space="preserve"> от имени Организации</w:t>
      </w:r>
      <w:r w:rsidRPr="006E6BBF"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Протокол вскрытия конвертов</w:t>
      </w:r>
      <w:r>
        <w:rPr>
          <w:rFonts w:ascii="Times New Roman" w:hAnsi="Times New Roman" w:cs="Times New Roman"/>
          <w:sz w:val="24"/>
        </w:rPr>
        <w:t xml:space="preserve"> </w:t>
      </w:r>
      <w:r w:rsidRPr="006E6BBF">
        <w:rPr>
          <w:rFonts w:ascii="Times New Roman" w:hAnsi="Times New Roman" w:cs="Times New Roman"/>
          <w:sz w:val="24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4"/>
        </w:rPr>
        <w:t xml:space="preserve">органов местного самоуправления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6E6BB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</w:rPr>
        <w:t xml:space="preserve">  в течение дня, следующего после дня вскрытия конверта.</w:t>
      </w:r>
    </w:p>
    <w:p w:rsidR="00940D76" w:rsidRPr="006E6BBF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В протоколе </w:t>
      </w:r>
      <w:r>
        <w:rPr>
          <w:rFonts w:ascii="Times New Roman" w:hAnsi="Times New Roman" w:cs="Times New Roman"/>
          <w:sz w:val="24"/>
        </w:rPr>
        <w:t>вскрытия конвертов</w:t>
      </w:r>
      <w:r w:rsidRPr="006E6BBF">
        <w:rPr>
          <w:rFonts w:ascii="Times New Roman" w:hAnsi="Times New Roman" w:cs="Times New Roman"/>
          <w:sz w:val="24"/>
        </w:rPr>
        <w:t xml:space="preserve"> указывается: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 xml:space="preserve">наименование и организатор </w:t>
      </w:r>
      <w:r>
        <w:rPr>
          <w:rFonts w:ascii="Times New Roman" w:hAnsi="Times New Roman" w:cs="Times New Roman"/>
          <w:sz w:val="24"/>
        </w:rPr>
        <w:t>конкурса</w:t>
      </w:r>
      <w:r w:rsidRPr="006E6BBF">
        <w:rPr>
          <w:rFonts w:ascii="Times New Roman" w:hAnsi="Times New Roman" w:cs="Times New Roman"/>
          <w:sz w:val="24"/>
        </w:rPr>
        <w:t>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дата заседания конкурсной комиссии;</w:t>
      </w:r>
    </w:p>
    <w:p w:rsidR="00940D76" w:rsidRPr="0046225E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присутствующие члены комиссии;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представивших заявки, их местонахождение;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наличие/отсутствие в каждой заявке документов, предусмотренных настоящим Объявлением;</w:t>
      </w:r>
    </w:p>
    <w:p w:rsidR="00940D76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E6BBF">
        <w:rPr>
          <w:rFonts w:ascii="Times New Roman" w:hAnsi="Times New Roman" w:cs="Times New Roman"/>
          <w:sz w:val="24"/>
        </w:rPr>
        <w:t>наименование Организаций, заявки которых не были допущены к участию в Конкурсе, с указанием причины.</w:t>
      </w:r>
    </w:p>
    <w:p w:rsidR="00940D76" w:rsidRPr="006E6BBF" w:rsidRDefault="00940D76" w:rsidP="00940D76">
      <w:pPr>
        <w:pStyle w:val="a3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заявок, допущенных до участия в Конкурсе</w:t>
      </w:r>
    </w:p>
    <w:p w:rsidR="00940D76" w:rsidRDefault="00940D76" w:rsidP="00940D76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Порядок определения победителя Конкурса.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C32088">
        <w:rPr>
          <w:rFonts w:ascii="Times New Roman" w:hAnsi="Times New Roman" w:cs="Times New Roman"/>
          <w:sz w:val="24"/>
        </w:rPr>
        <w:t>Заявки, допущенные до участия в Конкурсе, рассматриваются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C32088">
        <w:rPr>
          <w:rFonts w:ascii="Times New Roman" w:hAnsi="Times New Roman" w:cs="Times New Roman"/>
          <w:sz w:val="24"/>
        </w:rPr>
        <w:t>Конкурсной комиссией в срок не более 2 рабочих дней со дня вскрытия конвертов.</w:t>
      </w:r>
    </w:p>
    <w:p w:rsidR="00940D76" w:rsidRPr="000D1C67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0D1C67">
        <w:rPr>
          <w:rFonts w:ascii="Times New Roman" w:hAnsi="Times New Roman" w:cs="Times New Roman"/>
          <w:sz w:val="24"/>
        </w:rPr>
        <w:t>Представленные на Конкурс Заявки рассматриваются Конкурсной комиссией на предмет соответствия условий, указанных в пункте 8 Порядка, с учетом критериев, указанных  в пункте 9 Порядка.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6C4434">
        <w:rPr>
          <w:rFonts w:ascii="Times New Roman" w:hAnsi="Times New Roman" w:cs="Times New Roman"/>
          <w:sz w:val="24"/>
        </w:rPr>
        <w:t xml:space="preserve">По результатам </w:t>
      </w:r>
      <w:r>
        <w:rPr>
          <w:rFonts w:ascii="Times New Roman" w:hAnsi="Times New Roman" w:cs="Times New Roman"/>
          <w:sz w:val="24"/>
        </w:rPr>
        <w:t>рассмотрения Заявок К</w:t>
      </w:r>
      <w:r w:rsidRPr="006C4434">
        <w:rPr>
          <w:rFonts w:ascii="Times New Roman" w:hAnsi="Times New Roman" w:cs="Times New Roman"/>
          <w:sz w:val="24"/>
        </w:rPr>
        <w:t>онкурсн</w:t>
      </w:r>
      <w:r>
        <w:rPr>
          <w:rFonts w:ascii="Times New Roman" w:hAnsi="Times New Roman" w:cs="Times New Roman"/>
          <w:sz w:val="24"/>
        </w:rPr>
        <w:t>ая</w:t>
      </w:r>
      <w:r w:rsidRPr="006C4434">
        <w:rPr>
          <w:rFonts w:ascii="Times New Roman" w:hAnsi="Times New Roman" w:cs="Times New Roman"/>
          <w:sz w:val="24"/>
        </w:rPr>
        <w:t xml:space="preserve"> комисси</w:t>
      </w:r>
      <w:r>
        <w:rPr>
          <w:rFonts w:ascii="Times New Roman" w:hAnsi="Times New Roman" w:cs="Times New Roman"/>
          <w:sz w:val="24"/>
        </w:rPr>
        <w:t xml:space="preserve">я определяет единственного победителя Конкурса, </w:t>
      </w:r>
      <w:r w:rsidRPr="0080173C">
        <w:rPr>
          <w:rFonts w:ascii="Times New Roman" w:hAnsi="Times New Roman" w:cs="Times New Roman"/>
          <w:sz w:val="24"/>
          <w:szCs w:val="24"/>
        </w:rPr>
        <w:t>набравше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</w:t>
      </w:r>
      <w:r w:rsidRPr="00D732A6">
        <w:rPr>
          <w:rFonts w:ascii="Times New Roman" w:hAnsi="Times New Roman" w:cs="Times New Roman"/>
          <w:sz w:val="24"/>
          <w:szCs w:val="24"/>
        </w:rPr>
        <w:t>в Приложении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Объявлению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173C">
        <w:rPr>
          <w:rFonts w:ascii="Times New Roman" w:hAnsi="Times New Roman" w:cs="Times New Roman"/>
          <w:sz w:val="24"/>
          <w:szCs w:val="24"/>
        </w:rPr>
        <w:t xml:space="preserve">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940D76" w:rsidRDefault="00940D76" w:rsidP="00940D76">
      <w:pPr>
        <w:pStyle w:val="a3"/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FE3F0D">
        <w:rPr>
          <w:rFonts w:ascii="Times New Roman" w:hAnsi="Times New Roman" w:cs="Times New Roman"/>
          <w:sz w:val="24"/>
        </w:rPr>
        <w:t xml:space="preserve">Протокол рассмотрения Заявок, включающий информацию о победителе Конкурса, подлежит опубликованию на официальном сайте </w:t>
      </w:r>
      <w:r w:rsidR="0022457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4579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FB5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E3F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FE3F0D">
        <w:rPr>
          <w:rFonts w:ascii="Times New Roman" w:hAnsi="Times New Roman" w:cs="Times New Roman"/>
          <w:sz w:val="24"/>
        </w:rPr>
        <w:t xml:space="preserve"> на следующий день после рассмотрения</w:t>
      </w:r>
      <w:r>
        <w:rPr>
          <w:rFonts w:ascii="Times New Roman" w:hAnsi="Times New Roman" w:cs="Times New Roman"/>
          <w:sz w:val="24"/>
        </w:rPr>
        <w:t xml:space="preserve"> </w:t>
      </w:r>
      <w:r w:rsidRPr="00FE3F0D">
        <w:rPr>
          <w:rFonts w:ascii="Times New Roman" w:hAnsi="Times New Roman" w:cs="Times New Roman"/>
          <w:sz w:val="24"/>
        </w:rPr>
        <w:t>Заявок Конкурсной комиссией.</w:t>
      </w:r>
    </w:p>
    <w:p w:rsidR="00A83E29" w:rsidRDefault="00940D76" w:rsidP="00940D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AE2" w:rsidRPr="005111CA" w:rsidRDefault="00FB5AE2" w:rsidP="00FB5AE2">
      <w:pPr>
        <w:ind w:left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Приложение 1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00CE">
        <w:rPr>
          <w:rFonts w:ascii="Times New Roman" w:hAnsi="Times New Roman" w:cs="Times New Roman"/>
          <w:smallCaps/>
          <w:sz w:val="24"/>
        </w:rPr>
        <w:t xml:space="preserve">Заявка на </w:t>
      </w:r>
      <w:r w:rsidRPr="00A800CE">
        <w:rPr>
          <w:rFonts w:ascii="Times New Roman" w:hAnsi="Times New Roman" w:cs="Times New Roman"/>
          <w:smallCaps/>
          <w:sz w:val="24"/>
          <w:szCs w:val="24"/>
        </w:rPr>
        <w:t>участие в Конкурсе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FB5AE2" w:rsidRPr="00A800CE" w:rsidTr="005D5639">
        <w:trPr>
          <w:trHeight w:val="238"/>
        </w:trPr>
        <w:tc>
          <w:tcPr>
            <w:tcW w:w="9924" w:type="dxa"/>
            <w:gridSpan w:val="5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224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(ы) по Общероссийскому</w:t>
            </w:r>
          </w:p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94"/>
        </w:trPr>
        <w:tc>
          <w:tcPr>
            <w:tcW w:w="3600" w:type="dxa"/>
            <w:gridSpan w:val="2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  <w:vAlign w:val="center"/>
          </w:tcPr>
          <w:p w:rsidR="00FB5AE2" w:rsidRPr="00360EEA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FB5AE2" w:rsidRPr="00A800CE" w:rsidTr="005D5639">
        <w:trPr>
          <w:trHeight w:val="116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Номер корреспондентского 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9924" w:type="dxa"/>
            <w:gridSpan w:val="5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87"/>
        </w:trPr>
        <w:tc>
          <w:tcPr>
            <w:tcW w:w="3600" w:type="dxa"/>
            <w:gridSpan w:val="2"/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vAlign w:val="center"/>
          </w:tcPr>
          <w:p w:rsidR="00FB5AE2" w:rsidRDefault="00FB5AE2" w:rsidP="005D5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Описание опыта деятельности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:rsidR="00FB5AE2" w:rsidRPr="00536E58" w:rsidRDefault="00FB5AE2" w:rsidP="005D5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2481" w:type="dxa"/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:rsidR="00FB5AE2" w:rsidRPr="00A800CE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FB5AE2" w:rsidRPr="00A800CE" w:rsidTr="005D5639">
        <w:trPr>
          <w:trHeight w:val="113"/>
        </w:trPr>
        <w:tc>
          <w:tcPr>
            <w:tcW w:w="4962" w:type="dxa"/>
            <w:gridSpan w:val="3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113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CF04C8" w:rsidRDefault="00FB5AE2" w:rsidP="005D5639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Проекта:</w:t>
            </w:r>
          </w:p>
          <w:p w:rsidR="00FB5AE2" w:rsidRPr="00536E58" w:rsidRDefault="00FB5AE2" w:rsidP="005D5639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</w:rPr>
              <w:t>Дети в возрасте от 5 до 18 лет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4E6431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="004E6431">
              <w:rPr>
                <w:rFonts w:ascii="Times New Roman" w:hAnsi="Times New Roman"/>
                <w:sz w:val="24"/>
                <w:szCs w:val="24"/>
              </w:rPr>
              <w:t xml:space="preserve">Большеберезниковского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на период действия </w:t>
            </w:r>
            <w:r w:rsidRPr="00B93466">
              <w:rPr>
                <w:rFonts w:ascii="Times New Roman" w:hAnsi="Times New Roman"/>
                <w:sz w:val="24"/>
                <w:szCs w:val="24"/>
              </w:rPr>
              <w:t>программы персонифицированного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более), ед.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4E6431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соответствующей категории детей, тыс. рублей: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3053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Default="004E6431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6431">
              <w:rPr>
                <w:rFonts w:ascii="Times New Roman" w:hAnsi="Times New Roman"/>
                <w:sz w:val="24"/>
              </w:rPr>
              <w:t>351,095</w:t>
            </w:r>
            <w:r w:rsidR="00FB5AE2" w:rsidRPr="004E6431">
              <w:rPr>
                <w:rFonts w:ascii="Times New Roman" w:hAnsi="Times New Roman"/>
                <w:sz w:val="24"/>
              </w:rPr>
              <w:t xml:space="preserve">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:rsidR="00FB5AE2" w:rsidRPr="0096167F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:rsidR="00FB5AE2" w:rsidRPr="0096167F" w:rsidRDefault="00FB5AE2" w:rsidP="005D5639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41019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FB5AE2" w:rsidRPr="00A800CE" w:rsidRDefault="00FB5AE2" w:rsidP="005D56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:rsidR="00FB5AE2" w:rsidRPr="00A800CE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3600" w:type="dxa"/>
            <w:gridSpan w:val="2"/>
          </w:tcPr>
          <w:p w:rsidR="00FB5AE2" w:rsidRDefault="00FB5AE2" w:rsidP="005D5639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FB5AE2" w:rsidRDefault="00FB5AE2" w:rsidP="005D5639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a3"/>
              <w:keepLines/>
              <w:suppressAutoHyphens/>
              <w:snapToGrid w:val="0"/>
              <w:spacing w:after="0" w:line="240" w:lineRule="auto"/>
              <w:ind w:lef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AE2" w:rsidRPr="00C01A70" w:rsidRDefault="00FB5AE2" w:rsidP="005D5639">
            <w:pPr>
              <w:pStyle w:val="a3"/>
              <w:keepLines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A70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:rsidR="00FB5AE2" w:rsidRPr="003337ED" w:rsidRDefault="00FB5AE2" w:rsidP="005D5639">
            <w:pPr>
              <w:rPr>
                <w:i/>
              </w:rPr>
            </w:pPr>
          </w:p>
        </w:tc>
      </w:tr>
      <w:tr w:rsidR="00FB5AE2" w:rsidRPr="00A800CE" w:rsidTr="005D5639">
        <w:trPr>
          <w:trHeight w:val="230"/>
        </w:trPr>
        <w:tc>
          <w:tcPr>
            <w:tcW w:w="9924" w:type="dxa"/>
            <w:gridSpan w:val="5"/>
          </w:tcPr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:rsidR="00FB5AE2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:rsidR="00FB5AE2" w:rsidRPr="00A800CE" w:rsidRDefault="00FB5AE2" w:rsidP="005D5639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AE2" w:rsidRDefault="00FB5AE2" w:rsidP="00FB5AE2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на участие в </w:t>
      </w:r>
      <w:r w:rsidR="00584905">
        <w:rPr>
          <w:rFonts w:ascii="Times New Roman" w:hAnsi="Times New Roman" w:cs="Times New Roman"/>
          <w:sz w:val="24"/>
          <w:szCs w:val="24"/>
        </w:rPr>
        <w:t>Конкурсе н</w:t>
      </w:r>
      <w:r w:rsidRPr="00FB6B83">
        <w:rPr>
          <w:rFonts w:ascii="Times New Roman" w:hAnsi="Times New Roman" w:cs="Times New Roman"/>
          <w:sz w:val="24"/>
          <w:szCs w:val="24"/>
        </w:rPr>
        <w:t xml:space="preserve">а предоставление субсидий из бюджета </w:t>
      </w:r>
      <w:r w:rsidR="009D0F68">
        <w:rPr>
          <w:rFonts w:ascii="Times New Roman" w:hAnsi="Times New Roman" w:cs="Times New Roman"/>
          <w:sz w:val="24"/>
          <w:szCs w:val="24"/>
        </w:rPr>
        <w:t xml:space="preserve">Большеберезниковского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</w:t>
      </w:r>
      <w:r w:rsidR="00C61AA9"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="00C61AA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FB6B8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FB5AE2" w:rsidRPr="00CF04C8" w:rsidRDefault="00FB5AE2" w:rsidP="00FB5AE2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FB5AE2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br w:type="page"/>
      </w:r>
      <w:r>
        <w:rPr>
          <w:rFonts w:ascii="Times New Roman" w:hAnsi="Times New Roman" w:cs="Times New Roman"/>
          <w:smallCaps/>
          <w:sz w:val="24"/>
        </w:rPr>
        <w:lastRenderedPageBreak/>
        <w:t>Образец текста гарантийного письма</w:t>
      </w:r>
      <w:r w:rsidRPr="00297F96">
        <w:rPr>
          <w:rFonts w:ascii="Times New Roman" w:hAnsi="Times New Roman" w:cs="Times New Roman"/>
          <w:smallCaps/>
          <w:sz w:val="24"/>
        </w:rPr>
        <w:t xml:space="preserve">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:rsidR="00FB5AE2" w:rsidRDefault="00FB5AE2" w:rsidP="00FB5AE2">
      <w:pPr>
        <w:rPr>
          <w:rFonts w:ascii="Times New Roman" w:hAnsi="Times New Roman" w:cs="Times New Roman"/>
          <w:smallCaps/>
          <w:sz w:val="24"/>
        </w:rPr>
      </w:pPr>
    </w:p>
    <w:p w:rsidR="00FB5AE2" w:rsidRDefault="00FB5AE2" w:rsidP="00FB5AE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Республике Мордовии, утвержденными приказом министерства образования Республики Мордовии от 04 марта 2019 года №211, в рамках реализации Проекта в соответствии с положениями, изложенными в Заявке.</w:t>
      </w:r>
    </w:p>
    <w:p w:rsidR="00FB5AE2" w:rsidRDefault="00FB5AE2" w:rsidP="00FB5AE2">
      <w:pPr>
        <w:jc w:val="both"/>
        <w:rPr>
          <w:rFonts w:ascii="Times New Roman" w:hAnsi="Times New Roman" w:cs="Times New Roman"/>
          <w:sz w:val="24"/>
        </w:rPr>
      </w:pP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  <w:r w:rsidRPr="00CF04C8">
        <w:rPr>
          <w:rFonts w:ascii="Times New Roman" w:hAnsi="Times New Roman"/>
          <w:sz w:val="24"/>
          <w:szCs w:val="24"/>
        </w:rPr>
        <w:t>Руководитель ________________   ______________________"__" ______________ 20__ г.</w:t>
      </w: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F04C8">
        <w:rPr>
          <w:rFonts w:ascii="Times New Roman" w:hAnsi="Times New Roman"/>
          <w:i/>
          <w:sz w:val="18"/>
          <w:szCs w:val="24"/>
        </w:rPr>
        <w:t xml:space="preserve">  (подпись)   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(ф.и.о.)</w:t>
      </w: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18"/>
          <w:szCs w:val="24"/>
        </w:rPr>
        <w:t>М. П.</w:t>
      </w:r>
    </w:p>
    <w:p w:rsidR="00FB5AE2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AE2" w:rsidRPr="00CF04C8" w:rsidRDefault="00FB5AE2" w:rsidP="00FB5AE2">
      <w:pPr>
        <w:pStyle w:val="ConsPlusNonformat"/>
        <w:contextualSpacing/>
        <w:jc w:val="both"/>
        <w:rPr>
          <w:rFonts w:ascii="Times New Roman" w:hAnsi="Times New Roman"/>
          <w:sz w:val="18"/>
          <w:szCs w:val="24"/>
        </w:rPr>
      </w:pPr>
    </w:p>
    <w:p w:rsidR="00FB5AE2" w:rsidRPr="00297F96" w:rsidRDefault="00FB5AE2" w:rsidP="00FB5AE2">
      <w:pPr>
        <w:jc w:val="both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поддержки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</w:p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финансирования; </w:t>
            </w:r>
          </w:p>
          <w:p w:rsidR="00FB5AE2" w:rsidRPr="00B94D8D" w:rsidRDefault="00FB5AE2" w:rsidP="005D563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Проект признается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проекта не соответствуют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финансирования (0 баллов).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 штате лиц, обеспечивающих юридическое (юристов) и  финансовое (бухгалтеров) сопровождение деятельности (2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Организация имеет возможность привлечения лиц, обеспечивающих юридическое (юристов) и  финансовое (бухгалтеров) сопровождение деятельности, либо у Организации заключены договоры о приобретении соответствующих услуг (1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Возможности организации привлечения лиц, обеспечивающих юридическое (юристов) и  финансовое (бухгалтеров) сопровождение деятельности, не подтверждены (0 баллов)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AE2" w:rsidRPr="00B94D8D" w:rsidTr="005D5639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t xml:space="preserve">есурсный потенциал </w:t>
            </w:r>
            <w:r w:rsidRPr="00B94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E2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имеет  необходимую для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оргтехнику, включая аттестованные для работы с персональными данными рабочие компьютерные места (2 балла);</w:t>
            </w:r>
          </w:p>
          <w:p w:rsidR="00FB5AE2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FB5AE2" w:rsidRPr="00B94D8D" w:rsidRDefault="00FB5AE2" w:rsidP="005D563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</w:tbl>
    <w:p w:rsidR="00FB5AE2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Pr="005111CA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AE2" w:rsidRDefault="00FB5AE2" w:rsidP="00FB5AE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3 к объявлению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>
        <w:rPr>
          <w:rFonts w:ascii="Times New Roman" w:hAnsi="Times New Roman" w:cs="Times New Roman"/>
          <w:sz w:val="24"/>
        </w:rPr>
        <w:t>Конкурса.</w:t>
      </w:r>
    </w:p>
    <w:p w:rsidR="00FB5AE2" w:rsidRDefault="00FB5AE2" w:rsidP="00FB5AE2">
      <w:pPr>
        <w:rPr>
          <w:rFonts w:ascii="Times New Roman" w:hAnsi="Times New Roman" w:cs="Times New Roman"/>
          <w:smallCaps/>
          <w:sz w:val="24"/>
          <w:highlight w:val="yellow"/>
        </w:rPr>
      </w:pPr>
    </w:p>
    <w:p w:rsidR="00FB5AE2" w:rsidRPr="006909D9" w:rsidRDefault="00FB5AE2" w:rsidP="00FB5AE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СОГЛАШЕНИЕ №______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в 20</w:t>
      </w:r>
      <w:r w:rsidR="00C61AA9">
        <w:rPr>
          <w:rFonts w:ascii="Times New Roman" w:hAnsi="Times New Roman" w:cs="Times New Roman"/>
          <w:sz w:val="24"/>
          <w:szCs w:val="24"/>
        </w:rPr>
        <w:t>20</w:t>
      </w:r>
      <w:r w:rsidRPr="00A22900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из бюджета _________________ некоммерческой организации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FB5AE2" w:rsidRPr="00A22900" w:rsidRDefault="00FB5AE2" w:rsidP="00FB5A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финансового обеспечения реализации Проекта по персонифицированному финансированию </w:t>
      </w:r>
      <w:r w:rsidRPr="00A2290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 xml:space="preserve">Большеберезниковском </w:t>
      </w:r>
      <w:r>
        <w:rPr>
          <w:rFonts w:ascii="Times New Roman" w:hAnsi="Times New Roman" w:cs="Times New Roman"/>
          <w:sz w:val="24"/>
          <w:szCs w:val="24"/>
        </w:rPr>
        <w:t>муниципальном районе</w:t>
      </w:r>
    </w:p>
    <w:p w:rsidR="00FB5AE2" w:rsidRPr="00A22900" w:rsidRDefault="00FB5AE2" w:rsidP="00FB5AE2">
      <w:pPr>
        <w:pStyle w:val="ConsPlusNormal"/>
        <w:ind w:firstLine="540"/>
        <w:jc w:val="both"/>
        <w:rPr>
          <w:sz w:val="24"/>
          <w:szCs w:val="24"/>
        </w:rPr>
      </w:pPr>
    </w:p>
    <w:p w:rsidR="00FB5AE2" w:rsidRPr="00A22900" w:rsidRDefault="00FB5AE2" w:rsidP="00FB5AE2">
      <w:pPr>
        <w:pStyle w:val="ConsPlusNormal"/>
        <w:ind w:firstLine="540"/>
        <w:jc w:val="both"/>
        <w:rPr>
          <w:sz w:val="24"/>
          <w:szCs w:val="24"/>
        </w:rPr>
      </w:pP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2290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Pr="00A22900">
        <w:rPr>
          <w:rFonts w:ascii="Times New Roman" w:hAnsi="Times New Roman" w:cs="Times New Roman"/>
          <w:sz w:val="24"/>
          <w:szCs w:val="24"/>
        </w:rPr>
        <w:t xml:space="preserve">                                    "__" _____________ 20__ г.</w:t>
      </w: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Pr="00A22900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D0F68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240A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именуемая</w:t>
      </w:r>
      <w:r w:rsidRPr="00A22900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A229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действующий от имени муниципального образования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A22900">
        <w:rPr>
          <w:rFonts w:ascii="Times New Roman" w:hAnsi="Times New Roman" w:cs="Times New Roman"/>
          <w:sz w:val="24"/>
          <w:szCs w:val="24"/>
        </w:rPr>
        <w:t>в лице _____________________________, действующего на основании ____________________________ от ______________ N ________, с одной стороны, и _______________________________________________________,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Получатель</w:t>
      </w:r>
      <w:r w:rsidRPr="00A22900">
        <w:rPr>
          <w:rFonts w:ascii="Times New Roman" w:hAnsi="Times New Roman" w:cs="Times New Roman"/>
          <w:sz w:val="24"/>
          <w:szCs w:val="24"/>
        </w:rPr>
        <w:t>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о бюджете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от ____________ № </w:t>
      </w:r>
      <w:r>
        <w:rPr>
          <w:rFonts w:ascii="Times New Roman" w:hAnsi="Times New Roman" w:cs="Times New Roman"/>
          <w:sz w:val="24"/>
          <w:szCs w:val="24"/>
        </w:rPr>
        <w:t>______ «_________________________________»</w:t>
      </w:r>
      <w:r w:rsidRPr="00A2290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Порядком предоставлении поддержки</w:t>
      </w:r>
      <w:r w:rsidRPr="00515106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</w:t>
      </w:r>
      <w:r>
        <w:rPr>
          <w:rFonts w:ascii="Times New Roman" w:hAnsi="Times New Roman" w:cs="Times New Roman"/>
          <w:sz w:val="24"/>
          <w:szCs w:val="24"/>
        </w:rPr>
        <w:t xml:space="preserve">реализацию проекта по обеспечению развития </w:t>
      </w:r>
      <w:r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механизма </w:t>
      </w:r>
      <w:r w:rsidRPr="00E64D8B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Порядок), Правилами персонифицированного финансирования дополнительного образования детей в Республике Мордовия, утвержденными приказом Министерства образо</w:t>
      </w:r>
      <w:r w:rsidR="000D1C67">
        <w:rPr>
          <w:rFonts w:ascii="Times New Roman" w:hAnsi="Times New Roman" w:cs="Times New Roman"/>
          <w:sz w:val="24"/>
          <w:szCs w:val="24"/>
        </w:rPr>
        <w:t>вания Республики Мордовия от 04 марта</w:t>
      </w:r>
      <w:r>
        <w:rPr>
          <w:rFonts w:ascii="Times New Roman" w:hAnsi="Times New Roman" w:cs="Times New Roman"/>
          <w:sz w:val="24"/>
          <w:szCs w:val="24"/>
        </w:rPr>
        <w:t xml:space="preserve"> № 211</w:t>
      </w:r>
      <w:r w:rsidR="000D1C67">
        <w:rPr>
          <w:rFonts w:ascii="Times New Roman" w:hAnsi="Times New Roman" w:cs="Times New Roman"/>
          <w:sz w:val="24"/>
          <w:szCs w:val="24"/>
        </w:rPr>
        <w:t xml:space="preserve"> «Об утверждении правил персонифицированного финансирования дополнительного образования детей»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персонифицированного финансирования)</w:t>
      </w:r>
      <w:r w:rsidR="008C1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______________________________заключили настоящее с</w:t>
      </w:r>
      <w:r w:rsidRPr="00A22900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Pr="00A2290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</w:p>
    <w:p w:rsidR="00FB5AE2" w:rsidRPr="00A22900" w:rsidRDefault="00FB5AE2" w:rsidP="00FB5AE2">
      <w:pPr>
        <w:pStyle w:val="ConsPlusNormal"/>
        <w:jc w:val="both"/>
        <w:rPr>
          <w:sz w:val="24"/>
          <w:szCs w:val="24"/>
        </w:rPr>
      </w:pPr>
    </w:p>
    <w:p w:rsidR="00FB5AE2" w:rsidRPr="001E0EB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E0EB0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FB5AE2" w:rsidRPr="00A22900" w:rsidRDefault="00FB5AE2" w:rsidP="00FB5AE2">
      <w:pPr>
        <w:pStyle w:val="ConsPlusNormal"/>
        <w:jc w:val="both"/>
        <w:rPr>
          <w:sz w:val="24"/>
          <w:szCs w:val="24"/>
        </w:rPr>
      </w:pPr>
    </w:p>
    <w:p w:rsidR="00FB5AE2" w:rsidRDefault="00FB5AE2" w:rsidP="00FB5AE2">
      <w:pPr>
        <w:pStyle w:val="ConsPlusNonformat"/>
        <w:numPr>
          <w:ilvl w:val="1"/>
          <w:numId w:val="16"/>
        </w:numPr>
        <w:tabs>
          <w:tab w:val="left" w:pos="142"/>
        </w:tabs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1"/>
      <w:bookmarkEnd w:id="1"/>
      <w:r w:rsidRPr="00D61B1A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бюджета </w:t>
      </w:r>
      <w:r w:rsidRPr="00D61B1A">
        <w:rPr>
          <w:rFonts w:ascii="Times New Roman" w:hAnsi="Times New Roman"/>
          <w:sz w:val="24"/>
        </w:rPr>
        <w:t xml:space="preserve">муниципального образования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61AA9">
        <w:rPr>
          <w:rFonts w:ascii="Times New Roman" w:hAnsi="Times New Roman" w:cs="Times New Roman"/>
          <w:sz w:val="24"/>
          <w:szCs w:val="24"/>
        </w:rPr>
        <w:t xml:space="preserve"> в  2020</w:t>
      </w:r>
      <w:r w:rsidRPr="00D61B1A">
        <w:rPr>
          <w:rFonts w:ascii="Times New Roman" w:hAnsi="Times New Roman" w:cs="Times New Roman"/>
          <w:sz w:val="24"/>
          <w:szCs w:val="24"/>
        </w:rPr>
        <w:t xml:space="preserve"> году  субсидии в рамках основного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«Развитие образован</w:t>
      </w:r>
      <w:r w:rsidR="009D0F68">
        <w:rPr>
          <w:rFonts w:ascii="Times New Roman" w:hAnsi="Times New Roman" w:cs="Times New Roman"/>
          <w:sz w:val="24"/>
          <w:szCs w:val="24"/>
        </w:rPr>
        <w:t>ия» на 2019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61AA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D0F68">
        <w:rPr>
          <w:rFonts w:ascii="Times New Roman" w:hAnsi="Times New Roman" w:cs="Times New Roman"/>
          <w:sz w:val="24"/>
          <w:szCs w:val="24"/>
        </w:rPr>
        <w:t>ы, утвержденным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C61AA9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hAnsi="Times New Roman" w:cs="Times New Roman"/>
          <w:sz w:val="24"/>
          <w:szCs w:val="24"/>
        </w:rPr>
        <w:t>21.03.2019 № 148</w:t>
      </w:r>
      <w:r w:rsidRPr="007A2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детей».</w:t>
      </w:r>
      <w:r w:rsidRPr="00D61B1A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 затрат Получателя, связанных с реализацией проекта по </w:t>
      </w:r>
      <w:r w:rsidRPr="00D61B1A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обеспечению развития </w:t>
      </w:r>
      <w:r w:rsidRPr="00D61B1A">
        <w:rPr>
          <w:rFonts w:ascii="Times New Roman" w:hAnsi="Times New Roman" w:cs="Times New Roman"/>
          <w:sz w:val="24"/>
        </w:rPr>
        <w:t xml:space="preserve">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</w:rPr>
        <w:t xml:space="preserve">механизма </w:t>
      </w:r>
      <w:r w:rsidRPr="00D61B1A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61B1A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E2" w:rsidRDefault="00FB5AE2" w:rsidP="00FB5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I</w:t>
      </w: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:rsidR="00FB5AE2" w:rsidRDefault="00FB5AE2" w:rsidP="00FB5AE2">
      <w:pPr>
        <w:pStyle w:val="ConsPlusNonformat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ConsPlusNonformat"/>
        <w:numPr>
          <w:ilvl w:val="1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515993649"/>
      <w:r w:rsidRPr="00FA6F92">
        <w:rPr>
          <w:rFonts w:ascii="Times New Roman" w:hAnsi="Times New Roman" w:cs="Times New Roman"/>
          <w:sz w:val="24"/>
          <w:szCs w:val="24"/>
        </w:rPr>
        <w:t>Субсидия предоставляется в соответствии с лимитами бюджетных обязательств, доведенными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9D0F68">
        <w:rPr>
          <w:rFonts w:ascii="Times New Roman" w:hAnsi="Times New Roman" w:cs="Times New Roman"/>
          <w:sz w:val="24"/>
          <w:szCs w:val="24"/>
        </w:rPr>
        <w:t>по социальной работе 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AE1FAB">
        <w:rPr>
          <w:rFonts w:ascii="Times New Roman" w:hAnsi="Times New Roman" w:cs="Times New Roman"/>
          <w:sz w:val="24"/>
          <w:szCs w:val="24"/>
        </w:rPr>
        <w:t xml:space="preserve">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 w:rsidRPr="00AE1FA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FA6F92">
        <w:rPr>
          <w:rFonts w:ascii="Times New Roman" w:hAnsi="Times New Roman" w:cs="Times New Roman"/>
          <w:sz w:val="24"/>
          <w:szCs w:val="24"/>
        </w:rPr>
        <w:t>как получателю</w:t>
      </w:r>
      <w:r>
        <w:rPr>
          <w:rFonts w:ascii="Times New Roman" w:hAnsi="Times New Roman" w:cs="Times New Roman"/>
          <w:sz w:val="24"/>
          <w:szCs w:val="24"/>
        </w:rPr>
        <w:t xml:space="preserve"> средств местного бюджета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на цели, указанные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Соглашения, по коду</w:t>
      </w:r>
      <w:r w:rsidRPr="00D61B1A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бюджетов </w:t>
      </w:r>
      <w:r w:rsidR="000E7B93">
        <w:rPr>
          <w:rFonts w:ascii="Times New Roman" w:hAnsi="Times New Roman" w:cs="Times New Roman"/>
          <w:sz w:val="24"/>
          <w:szCs w:val="24"/>
        </w:rPr>
        <w:t xml:space="preserve">Российской Федерации по кодам классификации расходов бюджета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0D1C6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1C67" w:rsidRPr="001A1867">
        <w:rPr>
          <w:rFonts w:ascii="Times New Roman" w:hAnsi="Times New Roman" w:cs="Times New Roman"/>
          <w:sz w:val="24"/>
          <w:szCs w:val="24"/>
        </w:rPr>
        <w:t>: раздел 07 «Образование», подраздел 03 «Дополнительное образование детей», целевая статья расходов 0220161080 «Персонифицированное финансирование детей»</w:t>
      </w:r>
      <w:r w:rsidR="000E7B93" w:rsidRPr="001A1867">
        <w:rPr>
          <w:rFonts w:ascii="Times New Roman" w:hAnsi="Times New Roman" w:cs="Times New Roman"/>
          <w:sz w:val="24"/>
          <w:szCs w:val="24"/>
        </w:rPr>
        <w:t>, виду расходов 632 «Субсидии (гранты в форме субсидий), подлежащие казначейскому сопровождению».</w:t>
      </w:r>
      <w:bookmarkEnd w:id="2"/>
    </w:p>
    <w:p w:rsidR="000E7B93" w:rsidRPr="004E2380" w:rsidRDefault="000E7B93" w:rsidP="000E7B93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2380">
        <w:rPr>
          <w:rFonts w:ascii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:rsidR="00FB5AE2" w:rsidRPr="004E2380" w:rsidRDefault="00FB5AE2" w:rsidP="00FB5A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B5AE2" w:rsidRPr="004E2380" w:rsidRDefault="00FB5AE2" w:rsidP="00FB5AE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5AE2" w:rsidRPr="004E2380" w:rsidRDefault="00FB5AE2" w:rsidP="00FB5AE2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:rsidR="00FB5AE2" w:rsidRPr="004E2380" w:rsidRDefault="00FB5AE2" w:rsidP="00FB5AE2">
      <w:pPr>
        <w:pStyle w:val="ConsPlusNormal"/>
        <w:widowControl w:val="0"/>
        <w:numPr>
          <w:ilvl w:val="2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80">
        <w:rPr>
          <w:rFonts w:ascii="Times New Roman" w:hAnsi="Times New Roman" w:cs="Times New Roman"/>
          <w:sz w:val="24"/>
          <w:szCs w:val="24"/>
        </w:rPr>
        <w:t xml:space="preserve"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 w:rsidRPr="004E2380">
        <w:rPr>
          <w:rFonts w:ascii="Times New Roman" w:hAnsi="Times New Roman" w:cs="Times New Roman"/>
          <w:sz w:val="24"/>
          <w:szCs w:val="24"/>
        </w:rPr>
        <w:t xml:space="preserve">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515987626"/>
      <w:r w:rsidRPr="004E2380">
        <w:rPr>
          <w:rFonts w:ascii="Times New Roman" w:hAnsi="Times New Roman" w:cs="Times New Roman"/>
          <w:sz w:val="24"/>
          <w:szCs w:val="24"/>
        </w:rPr>
        <w:t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Организации  территориальным органом Федерального казначейства на основании заявок на перечисление субсидии, оформляемых в соответствии с Приложением 1.</w:t>
      </w:r>
      <w:bookmarkEnd w:id="3"/>
    </w:p>
    <w:p w:rsidR="00FB5AE2" w:rsidRPr="004E2380" w:rsidRDefault="00FB5AE2" w:rsidP="00FB5AE2">
      <w:pPr>
        <w:pStyle w:val="ConsPlusNormal"/>
        <w:widowControl w:val="0"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15985184"/>
      <w:r w:rsidRPr="004E2380">
        <w:rPr>
          <w:rFonts w:ascii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4"/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515983537"/>
      <w:r w:rsidRPr="00F83273">
        <w:rPr>
          <w:rFonts w:ascii="Times New Roman" w:hAnsi="Times New Roman" w:cs="Times New Roman"/>
          <w:sz w:val="24"/>
          <w:szCs w:val="24"/>
        </w:rPr>
        <w:lastRenderedPageBreak/>
        <w:t>оплат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83273">
        <w:rPr>
          <w:rFonts w:ascii="Times New Roman" w:hAnsi="Times New Roman" w:cs="Times New Roman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</w:t>
      </w:r>
      <w:r w:rsidR="009D0F68">
        <w:rPr>
          <w:rFonts w:ascii="Times New Roman" w:hAnsi="Times New Roman" w:cs="Times New Roman"/>
          <w:sz w:val="24"/>
          <w:szCs w:val="24"/>
        </w:rPr>
        <w:t>Большеберезниковском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районе (далее – сертификат дополнительного образования)</w:t>
      </w:r>
      <w:r w:rsidRPr="00F83273">
        <w:rPr>
          <w:rFonts w:ascii="Times New Roman" w:hAnsi="Times New Roman" w:cs="Times New Roman"/>
          <w:sz w:val="24"/>
          <w:szCs w:val="24"/>
        </w:rPr>
        <w:t xml:space="preserve">, в соответствии с заключаемыми </w:t>
      </w:r>
      <w:r>
        <w:rPr>
          <w:rFonts w:ascii="Times New Roman" w:hAnsi="Times New Roman" w:cs="Times New Roman"/>
          <w:sz w:val="24"/>
          <w:szCs w:val="24"/>
        </w:rPr>
        <w:t>Получателем</w:t>
      </w:r>
      <w:r w:rsidRPr="00F83273">
        <w:rPr>
          <w:rFonts w:ascii="Times New Roman" w:hAnsi="Times New Roman" w:cs="Times New Roman"/>
          <w:sz w:val="24"/>
          <w:szCs w:val="24"/>
        </w:rPr>
        <w:t xml:space="preserve"> договорами об оплате дополнительного образования с </w:t>
      </w:r>
      <w:r>
        <w:rPr>
          <w:rFonts w:ascii="Times New Roman" w:hAnsi="Times New Roman" w:cs="Times New Roman"/>
          <w:sz w:val="24"/>
          <w:szCs w:val="24"/>
        </w:rPr>
        <w:t>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Республики Мордовия (далее –</w:t>
      </w:r>
      <w:r w:rsidR="000E7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об оплате дополнительного образования; поставщики</w:t>
      </w:r>
      <w:r w:rsidRPr="00F83273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>
        <w:rPr>
          <w:rFonts w:ascii="Times New Roman" w:hAnsi="Times New Roman" w:cs="Times New Roman"/>
          <w:sz w:val="24"/>
          <w:szCs w:val="24"/>
        </w:rPr>
        <w:t>).</w:t>
      </w:r>
      <w:bookmarkEnd w:id="5"/>
    </w:p>
    <w:p w:rsidR="00FB5AE2" w:rsidRPr="0095340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18034184"/>
      <w:r w:rsidRPr="00953402">
        <w:rPr>
          <w:rFonts w:ascii="Times New Roman" w:hAnsi="Times New Roman" w:cs="Times New Roman"/>
          <w:sz w:val="24"/>
          <w:szCs w:val="24"/>
        </w:rPr>
        <w:t xml:space="preserve">оплата труда специалистов, </w:t>
      </w:r>
      <w:r>
        <w:rPr>
          <w:rFonts w:ascii="Times New Roman" w:hAnsi="Times New Roman" w:cs="Times New Roman"/>
          <w:sz w:val="24"/>
          <w:szCs w:val="24"/>
        </w:rPr>
        <w:t>участвующих в реализации Проекта, в том числе специалистов привлекаемых для этих целей по гражданско-правовым договорам</w:t>
      </w:r>
      <w:r w:rsidRPr="00953402">
        <w:rPr>
          <w:rFonts w:ascii="Times New Roman" w:hAnsi="Times New Roman" w:cs="Times New Roman"/>
          <w:sz w:val="24"/>
          <w:szCs w:val="24"/>
        </w:rPr>
        <w:t>;</w:t>
      </w:r>
      <w:bookmarkEnd w:id="6"/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выплата </w:t>
      </w:r>
      <w:r w:rsidRPr="00F83273">
        <w:rPr>
          <w:rFonts w:ascii="Times New Roman" w:hAnsi="Times New Roman" w:cs="Times New Roman"/>
          <w:sz w:val="24"/>
          <w:szCs w:val="24"/>
        </w:rPr>
        <w:t>начислени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83273">
        <w:rPr>
          <w:rFonts w:ascii="Times New Roman" w:hAnsi="Times New Roman" w:cs="Times New Roman"/>
          <w:sz w:val="24"/>
          <w:szCs w:val="24"/>
        </w:rPr>
        <w:t xml:space="preserve"> на оплату труда специалистов;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приобретение к</w:t>
      </w:r>
      <w:r>
        <w:rPr>
          <w:rFonts w:ascii="Times New Roman" w:hAnsi="Times New Roman" w:cs="Times New Roman"/>
          <w:sz w:val="24"/>
          <w:szCs w:val="24"/>
        </w:rPr>
        <w:t>оммунальных услуг, услуг связи, транспортных услу</w:t>
      </w:r>
      <w:r w:rsidRPr="00D0789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необходимых для обеспечения реализации Проекта</w:t>
      </w:r>
      <w:r w:rsidRPr="00D07892">
        <w:rPr>
          <w:rFonts w:ascii="Times New Roman" w:hAnsi="Times New Roman" w:cs="Times New Roman"/>
          <w:sz w:val="24"/>
          <w:szCs w:val="24"/>
        </w:rPr>
        <w:t>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банковское обслуживание;</w:t>
      </w:r>
    </w:p>
    <w:p w:rsidR="00FB5AE2" w:rsidRPr="00D0789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892">
        <w:rPr>
          <w:rFonts w:ascii="Times New Roman" w:hAnsi="Times New Roman" w:cs="Times New Roman"/>
          <w:sz w:val="24"/>
          <w:szCs w:val="24"/>
        </w:rPr>
        <w:t>арендные платежи;</w:t>
      </w:r>
    </w:p>
    <w:p w:rsidR="00FB5AE2" w:rsidRDefault="00FB5AE2" w:rsidP="00FB5AE2">
      <w:pPr>
        <w:pStyle w:val="a3"/>
        <w:numPr>
          <w:ilvl w:val="2"/>
          <w:numId w:val="17"/>
        </w:numPr>
        <w:spacing w:after="0" w:line="240" w:lineRule="auto"/>
        <w:ind w:left="0" w:right="28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15983541"/>
      <w:r w:rsidRPr="00257121">
        <w:rPr>
          <w:rFonts w:ascii="Times New Roman" w:hAnsi="Times New Roman" w:cs="Times New Roman"/>
          <w:sz w:val="24"/>
          <w:szCs w:val="24"/>
        </w:rPr>
        <w:t>приобретение расходных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Проекта.</w:t>
      </w:r>
      <w:bookmarkEnd w:id="7"/>
    </w:p>
    <w:p w:rsidR="000E7B93" w:rsidRDefault="000E7B93" w:rsidP="000E7B93">
      <w:pPr>
        <w:pStyle w:val="a3"/>
        <w:numPr>
          <w:ilvl w:val="1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B93">
        <w:rPr>
          <w:rFonts w:ascii="Times New Roman" w:hAnsi="Times New Roman" w:cs="Times New Roman"/>
          <w:sz w:val="24"/>
          <w:szCs w:val="24"/>
        </w:rPr>
        <w:t>Совокупный объем указанных затрат Организации, осуществляемых по направлениям, указанных в пунктах 3.4.2-3.4.7 настоящего Соглашения, подлежащих обеспечению за счет субсидии, не может превышать 1 % затрат от совокупных затрат Организации, подлежащих обеспечению за счет субсидии.</w:t>
      </w:r>
    </w:p>
    <w:p w:rsidR="00FB5AE2" w:rsidRPr="000E7B93" w:rsidRDefault="000E7B93" w:rsidP="000E7B93">
      <w:pPr>
        <w:pStyle w:val="a3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5AE2" w:rsidRPr="000E7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="004E6431">
        <w:fldChar w:fldCharType="begin"/>
      </w:r>
      <w:r w:rsidR="004E6431">
        <w:instrText xml:space="preserve"> REF _Ref515985184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="004E6431">
        <w:fldChar w:fldCharType="begin"/>
      </w:r>
      <w:r w:rsidR="004E6431">
        <w:instrText xml:space="preserve"> REF _Ref518034184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3.4.2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- </w:t>
      </w:r>
      <w:r w:rsidR="004E6431">
        <w:fldChar w:fldCharType="begin"/>
      </w:r>
      <w:r w:rsidR="004E6431">
        <w:instrText xml:space="preserve"> REF _Ref515983541 \r \h  \* MERGEFORMAT </w:instrText>
      </w:r>
      <w:r w:rsidR="004E6431">
        <w:fldChar w:fldCharType="separate"/>
      </w:r>
      <w:r w:rsidR="001B3E70">
        <w:rPr>
          <w:rFonts w:ascii="Times New Roman" w:hAnsi="Times New Roman" w:cs="Times New Roman"/>
          <w:sz w:val="24"/>
          <w:szCs w:val="24"/>
        </w:rPr>
        <w:t>3.4.7</w:t>
      </w:r>
      <w:r w:rsidR="004E6431">
        <w:fldChar w:fldCharType="end"/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настоящего Соглашения сверх ограничения, предусмотренного п.3.5 настоящего соглашения, не допускаются. В случае нецелевого использо</w:t>
      </w:r>
      <w:r w:rsidR="0020021E" w:rsidRPr="000E7B93">
        <w:rPr>
          <w:rFonts w:ascii="Times New Roman" w:hAnsi="Times New Roman" w:cs="Times New Roman"/>
          <w:sz w:val="24"/>
          <w:szCs w:val="24"/>
        </w:rPr>
        <w:t>вания бюджетных средств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в размере предоставленной субсидии перечисляются в доход местного бюджета </w:t>
      </w:r>
      <w:r w:rsidR="00A14F47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FB5AE2" w:rsidRPr="000E7B93">
        <w:rPr>
          <w:rFonts w:ascii="Times New Roman" w:hAnsi="Times New Roman" w:cs="Times New Roman"/>
          <w:sz w:val="24"/>
          <w:szCs w:val="24"/>
        </w:rPr>
        <w:t xml:space="preserve"> муниципального района в порядке, предусмотренном бюджетным законодательством Российской Федерации.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Обеспечить предоставление Получателю Субсидию в соответствии с разделом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проверку представляемых Получателем заявок на  перечисление субсидии, указанных в пункте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настоящего Соглашения, в том числе на соответствие их Порядку, в течение 5 рабочих дней со дня их получения от Получателя.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перечисление Субсидии на счет Получателя, указанный в разделе </w:t>
      </w: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III настоящего Соглашения,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Ref51598865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8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Ref515991180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Получателем допущены нарушения условий и обязательств, предусмотренных</w:t>
      </w:r>
      <w:bookmarkEnd w:id="9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Порядком и/или настоящим соглашением, и/или фактов нарушения требований Правил персонифицированного финансирования, направлять Получателю требование об обеспечении возврата средств Субсидий в доход местного бюджета </w:t>
      </w:r>
      <w:r w:rsidR="00A14F47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 сроки, установленные Порядком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Направить Получателю в 10-тидневный срок с даты регистрации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 Главным распорядителем форму для предоставления отчетности об осуществлении расходов, источником финансового обеспечения которых является Субсидия.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D5639" w:rsidRPr="005D5639" w:rsidRDefault="005D5639" w:rsidP="005D5639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вправе: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Ref515993725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решение об изменении условий настоящего Соглашения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_Ref515993157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4.4.2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10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Ref515992468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Принимать в соответствии с бюджетным законодательством Российской Федерации решение о наличии или отсутствии потребности в направлении в 2020 году остатка Субсидии, не использованного в 2020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11"/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Приостанавливать  предоставление Субсидии в случае установлени</w:t>
      </w:r>
      <w:r w:rsidR="009D0F68">
        <w:rPr>
          <w:rFonts w:ascii="Times New Roman" w:eastAsia="Times New Roman" w:hAnsi="Times New Roman" w:cs="Times New Roman"/>
          <w:sz w:val="24"/>
          <w:szCs w:val="24"/>
        </w:rPr>
        <w:t>я Главным распорядителем   факта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D563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5D5639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515991086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_Ref515988656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4.1.4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  <w:bookmarkEnd w:id="12"/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D5639" w:rsidRPr="005D5639" w:rsidRDefault="005D5639" w:rsidP="005D563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Главному распорядителю при заключении настоящего Соглашения: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а) копию устава Получателя, заверенную печатью Получателя;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б)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Вести обособленный аналитический учет операций, осуществляемых  за счет Субсидии.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реализацию Проекта с соблюдением Правил персонифицированного финансирования.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Республики Мордовия, в случае наличия запроса со стороны поставщиков образовательных услуг.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платежи, предусмотренные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_Ref515983537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3.4.1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Перечислить полученную Субсидию (остаток Субсидии) на лицевой счет Главного распорядителя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Субсидию на финансовое обеспечение затрат, определенных в пункте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по запросу Главного распорядителя документы  и  информацию,  необходимые  для   осуществления    контроля  за соблюдением порядка, целей и условий предоставления Субсидии в соответствии с  пунктом 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_Ref515991086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4.2.4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 случае получения от Главного распорядителя требования в соответствии с пунктом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4.1.5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возвращать в местный бюджет Субсидию в размере и в сроки, определенные в указанном требовании.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Возвращать в случае неиспользованного в 2020 году остатка   Субсидии   в  доход местного  бюджета  </w:t>
      </w:r>
      <w:r w:rsidR="00A14F47">
        <w:rPr>
          <w:rFonts w:ascii="Times New Roman" w:eastAsia="Times New Roman" w:hAnsi="Times New Roman" w:cs="Times New Roman"/>
          <w:sz w:val="24"/>
          <w:szCs w:val="24"/>
        </w:rPr>
        <w:t xml:space="preserve">Большеберезниковского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муниципального района в срок до «21» января 2021 г.</w:t>
      </w:r>
    </w:p>
    <w:p w:rsidR="005D5639" w:rsidRPr="005D5639" w:rsidRDefault="005D5639" w:rsidP="005D5639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 Главному распорядителю сведения: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 принятии решения о реорганизации в недельный срок с даты принятия такого решения.</w:t>
      </w:r>
    </w:p>
    <w:p w:rsidR="005D5639" w:rsidRPr="005D5639" w:rsidRDefault="005D5639" w:rsidP="005D5639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полноту и достоверность сведений, представляемых Главному распорядителю в соответствии с настоящим Соглашением. 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Выполнять иные обязательства в соответствии с законодательством Российской Федерации и Правилами предоставления субсидии.</w:t>
      </w:r>
    </w:p>
    <w:p w:rsidR="005D5639" w:rsidRPr="005D5639" w:rsidRDefault="005D5639" w:rsidP="005D5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5D563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:rsidR="005D5639" w:rsidRPr="005D5639" w:rsidRDefault="005D5639" w:rsidP="00174138">
      <w:pPr>
        <w:widowControl w:val="0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5639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вправе: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Обращаться к Главному распорядителю за разъяснениями по вопросам исполнения настоящего Соглашения.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Ref515993157"/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Направлять Главному распорядителю предложения о внесении  изменений в настоящее Соглашение в  соответствии  с  пунктом  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756C7D" w:rsidRPr="005D5639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настоящего  Соглашения,  в  том  числе  в случае установления необходимости изменения   размера   Субсидии в связи с изменением Программы персонифицированного финансирования;</w:t>
      </w:r>
      <w:bookmarkEnd w:id="13"/>
    </w:p>
    <w:p w:rsidR="005D5639" w:rsidRPr="005D5639" w:rsidRDefault="005D5639" w:rsidP="00174138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2020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="004E6431">
        <w:fldChar w:fldCharType="begin"/>
      </w:r>
      <w:r w:rsidR="004E6431">
        <w:instrText xml:space="preserve"> REF _Ref515992468 \r \h  \* MERGEFORMAT </w:instrText>
      </w:r>
      <w:r w:rsidR="004E6431">
        <w:fldChar w:fldCharType="separate"/>
      </w:r>
      <w:r w:rsidR="001B3E70">
        <w:rPr>
          <w:rFonts w:ascii="Times New Roman" w:eastAsia="Times New Roman" w:hAnsi="Times New Roman" w:cs="Times New Roman"/>
          <w:sz w:val="24"/>
          <w:szCs w:val="24"/>
        </w:rPr>
        <w:t>4.2.2</w:t>
      </w:r>
      <w:r w:rsidR="004E6431">
        <w:fldChar w:fldCharType="end"/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:rsidR="005D5639" w:rsidRPr="005D5639" w:rsidRDefault="005D5639" w:rsidP="00174138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lastRenderedPageBreak/>
        <w:t>V. ОТВЕТСТВЕННОСТЬ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5639" w:rsidRPr="005D5639" w:rsidRDefault="005D5639" w:rsidP="005D563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5639" w:rsidRPr="005D5639" w:rsidRDefault="005D5639" w:rsidP="00174138">
      <w:pPr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  своих обязательств по Соглашению Стороны   несут ответственность в соответствии с законодательством Российской Федерации.</w:t>
      </w:r>
    </w:p>
    <w:p w:rsidR="005D5639" w:rsidRPr="005D5639" w:rsidRDefault="005D5639" w:rsidP="005D5639">
      <w:pPr>
        <w:widowControl w:val="0"/>
        <w:autoSpaceDE w:val="0"/>
        <w:autoSpaceDN w:val="0"/>
        <w:adjustRightInd w:val="0"/>
        <w:spacing w:after="0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VI. ЗАКЛЮЧИТЕЛЬНЫЕ ПОЛОЖЕНИЯ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                             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2.1. настоящего Соглашения, и действует  до полного исполнения Сторонами своих обязательств по настоящему Соглашению.</w:t>
      </w:r>
      <w:bookmarkStart w:id="14" w:name="_Ref515993685"/>
    </w:p>
    <w:p w:rsidR="005D5639" w:rsidRPr="005D5639" w:rsidRDefault="005D5639" w:rsidP="00174138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Изменение настоящего Соглашения, в том числе в соответствии                               с положениями пункта 4.2.1.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14"/>
      <w:r w:rsidRPr="005D5639">
        <w:rPr>
          <w:rFonts w:ascii="Times New Roman" w:eastAsia="Times New Roman" w:hAnsi="Times New Roman" w:cs="Times New Roman"/>
          <w:sz w:val="24"/>
          <w:szCs w:val="24"/>
        </w:rPr>
        <w:t>, которое является его неотъемлемой частью.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6.3.1. Изменение настоящего Соглашения в одностороннем порядке в части объемов предоставляемой субсидии возможно в случае уменьшения/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увеличения Главному распорядителю ранее доведенных лимитов бюджетных обязательств на предоставление субсидии в целях реализации мероприятия программы развития программы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«Развитие образования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="001A186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района» на 2019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-2025 годы, утвержден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ным Постановлением а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19010E">
        <w:rPr>
          <w:rFonts w:ascii="Times New Roman" w:eastAsia="Times New Roman" w:hAnsi="Times New Roman" w:cs="Times New Roman"/>
          <w:sz w:val="24"/>
          <w:szCs w:val="24"/>
        </w:rPr>
        <w:t>Большеберезниковского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 w:rsidR="007A24BF" w:rsidRPr="007A24BF">
        <w:rPr>
          <w:rFonts w:ascii="Times New Roman" w:eastAsia="Times New Roman" w:hAnsi="Times New Roman" w:cs="Times New Roman"/>
          <w:sz w:val="24"/>
          <w:szCs w:val="24"/>
        </w:rPr>
        <w:t>21.03.2019 №148</w:t>
      </w:r>
      <w:r w:rsidRPr="007A2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«Обеспечение персонифицированного финансирования дополнительного образования детей».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Расторжение настоящего Соглашения Главным распорядителем                                   в одностороннем порядке возможно в случае: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реорганизации или прекращения деятельности Получателя;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порядка, целей и условий предоставления Субсидии, установленных Порядком и настоящим Соглашением;</w:t>
      </w:r>
    </w:p>
    <w:p w:rsidR="005D5639" w:rsidRPr="005D5639" w:rsidRDefault="005D5639" w:rsidP="00174138">
      <w:pPr>
        <w:numPr>
          <w:ilvl w:val="2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нарушения Получателем требований Правил персонифицированного финансирования.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Получателем в одностороннем порядке не допускается.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D5639" w:rsidRPr="005D5639" w:rsidRDefault="005D5639" w:rsidP="00174138">
      <w:pPr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Соглашению прилагаются и являются его неотъемлемыми частями приложения, подписанные Сторонами: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:rsidR="005D5639" w:rsidRPr="005D5639" w:rsidRDefault="005D5639" w:rsidP="00174138">
      <w:pPr>
        <w:autoSpaceDE w:val="0"/>
        <w:autoSpaceDN w:val="0"/>
        <w:adjustRightInd w:val="0"/>
        <w:spacing w:after="0"/>
        <w:ind w:left="1560" w:hanging="851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:rsidR="005D5639" w:rsidRPr="005D5639" w:rsidRDefault="005D5639" w:rsidP="005D5639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4138" w:rsidRDefault="00174138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5639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D5639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5D5639" w:rsidRPr="005D5639" w:rsidTr="005D5639">
        <w:tc>
          <w:tcPr>
            <w:tcW w:w="481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5D5639" w:rsidRPr="005D5639" w:rsidTr="005D5639">
        <w:trPr>
          <w:trHeight w:val="20"/>
        </w:trPr>
        <w:tc>
          <w:tcPr>
            <w:tcW w:w="4825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5D5639" w:rsidRPr="005D5639" w:rsidTr="005D5639">
        <w:trPr>
          <w:trHeight w:val="20"/>
        </w:trPr>
        <w:tc>
          <w:tcPr>
            <w:tcW w:w="4825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5D5639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:rsidR="005D5639" w:rsidRPr="005D5639" w:rsidRDefault="005D5639" w:rsidP="005D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639" w:rsidRPr="005D5639" w:rsidRDefault="005D5639" w:rsidP="005D5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AE2" w:rsidRDefault="00FB5AE2" w:rsidP="00FB5AE2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:rsidR="00FB5AE2" w:rsidRDefault="005D5639" w:rsidP="005D563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mallCaps/>
          <w:sz w:val="24"/>
          <w:highlight w:val="yellow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t xml:space="preserve"> </w:t>
      </w:r>
    </w:p>
    <w:p w:rsidR="00174138" w:rsidRDefault="00174138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2.</w:t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9010E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9010E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19010E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0021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B5AE2" w:rsidRDefault="00FB5AE2" w:rsidP="00FB5AE2">
      <w:pPr>
        <w:rPr>
          <w:rFonts w:ascii="Times New Roman" w:hAnsi="Times New Roman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662"/>
      </w:tblGrid>
      <w:tr w:rsidR="00FB5AE2" w:rsidRPr="0067333C" w:rsidTr="005D5639">
        <w:tc>
          <w:tcPr>
            <w:tcW w:w="2376" w:type="dxa"/>
          </w:tcPr>
          <w:p w:rsidR="00FB5AE2" w:rsidRPr="0067333C" w:rsidRDefault="007D572A" w:rsidP="0020021E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Губанищева Ольга Валентиновна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20021E" w:rsidRPr="0067333C" w:rsidRDefault="0020021E" w:rsidP="002002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</w:t>
            </w:r>
            <w:r w:rsidR="007A2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по социальной работе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572A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Большеберезниковского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                             </w:t>
            </w:r>
          </w:p>
          <w:p w:rsidR="00FB5AE2" w:rsidRPr="0067333C" w:rsidRDefault="007D572A" w:rsidP="0020021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социальной</w:t>
            </w:r>
            <w:r w:rsidR="0020021E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  <w:r w:rsidR="0020021E" w:rsidRPr="0067333C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комиссии;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Бояркин Андрей Владимирович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E62DC7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 xml:space="preserve">Заместитель Главы </w:t>
            </w:r>
            <w:r w:rsidR="007D572A" w:rsidRPr="0067333C">
              <w:rPr>
                <w:rFonts w:ascii="Times New Roman" w:hAnsi="Times New Roman"/>
                <w:sz w:val="24"/>
                <w:szCs w:val="28"/>
              </w:rPr>
              <w:t>Большеберезниковского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района, начальник управления финансов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заместитель председателя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Дурнайкина Людмила Анатольевна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7D572A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Директор МБ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У ДО «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Большеберезниковский «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Дом детского творчества»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секретарь»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9464" w:type="dxa"/>
            <w:gridSpan w:val="3"/>
          </w:tcPr>
          <w:p w:rsidR="00DD07A7" w:rsidRPr="0067333C" w:rsidRDefault="00DD07A7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Члены комиссии: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  <w:highlight w:val="green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Танаева Марина Александровна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Заведующая отделом по работе с учреждениями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образования 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администрации Большеберезниковского</w:t>
            </w:r>
            <w:r w:rsidR="00FB5AE2"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Прохорова Светлана Вячеславовна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директор МКУ «Центр обслуживания муниципальных учреждений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781D21" w:rsidRPr="0067333C">
              <w:rPr>
                <w:rFonts w:ascii="Times New Roman" w:hAnsi="Times New Roman"/>
                <w:sz w:val="24"/>
                <w:szCs w:val="28"/>
              </w:rPr>
              <w:t>Большеберезниковского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 xml:space="preserve"> муниципального района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»</w:t>
            </w:r>
            <w:r w:rsidR="00E62DC7" w:rsidRPr="0067333C">
              <w:rPr>
                <w:rFonts w:ascii="Times New Roman" w:hAnsi="Times New Roman"/>
                <w:sz w:val="24"/>
                <w:szCs w:val="28"/>
              </w:rPr>
              <w:t>, ответственный по ведению финансовой отчетности</w:t>
            </w:r>
            <w:r w:rsidRPr="0067333C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B5AE2" w:rsidRPr="0067333C" w:rsidTr="005D5639">
        <w:tc>
          <w:tcPr>
            <w:tcW w:w="2376" w:type="dxa"/>
          </w:tcPr>
          <w:p w:rsidR="00FB5AE2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Прокин Пётр Семёнович</w:t>
            </w:r>
          </w:p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503DC" w:rsidRPr="0067333C" w:rsidRDefault="00781D21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Илюшова Елена Ивановна</w:t>
            </w:r>
          </w:p>
        </w:tc>
        <w:tc>
          <w:tcPr>
            <w:tcW w:w="426" w:type="dxa"/>
          </w:tcPr>
          <w:p w:rsidR="00FB5AE2" w:rsidRPr="0067333C" w:rsidRDefault="00FB5AE2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D503DC" w:rsidRPr="0067333C" w:rsidRDefault="00D503DC" w:rsidP="005D5639">
            <w:pPr>
              <w:spacing w:line="276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503DC" w:rsidRPr="0067333C" w:rsidRDefault="00D503DC" w:rsidP="00D503D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B5AE2" w:rsidRPr="0067333C" w:rsidRDefault="00D503DC" w:rsidP="00D503DC">
            <w:pPr>
              <w:rPr>
                <w:rFonts w:ascii="Times New Roman" w:hAnsi="Times New Roman"/>
                <w:sz w:val="24"/>
                <w:szCs w:val="28"/>
              </w:rPr>
            </w:pPr>
            <w:r w:rsidRPr="0067333C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6662" w:type="dxa"/>
          </w:tcPr>
          <w:p w:rsidR="00D503DC" w:rsidRPr="0067333C" w:rsidRDefault="00E62DC7" w:rsidP="005D5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503DC" w:rsidRPr="0067333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r w:rsidR="00781D21" w:rsidRPr="0067333C">
              <w:rPr>
                <w:rFonts w:ascii="Times New Roman" w:hAnsi="Times New Roman" w:cs="Times New Roman"/>
                <w:sz w:val="24"/>
                <w:szCs w:val="24"/>
              </w:rPr>
              <w:t>Большеберезниковская</w:t>
            </w:r>
            <w:r w:rsidR="00D503DC" w:rsidRPr="0067333C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  <w:r w:rsidR="00FB5AE2" w:rsidRPr="006733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03DC" w:rsidRPr="0067333C" w:rsidRDefault="00D503DC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3DC" w:rsidRPr="0067333C" w:rsidRDefault="00D503DC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E2" w:rsidRPr="0067333C" w:rsidRDefault="00781D21" w:rsidP="00D5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33C">
              <w:rPr>
                <w:rFonts w:ascii="Times New Roman" w:hAnsi="Times New Roman" w:cs="Times New Roman"/>
                <w:sz w:val="24"/>
                <w:szCs w:val="24"/>
              </w:rPr>
              <w:t>Врио директора МКУ «ЦИМО МОУ».</w:t>
            </w:r>
          </w:p>
        </w:tc>
      </w:tr>
    </w:tbl>
    <w:p w:rsidR="00DD07A7" w:rsidRDefault="00DD07A7" w:rsidP="00DD07A7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3.</w:t>
      </w:r>
    </w:p>
    <w:p w:rsidR="00FB5AE2" w:rsidRDefault="00FB5AE2" w:rsidP="00FB5AE2">
      <w:pPr>
        <w:jc w:val="right"/>
        <w:rPr>
          <w:rFonts w:ascii="Times New Roman" w:hAnsi="Times New Roman"/>
          <w:sz w:val="24"/>
          <w:szCs w:val="28"/>
        </w:rPr>
      </w:pP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Положение о конкурсной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B3E70">
        <w:rPr>
          <w:rFonts w:ascii="Times New Roman" w:hAnsi="Times New Roman" w:cs="Times New Roman"/>
          <w:sz w:val="24"/>
          <w:szCs w:val="24"/>
        </w:rPr>
        <w:t>по социальной работе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B3E70">
        <w:rPr>
          <w:rFonts w:ascii="Times New Roman" w:hAnsi="Times New Roman" w:cs="Times New Roman"/>
          <w:sz w:val="24"/>
          <w:szCs w:val="24"/>
        </w:rPr>
        <w:t>Большеберезниковского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проведению конкурсного отбора </w:t>
      </w:r>
      <w:r w:rsidRPr="00FB6B83">
        <w:rPr>
          <w:rFonts w:ascii="Times New Roman" w:hAnsi="Times New Roman" w:cs="Times New Roman"/>
          <w:sz w:val="24"/>
          <w:szCs w:val="24"/>
        </w:rPr>
        <w:t xml:space="preserve">на предоставление субсидий из бюджета </w:t>
      </w:r>
      <w:r w:rsidR="001B3E70">
        <w:rPr>
          <w:rFonts w:ascii="Times New Roman" w:hAnsi="Times New Roman" w:cs="Times New Roman"/>
          <w:sz w:val="24"/>
          <w:szCs w:val="24"/>
        </w:rPr>
        <w:t>Большеберезниковского</w:t>
      </w:r>
      <w:r w:rsidR="0020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социально ориентированным некоммерческим организациям на реализацию 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32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FB5AE2" w:rsidRDefault="00FB5AE2" w:rsidP="00FB5A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Конкурсная комиссия осуществляет рассмотрение заявок, предоставленных </w:t>
      </w:r>
      <w:r w:rsidRPr="00D5710C">
        <w:rPr>
          <w:rFonts w:ascii="Times New Roman" w:hAnsi="Times New Roman" w:cs="Times New Roman"/>
          <w:sz w:val="24"/>
          <w:szCs w:val="24"/>
        </w:rPr>
        <w:t>социально ориентированным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некоммерческим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710C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>
        <w:rPr>
          <w:rFonts w:ascii="Times New Roman" w:hAnsi="Times New Roman" w:cs="Times New Roman"/>
          <w:sz w:val="24"/>
          <w:szCs w:val="24"/>
        </w:rPr>
        <w:t>и (далее – Участники)</w:t>
      </w:r>
      <w:r w:rsidR="00D73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Конкурса с целью отбора получателя поддержки на реализацию </w:t>
      </w:r>
      <w:r w:rsidRPr="00FB6B83">
        <w:rPr>
          <w:rFonts w:ascii="Times New Roman" w:hAnsi="Times New Roman" w:cs="Times New Roman"/>
          <w:sz w:val="24"/>
          <w:szCs w:val="24"/>
        </w:rPr>
        <w:t xml:space="preserve">проекта по обеспечению развития системы дополнительного образования детей посредством внедрения </w:t>
      </w:r>
      <w:r>
        <w:rPr>
          <w:rFonts w:ascii="Times New Roman" w:hAnsi="Times New Roman" w:cs="Times New Roman"/>
          <w:sz w:val="24"/>
          <w:szCs w:val="24"/>
        </w:rPr>
        <w:t>механизма</w:t>
      </w:r>
      <w:r w:rsidRPr="00FB6B83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32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Конкурсная комиссия включает нечетное число членов, включая одного председателя конкурсной комиссии и одного секретаря конкурсной комиссии.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Заседание конкурсной комиссии считается </w:t>
      </w:r>
      <w:r w:rsidR="0026744A">
        <w:rPr>
          <w:rFonts w:ascii="Times New Roman" w:hAnsi="Times New Roman" w:cs="Times New Roman"/>
          <w:sz w:val="24"/>
        </w:rPr>
        <w:t>правомочным,</w:t>
      </w:r>
      <w:r>
        <w:rPr>
          <w:rFonts w:ascii="Times New Roman" w:hAnsi="Times New Roman" w:cs="Times New Roman"/>
          <w:sz w:val="24"/>
        </w:rPr>
        <w:t xml:space="preserve"> в случае если в нем принимает участие не менее половины членов конкурсной комиссии.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0173C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4"/>
          <w:szCs w:val="24"/>
        </w:rPr>
        <w:t>Участнику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– победителю конкурса, набравше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 результатам оценки заявки конкурсной комиссией наибольшее число баллов</w:t>
      </w:r>
      <w:r>
        <w:rPr>
          <w:rFonts w:ascii="Times New Roman" w:hAnsi="Times New Roman" w:cs="Times New Roman"/>
          <w:sz w:val="24"/>
          <w:szCs w:val="24"/>
        </w:rPr>
        <w:t xml:space="preserve"> по критериям оценки заявки, указанным в Приложении 2 к объявлению о проведении конкурса</w:t>
      </w:r>
      <w:r w:rsidRPr="0080173C">
        <w:rPr>
          <w:rFonts w:ascii="Times New Roman" w:hAnsi="Times New Roman" w:cs="Times New Roman"/>
          <w:sz w:val="24"/>
          <w:szCs w:val="24"/>
        </w:rPr>
        <w:t xml:space="preserve">. В случае если наибольшее число баллов по результатам оценки заявок наберут несколько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, конкурсная комиссия вправе определить победителя конкурса из числа указанных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80173C">
        <w:rPr>
          <w:rFonts w:ascii="Times New Roman" w:hAnsi="Times New Roman" w:cs="Times New Roman"/>
          <w:sz w:val="24"/>
          <w:szCs w:val="24"/>
        </w:rPr>
        <w:t xml:space="preserve"> посредством тайного голосования простым большинством голосов</w:t>
      </w:r>
      <w:r>
        <w:rPr>
          <w:rFonts w:ascii="Times New Roman" w:hAnsi="Times New Roman" w:cs="Times New Roman"/>
          <w:sz w:val="24"/>
        </w:rPr>
        <w:t>.</w:t>
      </w:r>
    </w:p>
    <w:p w:rsidR="00FB5AE2" w:rsidRDefault="00FB5AE2" w:rsidP="00FB5AE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:rsidR="00FB5AE2" w:rsidRDefault="00FB5AE2" w:rsidP="00FB5A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5AE2" w:rsidRDefault="00FB5AE2" w:rsidP="00FB5AE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B5AE2" w:rsidRPr="00A83E29" w:rsidRDefault="00FB5AE2" w:rsidP="003C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B5AE2" w:rsidRPr="00A83E29" w:rsidSect="00E1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6447ED" w15:done="0"/>
  <w15:commentEx w15:paraId="32CD2D6D" w15:done="0"/>
  <w15:commentEx w15:paraId="12CC3690" w15:done="0"/>
  <w15:commentEx w15:paraId="3C1B72F6" w15:done="0"/>
  <w15:commentEx w15:paraId="5F90A147" w15:done="0"/>
  <w15:commentEx w15:paraId="59CD9B55" w15:done="0"/>
  <w15:commentEx w15:paraId="04609496" w15:done="0"/>
  <w15:commentEx w15:paraId="5933B9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447ED" w16cid:durableId="2213D2CC"/>
  <w16cid:commentId w16cid:paraId="32CD2D6D" w16cid:durableId="2208F332"/>
  <w16cid:commentId w16cid:paraId="12CC3690" w16cid:durableId="2208F333"/>
  <w16cid:commentId w16cid:paraId="3C1B72F6" w16cid:durableId="21DECB65"/>
  <w16cid:commentId w16cid:paraId="5F90A147" w16cid:durableId="2213D504"/>
  <w16cid:commentId w16cid:paraId="59CD9B55" w16cid:durableId="2208F334"/>
  <w16cid:commentId w16cid:paraId="04609496" w16cid:durableId="2213E10B"/>
  <w16cid:commentId w16cid:paraId="5933B9FD" w16cid:durableId="2208F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674A"/>
    <w:multiLevelType w:val="multilevel"/>
    <w:tmpl w:val="B4AA77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2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4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12"/>
  </w:num>
  <w:num w:numId="13">
    <w:abstractNumId w:val="6"/>
  </w:num>
  <w:num w:numId="14">
    <w:abstractNumId w:val="20"/>
  </w:num>
  <w:num w:numId="15">
    <w:abstractNumId w:val="19"/>
  </w:num>
  <w:num w:numId="16">
    <w:abstractNumId w:val="4"/>
  </w:num>
  <w:num w:numId="17">
    <w:abstractNumId w:val="1"/>
  </w:num>
  <w:num w:numId="18">
    <w:abstractNumId w:val="15"/>
  </w:num>
  <w:num w:numId="19">
    <w:abstractNumId w:val="8"/>
  </w:num>
  <w:num w:numId="20">
    <w:abstractNumId w:val="16"/>
  </w:num>
  <w:num w:numId="21">
    <w:abstractNumId w:val="2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4E68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741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60F7"/>
    <w:rsid w:val="00086DA3"/>
    <w:rsid w:val="000902C9"/>
    <w:rsid w:val="00090631"/>
    <w:rsid w:val="0009155A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362F"/>
    <w:rsid w:val="000B404A"/>
    <w:rsid w:val="000B45E6"/>
    <w:rsid w:val="000B48D1"/>
    <w:rsid w:val="000B6363"/>
    <w:rsid w:val="000C00FC"/>
    <w:rsid w:val="000C0840"/>
    <w:rsid w:val="000C1254"/>
    <w:rsid w:val="000C1E21"/>
    <w:rsid w:val="000C32D6"/>
    <w:rsid w:val="000C3F9F"/>
    <w:rsid w:val="000C629F"/>
    <w:rsid w:val="000D01D3"/>
    <w:rsid w:val="000D1670"/>
    <w:rsid w:val="000D1C67"/>
    <w:rsid w:val="000D27A3"/>
    <w:rsid w:val="000D300E"/>
    <w:rsid w:val="000D36C4"/>
    <w:rsid w:val="000D644D"/>
    <w:rsid w:val="000D7AA5"/>
    <w:rsid w:val="000E1BBE"/>
    <w:rsid w:val="000E2127"/>
    <w:rsid w:val="000E438F"/>
    <w:rsid w:val="000E5372"/>
    <w:rsid w:val="000E5A98"/>
    <w:rsid w:val="000E6026"/>
    <w:rsid w:val="000E6FC2"/>
    <w:rsid w:val="000E7B93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4DE0"/>
    <w:rsid w:val="0010567E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138"/>
    <w:rsid w:val="00174907"/>
    <w:rsid w:val="00174C4D"/>
    <w:rsid w:val="00175A8B"/>
    <w:rsid w:val="00176703"/>
    <w:rsid w:val="00176E23"/>
    <w:rsid w:val="0017724A"/>
    <w:rsid w:val="001806AF"/>
    <w:rsid w:val="0018633D"/>
    <w:rsid w:val="001876D9"/>
    <w:rsid w:val="001878AC"/>
    <w:rsid w:val="0019010E"/>
    <w:rsid w:val="001921B0"/>
    <w:rsid w:val="00192875"/>
    <w:rsid w:val="00194005"/>
    <w:rsid w:val="00194D39"/>
    <w:rsid w:val="00197EBC"/>
    <w:rsid w:val="001A048A"/>
    <w:rsid w:val="001A0AC7"/>
    <w:rsid w:val="001A1867"/>
    <w:rsid w:val="001A1AB7"/>
    <w:rsid w:val="001A331C"/>
    <w:rsid w:val="001A4E31"/>
    <w:rsid w:val="001A5F01"/>
    <w:rsid w:val="001A72F2"/>
    <w:rsid w:val="001B078C"/>
    <w:rsid w:val="001B3E70"/>
    <w:rsid w:val="001B4375"/>
    <w:rsid w:val="001B48D1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1E"/>
    <w:rsid w:val="00200278"/>
    <w:rsid w:val="00202539"/>
    <w:rsid w:val="00203B4A"/>
    <w:rsid w:val="00216493"/>
    <w:rsid w:val="002164A6"/>
    <w:rsid w:val="0021665A"/>
    <w:rsid w:val="0021697E"/>
    <w:rsid w:val="00216C34"/>
    <w:rsid w:val="002179EB"/>
    <w:rsid w:val="00221A25"/>
    <w:rsid w:val="00223D83"/>
    <w:rsid w:val="00224579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36CEF"/>
    <w:rsid w:val="00241074"/>
    <w:rsid w:val="00241C91"/>
    <w:rsid w:val="00244CD2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44A"/>
    <w:rsid w:val="00267601"/>
    <w:rsid w:val="002700D8"/>
    <w:rsid w:val="002722FC"/>
    <w:rsid w:val="002737BC"/>
    <w:rsid w:val="00273F86"/>
    <w:rsid w:val="002758EC"/>
    <w:rsid w:val="00277935"/>
    <w:rsid w:val="00277B23"/>
    <w:rsid w:val="002854BF"/>
    <w:rsid w:val="00285BAE"/>
    <w:rsid w:val="00294880"/>
    <w:rsid w:val="00294C4C"/>
    <w:rsid w:val="00297F96"/>
    <w:rsid w:val="002A0693"/>
    <w:rsid w:val="002A07B7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3C15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91161"/>
    <w:rsid w:val="00392C53"/>
    <w:rsid w:val="00396418"/>
    <w:rsid w:val="0039715E"/>
    <w:rsid w:val="0039716B"/>
    <w:rsid w:val="003A0CD2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3DBB"/>
    <w:rsid w:val="003B4B37"/>
    <w:rsid w:val="003B5478"/>
    <w:rsid w:val="003B6BF8"/>
    <w:rsid w:val="003B6F9C"/>
    <w:rsid w:val="003B7EB9"/>
    <w:rsid w:val="003C0017"/>
    <w:rsid w:val="003C0CC6"/>
    <w:rsid w:val="003C1107"/>
    <w:rsid w:val="003C6163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01A"/>
    <w:rsid w:val="00422394"/>
    <w:rsid w:val="004229CA"/>
    <w:rsid w:val="004250D9"/>
    <w:rsid w:val="00426625"/>
    <w:rsid w:val="004278B9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5522"/>
    <w:rsid w:val="00446161"/>
    <w:rsid w:val="00446C60"/>
    <w:rsid w:val="004474D4"/>
    <w:rsid w:val="0044786A"/>
    <w:rsid w:val="004509F5"/>
    <w:rsid w:val="00450B2C"/>
    <w:rsid w:val="00450DB4"/>
    <w:rsid w:val="00453F48"/>
    <w:rsid w:val="004545FF"/>
    <w:rsid w:val="0045549D"/>
    <w:rsid w:val="0045623E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B5"/>
    <w:rsid w:val="0047712C"/>
    <w:rsid w:val="004808A2"/>
    <w:rsid w:val="0048166C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106C"/>
    <w:rsid w:val="004B24FE"/>
    <w:rsid w:val="004B2A81"/>
    <w:rsid w:val="004B4FD9"/>
    <w:rsid w:val="004B5897"/>
    <w:rsid w:val="004B710F"/>
    <w:rsid w:val="004C31A8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B7"/>
    <w:rsid w:val="004E452A"/>
    <w:rsid w:val="004E506B"/>
    <w:rsid w:val="004E6431"/>
    <w:rsid w:val="004E6622"/>
    <w:rsid w:val="004E76B1"/>
    <w:rsid w:val="004E7B99"/>
    <w:rsid w:val="004F29A1"/>
    <w:rsid w:val="004F330C"/>
    <w:rsid w:val="004F5387"/>
    <w:rsid w:val="004F5D15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50A3B"/>
    <w:rsid w:val="00550FB6"/>
    <w:rsid w:val="00557E4B"/>
    <w:rsid w:val="00562234"/>
    <w:rsid w:val="00562859"/>
    <w:rsid w:val="0056300C"/>
    <w:rsid w:val="00563751"/>
    <w:rsid w:val="00563BE5"/>
    <w:rsid w:val="00563DC2"/>
    <w:rsid w:val="005642FC"/>
    <w:rsid w:val="00564598"/>
    <w:rsid w:val="00564F26"/>
    <w:rsid w:val="00565B60"/>
    <w:rsid w:val="00566C8C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0FD5"/>
    <w:rsid w:val="0058105D"/>
    <w:rsid w:val="0058267E"/>
    <w:rsid w:val="00584905"/>
    <w:rsid w:val="00584C9A"/>
    <w:rsid w:val="00586B94"/>
    <w:rsid w:val="00587137"/>
    <w:rsid w:val="00590977"/>
    <w:rsid w:val="005918B2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34F7"/>
    <w:rsid w:val="005D45E3"/>
    <w:rsid w:val="005D48A0"/>
    <w:rsid w:val="005D498A"/>
    <w:rsid w:val="005D4C3C"/>
    <w:rsid w:val="005D5639"/>
    <w:rsid w:val="005D5B02"/>
    <w:rsid w:val="005D60A5"/>
    <w:rsid w:val="005D6717"/>
    <w:rsid w:val="005D67E3"/>
    <w:rsid w:val="005D7934"/>
    <w:rsid w:val="005E03EF"/>
    <w:rsid w:val="005E1A16"/>
    <w:rsid w:val="005E32BC"/>
    <w:rsid w:val="005E34E5"/>
    <w:rsid w:val="005E4F62"/>
    <w:rsid w:val="005E51C6"/>
    <w:rsid w:val="005E54BB"/>
    <w:rsid w:val="005E5837"/>
    <w:rsid w:val="005E691C"/>
    <w:rsid w:val="005F1572"/>
    <w:rsid w:val="005F2342"/>
    <w:rsid w:val="005F40D4"/>
    <w:rsid w:val="005F40E8"/>
    <w:rsid w:val="005F628A"/>
    <w:rsid w:val="005F6C73"/>
    <w:rsid w:val="005F7266"/>
    <w:rsid w:val="005F7285"/>
    <w:rsid w:val="00601188"/>
    <w:rsid w:val="00603DDC"/>
    <w:rsid w:val="00604C40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333C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5CA6"/>
    <w:rsid w:val="0074642A"/>
    <w:rsid w:val="00747CEE"/>
    <w:rsid w:val="00751394"/>
    <w:rsid w:val="00753DF8"/>
    <w:rsid w:val="00756C7D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1D21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24BF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ED"/>
    <w:rsid w:val="007C1A44"/>
    <w:rsid w:val="007C50C2"/>
    <w:rsid w:val="007C5A60"/>
    <w:rsid w:val="007C6A8F"/>
    <w:rsid w:val="007D0692"/>
    <w:rsid w:val="007D1530"/>
    <w:rsid w:val="007D2656"/>
    <w:rsid w:val="007D5182"/>
    <w:rsid w:val="007D572A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B76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3CD2"/>
    <w:rsid w:val="0085445F"/>
    <w:rsid w:val="008547E3"/>
    <w:rsid w:val="00855254"/>
    <w:rsid w:val="00855FE7"/>
    <w:rsid w:val="00856331"/>
    <w:rsid w:val="00860B96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1702"/>
    <w:rsid w:val="008C29AD"/>
    <w:rsid w:val="008C4233"/>
    <w:rsid w:val="008C76A7"/>
    <w:rsid w:val="008D19B6"/>
    <w:rsid w:val="008D1A84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5133"/>
    <w:rsid w:val="008F7FE3"/>
    <w:rsid w:val="00900DB6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0D76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A61"/>
    <w:rsid w:val="009C7446"/>
    <w:rsid w:val="009C7C81"/>
    <w:rsid w:val="009C7D99"/>
    <w:rsid w:val="009C7EEE"/>
    <w:rsid w:val="009D0487"/>
    <w:rsid w:val="009D05EF"/>
    <w:rsid w:val="009D0F68"/>
    <w:rsid w:val="009D1639"/>
    <w:rsid w:val="009D34CA"/>
    <w:rsid w:val="009D5C1C"/>
    <w:rsid w:val="009D672A"/>
    <w:rsid w:val="009D7247"/>
    <w:rsid w:val="009E07BD"/>
    <w:rsid w:val="009E08D9"/>
    <w:rsid w:val="009E0C84"/>
    <w:rsid w:val="009E10CA"/>
    <w:rsid w:val="009E2051"/>
    <w:rsid w:val="009E223D"/>
    <w:rsid w:val="009E33F2"/>
    <w:rsid w:val="009E34C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3587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4F47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25FA"/>
    <w:rsid w:val="00A43196"/>
    <w:rsid w:val="00A43F0F"/>
    <w:rsid w:val="00A447A0"/>
    <w:rsid w:val="00A44F9E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501A"/>
    <w:rsid w:val="00A7773B"/>
    <w:rsid w:val="00A800CE"/>
    <w:rsid w:val="00A829CE"/>
    <w:rsid w:val="00A83E29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BB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F13BE"/>
    <w:rsid w:val="00AF1438"/>
    <w:rsid w:val="00AF1F12"/>
    <w:rsid w:val="00AF4F62"/>
    <w:rsid w:val="00AF5BF7"/>
    <w:rsid w:val="00AF5D11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3FBA"/>
    <w:rsid w:val="00B30726"/>
    <w:rsid w:val="00B32149"/>
    <w:rsid w:val="00B33172"/>
    <w:rsid w:val="00B33F1F"/>
    <w:rsid w:val="00B345A3"/>
    <w:rsid w:val="00B353DB"/>
    <w:rsid w:val="00B372DC"/>
    <w:rsid w:val="00B3765F"/>
    <w:rsid w:val="00B4024A"/>
    <w:rsid w:val="00B40954"/>
    <w:rsid w:val="00B41019"/>
    <w:rsid w:val="00B424D3"/>
    <w:rsid w:val="00B445D1"/>
    <w:rsid w:val="00B44CBF"/>
    <w:rsid w:val="00B45469"/>
    <w:rsid w:val="00B50648"/>
    <w:rsid w:val="00B50C3E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26D"/>
    <w:rsid w:val="00B93E6E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1B47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2088"/>
    <w:rsid w:val="00C33152"/>
    <w:rsid w:val="00C3487C"/>
    <w:rsid w:val="00C3660B"/>
    <w:rsid w:val="00C371A7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6D2"/>
    <w:rsid w:val="00C61AA9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DC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E43"/>
    <w:rsid w:val="00D732A6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B7B30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07A7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27BAD"/>
    <w:rsid w:val="00E30218"/>
    <w:rsid w:val="00E30F38"/>
    <w:rsid w:val="00E32007"/>
    <w:rsid w:val="00E34C3D"/>
    <w:rsid w:val="00E35BD2"/>
    <w:rsid w:val="00E36552"/>
    <w:rsid w:val="00E37363"/>
    <w:rsid w:val="00E40C3F"/>
    <w:rsid w:val="00E40E9D"/>
    <w:rsid w:val="00E41BDF"/>
    <w:rsid w:val="00E4285F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6406"/>
    <w:rsid w:val="00E56AED"/>
    <w:rsid w:val="00E57D5C"/>
    <w:rsid w:val="00E623E3"/>
    <w:rsid w:val="00E628A4"/>
    <w:rsid w:val="00E62DC7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4637"/>
    <w:rsid w:val="00E75EDC"/>
    <w:rsid w:val="00E764C9"/>
    <w:rsid w:val="00E766D8"/>
    <w:rsid w:val="00E76A59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8F4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5D54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7ED1"/>
    <w:rsid w:val="00F73F28"/>
    <w:rsid w:val="00F7401E"/>
    <w:rsid w:val="00F77604"/>
    <w:rsid w:val="00F77F5D"/>
    <w:rsid w:val="00F802B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5AE2"/>
    <w:rsid w:val="00FB6B83"/>
    <w:rsid w:val="00FC09C8"/>
    <w:rsid w:val="00FC356C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0D76"/>
    <w:rPr>
      <w:color w:val="0000FF"/>
      <w:u w:val="single"/>
    </w:rPr>
  </w:style>
  <w:style w:type="table" w:styleId="ac">
    <w:name w:val="Table Grid"/>
    <w:basedOn w:val="a1"/>
    <w:uiPriority w:val="59"/>
    <w:rsid w:val="00FB5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0F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C60D-ACA1-4DAE-9F80-7D047AA9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6379</Words>
  <Characters>36362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Admin</cp:lastModifiedBy>
  <cp:revision>2</cp:revision>
  <cp:lastPrinted>2020-06-01T08:12:00Z</cp:lastPrinted>
  <dcterms:created xsi:type="dcterms:W3CDTF">2020-06-02T11:48:00Z</dcterms:created>
  <dcterms:modified xsi:type="dcterms:W3CDTF">2020-06-02T11:48:00Z</dcterms:modified>
</cp:coreProperties>
</file>