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A" w:rsidRDefault="00465EA2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181975"/>
            <wp:effectExtent l="19050" t="0" r="3175" b="0"/>
            <wp:docPr id="2" name="Рисунок 1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52" w:rsidRDefault="002F4C52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EA2" w:rsidRDefault="00465EA2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128C" w:rsidRPr="0027128C" w:rsidRDefault="0027128C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28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7128C" w:rsidRPr="0027128C" w:rsidRDefault="0027128C" w:rsidP="0027128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7128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.  Аналитическая часть………………………………………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.3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1.1.Общие сведения об общеобразовательной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</w:t>
      </w:r>
      <w:r w:rsidRPr="00271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…..4</w:t>
      </w:r>
    </w:p>
    <w:p w:rsidR="0027128C" w:rsidRPr="0027128C" w:rsidRDefault="0027128C" w:rsidP="0027128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Cs/>
          <w:sz w:val="28"/>
          <w:szCs w:val="28"/>
        </w:rPr>
        <w:t>1.2. Система управление образовательным учреждением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Pr="0027128C">
        <w:rPr>
          <w:rFonts w:ascii="Times New Roman" w:eastAsia="Times New Roman" w:hAnsi="Times New Roman" w:cs="Times New Roman"/>
          <w:bCs/>
          <w:sz w:val="28"/>
          <w:szCs w:val="28"/>
        </w:rPr>
        <w:t>…… …5</w:t>
      </w:r>
    </w:p>
    <w:p w:rsidR="0027128C" w:rsidRPr="0027128C" w:rsidRDefault="0027128C" w:rsidP="0027128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F858F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образовательной деятельности</w:t>
      </w:r>
      <w:r w:rsidR="00F858FB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>…..5</w:t>
      </w:r>
    </w:p>
    <w:p w:rsidR="0027128C" w:rsidRPr="0027128C" w:rsidRDefault="0027128C" w:rsidP="0027128C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12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1.4.Содержание и качество по</w:t>
      </w:r>
      <w:r w:rsidR="00D70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дготовки обучающихся……………………….10</w:t>
      </w:r>
    </w:p>
    <w:p w:rsidR="0027128C" w:rsidRPr="00AC5809" w:rsidRDefault="0027128C" w:rsidP="0027128C">
      <w:pPr>
        <w:spacing w:after="0" w:line="48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128C">
        <w:rPr>
          <w:rFonts w:ascii="Times New Roman" w:eastAsia="Calibri" w:hAnsi="Times New Roman" w:cs="Times New Roman"/>
          <w:sz w:val="28"/>
          <w:szCs w:val="28"/>
          <w:lang w:eastAsia="en-US"/>
        </w:rPr>
        <w:t>1.5. Востребованность выпускников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……</w:t>
      </w:r>
      <w:r w:rsidRPr="0027128C">
        <w:rPr>
          <w:rFonts w:ascii="Times New Roman" w:eastAsia="Calibri" w:hAnsi="Times New Roman" w:cs="Times New Roman"/>
          <w:sz w:val="28"/>
          <w:szCs w:val="28"/>
          <w:lang w:eastAsia="en-US"/>
        </w:rPr>
        <w:t>…  …………………………………1</w:t>
      </w:r>
      <w:r w:rsidR="00AC5809" w:rsidRPr="00AC58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color w:val="000000"/>
          <w:sz w:val="28"/>
          <w:szCs w:val="28"/>
        </w:rPr>
        <w:t>1.6.Качество кадрового, учебно-методического, библиотечно-информационного,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D700D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……………………………13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sz w:val="28"/>
          <w:szCs w:val="28"/>
        </w:rPr>
        <w:t>1.7. Материально-техническая база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 xml:space="preserve">  .16</w:t>
      </w:r>
    </w:p>
    <w:p w:rsidR="0027128C" w:rsidRPr="0027128C" w:rsidRDefault="0027128C" w:rsidP="0027128C">
      <w:pPr>
        <w:tabs>
          <w:tab w:val="left" w:pos="900"/>
        </w:tabs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712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1.7.1.Условия, обеспечивающие безопасность образовательной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… </w:t>
      </w:r>
      <w:r w:rsidR="00D70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..17</w:t>
      </w:r>
    </w:p>
    <w:p w:rsidR="0027128C" w:rsidRPr="0027128C" w:rsidRDefault="0027128C" w:rsidP="0027128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sz w:val="28"/>
          <w:szCs w:val="28"/>
        </w:rPr>
        <w:t>1.8.Оценка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 xml:space="preserve">  18</w:t>
      </w:r>
    </w:p>
    <w:p w:rsidR="0027128C" w:rsidRPr="0027128C" w:rsidRDefault="0027128C" w:rsidP="00D700D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7128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раздел.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деятельности общеобразовательной организации, подлежащей самообследованию……………………………………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>……….22</w:t>
      </w: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34532" w:rsidRDefault="0027128C" w:rsidP="0027128C">
      <w:pPr>
        <w:pStyle w:val="a7"/>
        <w:numPr>
          <w:ilvl w:val="0"/>
          <w:numId w:val="21"/>
        </w:num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>АНАЛИТИЧЕСКАЯ ЧАСТЬ</w:t>
      </w:r>
    </w:p>
    <w:p w:rsidR="00433CD3" w:rsidRPr="00433CD3" w:rsidRDefault="00433CD3" w:rsidP="00D7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основная о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бщеобразовательная школа» Рузаевского муниципального район</w:t>
      </w:r>
      <w:r w:rsidR="001D4D08">
        <w:rPr>
          <w:rFonts w:ascii="Times New Roman" w:eastAsia="Times New Roman" w:hAnsi="Times New Roman" w:cs="Times New Roman"/>
          <w:color w:val="000000"/>
          <w:sz w:val="28"/>
          <w:szCs w:val="28"/>
        </w:rPr>
        <w:t>а,  Республики Мордовия  за 2019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календарный год,     проводилось в соответствии с Порядком проведения самообследования образовательной организации, утвержденном Приказом Министерства образования и науки РФ от 14 июня 2013 г. N 462 "Об утверждении Порядка проведения самообследования образовательной организации", 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№1218,  от 10.12.2013 № 1324 «Об утверждении показателей деятельности образовательной организации, подлежащей самообследованию».</w:t>
      </w:r>
    </w:p>
    <w:p w:rsidR="00433CD3" w:rsidRPr="00433CD3" w:rsidRDefault="00433CD3" w:rsidP="00D7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Самообследование   проводится   ежегодно   за   предшествующий самообследованию календарный год в форме анализа.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 самообследовании дается оценка содержанию образования и образовательной деятельности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ОШ», оцениваются условия и результаты   реализации  основных образовательных программ.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своей деятельности 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основная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  руководствуется следующими документами: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Федеральным Законом «Об образовании в Российской Федерации» от 29 декабря 2012 г. № 273-ФЗ;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Нормативными актами Министерства образования и науки Российской Федерации и Министерства образования Республики Мордовия;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документами  Управления образования  администрации Рузаевского муниципального района;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и  внутренними локальными актами  учреждения.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Деятельность школы осуществляется исходя из принципа неукоснительного соблюдения законных прав всех участников образовательных отношений.     Образовательное учреждение стремится к максимальному учету потребностей и склонностей обучающихся, интересов родителей (законных представителей) в целях наиболее полного удовлетворения  их запросов.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школе уделяется приоритетное внимание решению вопросов создания комфортных условий образовательной деятельности.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 самообследования является информирование родителей и общественность об образовательной деятельности школы, основных результатах и проблемах ее функционирования и развития.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Миссия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 заключается в том,  чтобы создать  образовательную  среду, способствующую тому, чтобы каждый обучающийся вне зависимости от своих психофизических способностей, 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учебных возможностей, склонностей мог реализовать себя как субъект собственной жизни,  в деятельности, общении, в социуме.</w:t>
      </w:r>
    </w:p>
    <w:p w:rsidR="0027128C" w:rsidRPr="00433CD3" w:rsidRDefault="0027128C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CD3" w:rsidRPr="00D260C6" w:rsidRDefault="00DE3EF3" w:rsidP="00433CD3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3CD3">
        <w:rPr>
          <w:rFonts w:ascii="Times New Roman" w:eastAsia="Times New Roman" w:hAnsi="Times New Roman" w:cs="Times New Roman"/>
          <w:b/>
          <w:bCs/>
          <w:sz w:val="28"/>
          <w:u w:val="single"/>
        </w:rPr>
        <w:t>Общие сведения об учреждении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8"/>
        <w:gridCol w:w="5635"/>
      </w:tblGrid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Наименование МБОУ в соответствии с Уставом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Арх-Голицынская основная </w:t>
            </w: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школа»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431465 Республика Мордовия, Рузаев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с. Арх- Голицыно, </w:t>
            </w: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ул. Советская, д.40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3. Телефон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8(834)5159319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4.Адрес электронной почты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r w:rsidR="00D2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oo@yandex</w:t>
            </w:r>
            <w:r w:rsidRPr="00433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5.Адрес официального сайт в сети «Интернет»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F33ACE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60C6" w:rsidRPr="00D260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http://golruz.schoolrm.ru/</w:t>
              </w:r>
            </w:hyperlink>
          </w:p>
        </w:tc>
      </w:tr>
      <w:tr w:rsidR="00433CD3" w:rsidRPr="00433CD3" w:rsidTr="00E73C59">
        <w:trPr>
          <w:trHeight w:val="242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Учредитель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Рузаевского муниципального района</w:t>
            </w:r>
          </w:p>
        </w:tc>
      </w:tr>
      <w:tr w:rsidR="00433CD3" w:rsidRPr="00433CD3" w:rsidTr="00E73C59">
        <w:trPr>
          <w:trHeight w:val="634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D260C6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Администрация:</w:t>
            </w:r>
            <w:r w:rsidR="001D4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  <w:shd w:val="clear" w:color="auto" w:fill="FFFFFF"/>
          </w:tcPr>
          <w:p w:rsidR="00433CD3" w:rsidRPr="00D260C6" w:rsidRDefault="00D260C6" w:rsidP="00D260C6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Михалкина Елена Викторовна</w:t>
            </w:r>
          </w:p>
        </w:tc>
      </w:tr>
      <w:tr w:rsidR="00433CD3" w:rsidRPr="00433CD3" w:rsidTr="00E73C59">
        <w:trPr>
          <w:trHeight w:val="309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tabs>
                <w:tab w:val="left" w:pos="2245"/>
              </w:tabs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D260C6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Марченкова Галина Андреевна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8.Устав</w:t>
            </w:r>
          </w:p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FFFFFF"/>
          </w:tcPr>
          <w:p w:rsidR="00433CD3" w:rsidRPr="00433CD3" w:rsidRDefault="00D260C6" w:rsidP="00433CD3">
            <w:pPr>
              <w:tabs>
                <w:tab w:val="left" w:pos="2763"/>
              </w:tabs>
              <w:adjustRightInd w:val="0"/>
              <w:spacing w:line="240" w:lineRule="auto"/>
              <w:textAlignment w:val="baseline"/>
              <w:rPr>
                <w:rStyle w:val="FontStyle41"/>
                <w:bCs/>
                <w:sz w:val="28"/>
                <w:szCs w:val="28"/>
              </w:rPr>
            </w:pPr>
            <w:r>
              <w:rPr>
                <w:rStyle w:val="FontStyle41"/>
                <w:bCs/>
                <w:sz w:val="28"/>
                <w:szCs w:val="28"/>
              </w:rPr>
              <w:t>Устав  МБОУ «Арх-Голицынская О</w:t>
            </w:r>
            <w:r w:rsidR="00433CD3" w:rsidRPr="00433CD3">
              <w:rPr>
                <w:rStyle w:val="FontStyle41"/>
                <w:bCs/>
                <w:sz w:val="28"/>
                <w:szCs w:val="28"/>
              </w:rPr>
              <w:t>ОШ» утверждён Главой администрации Рузаевского муниципального района</w:t>
            </w:r>
          </w:p>
          <w:p w:rsidR="00433CD3" w:rsidRPr="00433CD3" w:rsidRDefault="00433CD3" w:rsidP="00D260C6">
            <w:pPr>
              <w:tabs>
                <w:tab w:val="left" w:pos="2763"/>
              </w:tabs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33CD3">
              <w:rPr>
                <w:rStyle w:val="FontStyle41"/>
                <w:bCs/>
                <w:sz w:val="28"/>
                <w:szCs w:val="28"/>
              </w:rPr>
              <w:t xml:space="preserve"> Постановление  администрации  Рузаевского муниципального района от  </w:t>
            </w:r>
            <w:r w:rsidR="00D260C6" w:rsidRPr="00D260C6">
              <w:rPr>
                <w:rStyle w:val="FontStyle41"/>
                <w:bCs/>
                <w:sz w:val="28"/>
                <w:szCs w:val="28"/>
              </w:rPr>
              <w:t>от 25 сентября 2015 г. № 1238</w:t>
            </w:r>
          </w:p>
        </w:tc>
      </w:tr>
      <w:tr w:rsidR="00433CD3" w:rsidRPr="00433CD3" w:rsidTr="00AC5809">
        <w:trPr>
          <w:trHeight w:val="191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Лицензия </w:t>
            </w:r>
          </w:p>
        </w:tc>
        <w:tc>
          <w:tcPr>
            <w:tcW w:w="5635" w:type="dxa"/>
            <w:shd w:val="clear" w:color="auto" w:fill="auto"/>
          </w:tcPr>
          <w:p w:rsidR="00D260C6" w:rsidRPr="00AC5809" w:rsidRDefault="00D260C6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9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серия 13Л01 №0000230, регистрационный номер № 3673</w:t>
            </w:r>
          </w:p>
          <w:p w:rsidR="00433CD3" w:rsidRPr="00AC5809" w:rsidRDefault="00D260C6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действия: </w:t>
            </w:r>
            <w:r w:rsidR="00433CD3" w:rsidRPr="00AC5809">
              <w:rPr>
                <w:rFonts w:ascii="Times New Roman" w:hAnsi="Times New Roman" w:cs="Times New Roman"/>
                <w:sz w:val="28"/>
                <w:szCs w:val="28"/>
              </w:rPr>
              <w:t>бессрочно.</w:t>
            </w:r>
          </w:p>
        </w:tc>
      </w:tr>
      <w:tr w:rsidR="00433CD3" w:rsidRPr="00433CD3" w:rsidTr="00AC580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Свидетельство о государственной аккредитации </w:t>
            </w:r>
          </w:p>
        </w:tc>
        <w:tc>
          <w:tcPr>
            <w:tcW w:w="5635" w:type="dxa"/>
            <w:shd w:val="clear" w:color="auto" w:fill="auto"/>
          </w:tcPr>
          <w:p w:rsidR="00D260C6" w:rsidRPr="00AC5809" w:rsidRDefault="00D260C6" w:rsidP="00676B50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</w:pPr>
            <w:r w:rsidRPr="00AC5809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13А01 №0000423, регистрационный номер № 2643</w:t>
            </w:r>
          </w:p>
          <w:p w:rsidR="00433CD3" w:rsidRPr="00AC5809" w:rsidRDefault="00D260C6" w:rsidP="00676B50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9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 xml:space="preserve">Срок действия: до 01.04.2026 </w:t>
            </w:r>
            <w:r w:rsidR="00433CD3" w:rsidRPr="00AC5809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г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 xml:space="preserve">11. Образовательные программы ОУ (по лицензии) 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Начальное общее образование;</w:t>
            </w:r>
          </w:p>
          <w:p w:rsidR="00433CD3" w:rsidRPr="00433CD3" w:rsidRDefault="00433CD3" w:rsidP="00D260C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</w:t>
            </w:r>
            <w:r w:rsidR="00D26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общее образовани</w:t>
            </w:r>
            <w:r w:rsidR="0067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Органы самоуправления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совет;</w:t>
            </w:r>
          </w:p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совет;</w:t>
            </w:r>
          </w:p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 Учреждения.</w:t>
            </w:r>
          </w:p>
        </w:tc>
      </w:tr>
    </w:tbl>
    <w:p w:rsidR="00FC4DCB" w:rsidRDefault="00FC4DCB" w:rsidP="00DE3EF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E3EF3" w:rsidRPr="001D7553" w:rsidRDefault="00FC4DCB" w:rsidP="00DE3EF3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1.2. Система управления образовательным учреждением</w:t>
      </w:r>
    </w:p>
    <w:p w:rsidR="00DE3EF3" w:rsidRDefault="00071C5E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МБ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ООШ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» осуществляется в соответствии с Федеральным законом № 273-ФЗ от 29.12.2012 г.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FC4DCB" w:rsidRPr="00DE3EF3" w:rsidRDefault="00FC4DCB" w:rsidP="00DE3EF3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</w:t>
      </w:r>
      <w:r w:rsidR="009F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деятельности.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управления, действующие в Школе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едагогический совет;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работн</w:t>
      </w:r>
      <w:r w:rsidR="000A42A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EF3" w:rsidRPr="00DE3EF3" w:rsidRDefault="009F4147" w:rsidP="00DE3EF3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Управляющий совет.</w:t>
      </w:r>
    </w:p>
    <w:p w:rsidR="00DE3EF3" w:rsidRPr="00DE3EF3" w:rsidRDefault="009F4147" w:rsidP="00DE3EF3">
      <w:pPr>
        <w:spacing w:after="0" w:line="330" w:lineRule="atLeast"/>
        <w:ind w:firstLine="680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</w:t>
      </w:r>
      <w:r w:rsidR="00DE3EF3" w:rsidRPr="009F414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ученического самоуправления (Совет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EF3" w:rsidRPr="00DE3EF3" w:rsidRDefault="009F4147" w:rsidP="00DE3EF3">
      <w:pPr>
        <w:spacing w:after="0" w:line="330" w:lineRule="atLeast"/>
        <w:ind w:firstLine="53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учебно-методической 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школе созданы:</w:t>
      </w:r>
    </w:p>
    <w:p w:rsidR="00DE3EF3" w:rsidRPr="00DE3EF3" w:rsidRDefault="003C6019" w:rsidP="00DE3EF3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объединение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EF3" w:rsidRPr="00DE3EF3" w:rsidRDefault="00DE3EF3" w:rsidP="00DE3EF3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E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8565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 группа учителей</w:t>
      </w:r>
      <w:r w:rsidR="00E05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EF3" w:rsidRDefault="00DE3EF3" w:rsidP="003C60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МБОУ «Арх-Голицынская ООШ».</w:t>
      </w:r>
    </w:p>
    <w:p w:rsidR="003C6019" w:rsidRPr="003C6019" w:rsidRDefault="003C6019" w:rsidP="003C601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Организация управления образовательного учреждения соответствует основным </w:t>
      </w:r>
      <w:r w:rsidRP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требованиям. Собственные нормативные и организационно-распорядительные документы  соответствуют действующему законодательству и Уставу.</w:t>
      </w:r>
    </w:p>
    <w:p w:rsidR="003C6019" w:rsidRPr="003C6019" w:rsidRDefault="003C6019" w:rsidP="003C601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Ведущим  принципом  управления  является  согласованность   интересов  участников образовательных отношений: обучающихся, родителей (законных представителей), учителей на основе открытости    и  ответственности  за образовательные результаты. </w:t>
      </w:r>
    </w:p>
    <w:p w:rsidR="003C6019" w:rsidRDefault="003C6019" w:rsidP="003C60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DF0" w:rsidRPr="004D3DF0" w:rsidRDefault="004D3DF0" w:rsidP="004D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</w:t>
      </w:r>
      <w:r w:rsidR="00F97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ценка образовательной деятельности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04" w:rsidRPr="00F97804" w:rsidRDefault="00F97804" w:rsidP="00F978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Образовательная деятельность в</w:t>
      </w:r>
      <w:r w:rsidR="004D3DF0">
        <w:rPr>
          <w:sz w:val="28"/>
          <w:szCs w:val="28"/>
        </w:rPr>
        <w:t xml:space="preserve"> МБОУ  «</w:t>
      </w:r>
      <w:r w:rsidR="00C50979">
        <w:rPr>
          <w:sz w:val="28"/>
          <w:szCs w:val="28"/>
        </w:rPr>
        <w:t>Арх-Голицынская О</w:t>
      </w:r>
      <w:r w:rsidR="004D3DF0" w:rsidRPr="004D3DF0">
        <w:rPr>
          <w:sz w:val="28"/>
          <w:szCs w:val="28"/>
        </w:rPr>
        <w:t xml:space="preserve">ОШ»  </w:t>
      </w:r>
      <w:r>
        <w:rPr>
          <w:sz w:val="28"/>
          <w:szCs w:val="28"/>
        </w:rPr>
        <w:t xml:space="preserve">организуется в соответствии с </w:t>
      </w:r>
      <w:r w:rsidRPr="00F97804">
        <w:rPr>
          <w:sz w:val="28"/>
          <w:szCs w:val="28"/>
        </w:rPr>
        <w:t>Федеральным законом от 29.12.</w:t>
      </w:r>
      <w:r>
        <w:rPr>
          <w:sz w:val="28"/>
          <w:szCs w:val="28"/>
        </w:rPr>
        <w:t xml:space="preserve">2012 № 273-ФЗ «Об образовании в </w:t>
      </w:r>
      <w:r w:rsidRPr="00F97804">
        <w:rPr>
          <w:sz w:val="28"/>
          <w:szCs w:val="28"/>
        </w:rPr>
        <w:t>Российской Федерации», ФГОС начального общего, осн</w:t>
      </w:r>
      <w:r>
        <w:rPr>
          <w:sz w:val="28"/>
          <w:szCs w:val="28"/>
        </w:rPr>
        <w:t>овного общего</w:t>
      </w:r>
      <w:r w:rsidRPr="00F97804">
        <w:rPr>
          <w:sz w:val="28"/>
          <w:szCs w:val="28"/>
        </w:rPr>
        <w:t xml:space="preserve"> образования, СанПиН 2.4.2.2821-10</w:t>
      </w:r>
      <w:r w:rsidRPr="00F97804">
        <w:rPr>
          <w:rStyle w:val="fill"/>
          <w:b w:val="0"/>
          <w:i w:val="0"/>
          <w:color w:val="auto"/>
          <w:sz w:val="28"/>
          <w:szCs w:val="28"/>
        </w:rPr>
        <w:t>«Санитарно-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lastRenderedPageBreak/>
        <w:t>программами по уровням, включая учебные планы, годовые календарные графики, расписанием занятий.</w:t>
      </w:r>
    </w:p>
    <w:p w:rsidR="00F97804" w:rsidRPr="00F97804" w:rsidRDefault="00F97804" w:rsidP="00F978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образования (реализация ФГОС НОО), 5–9-х классов – на 5-летний нормативный срок освоения основной образовательной программы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>основного общего образования (реализация ФГОС ООО</w:t>
      </w:r>
      <w:r w:rsidR="001D4D08">
        <w:rPr>
          <w:rStyle w:val="fill"/>
          <w:b w:val="0"/>
          <w:i w:val="0"/>
          <w:color w:val="auto"/>
          <w:sz w:val="28"/>
          <w:szCs w:val="28"/>
        </w:rPr>
        <w:t>)</w:t>
      </w:r>
      <w:r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Реализация общеобразовательных программ начального общего, ос</w:t>
      </w:r>
      <w:r w:rsidR="00C50979">
        <w:rPr>
          <w:rFonts w:ascii="Times New Roman" w:eastAsia="Times New Roman" w:hAnsi="Times New Roman" w:cs="Times New Roman"/>
          <w:sz w:val="28"/>
          <w:szCs w:val="28"/>
        </w:rPr>
        <w:t>новного общего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осуществляется через усвоение федерального государственного образовательного стандарта.  В образовательном учреждении реализуется УМК «Школа России». 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 образовательного  процесса  в  учреждении   регламентируется  учебным   планом    (разбивкой    содержания   образовательной  программы   по  учебным   курсам,  дисциплинам  и  годам   обучения,   годовым   календарным   учебным  графиком   и  расписанием   занятий).</w:t>
      </w:r>
    </w:p>
    <w:p w:rsidR="004D3DF0" w:rsidRPr="004D3DF0" w:rsidRDefault="004D3DF0" w:rsidP="004D3DF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>В учебном плане полностью реализ</w:t>
      </w:r>
      <w:r w:rsidR="00F97804">
        <w:rPr>
          <w:rFonts w:ascii="Times New Roman" w:eastAsia="Times New Roman" w:hAnsi="Times New Roman" w:cs="Times New Roman"/>
          <w:sz w:val="28"/>
          <w:szCs w:val="28"/>
        </w:rPr>
        <w:t>уются федеральный и национально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-региональный компоненты государственного образовательного стандарта, которые обеспечивают единство образовательного пространства РФ и РМ и гарантируют овладение выпускниками школы необходимым минимумом знаний, умений и навыков, обеспечивающими возможности продолжения образования. 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>         В  учреждении разработаны  образовательные  программы по учебным предметам и курсам,  целью реализации которых является обеспечение выполнения требований стандартов образования по изучаемым предметам учебного плана.</w:t>
      </w:r>
    </w:p>
    <w:p w:rsidR="004D3DF0" w:rsidRPr="004D3DF0" w:rsidRDefault="004D3DF0" w:rsidP="004D3DF0">
      <w:pPr>
        <w:shd w:val="clear" w:color="auto" w:fill="FFFFFF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  Основным типом организационной модели внеурочной деятельности в </w:t>
      </w:r>
      <w:r w:rsidR="00C50979">
        <w:rPr>
          <w:rFonts w:ascii="Times New Roman" w:eastAsia="Times New Roman" w:hAnsi="Times New Roman" w:cs="Times New Roman"/>
          <w:sz w:val="28"/>
          <w:szCs w:val="28"/>
        </w:rPr>
        <w:t>МБОУ  «Арх-Голицынская О</w:t>
      </w:r>
      <w:r w:rsidR="00C50979" w:rsidRPr="004D3DF0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>» является модель дополнительного образования (внутришкольная система  дополнительного образования – кружки, секции). Изучение учебных предметов федерального компонента организуется с использованием учебных пособий, входящих в федеральный перечень учебников.</w:t>
      </w:r>
    </w:p>
    <w:p w:rsidR="004D3DF0" w:rsidRPr="004D3DF0" w:rsidRDefault="004D3DF0" w:rsidP="004D3DF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Комплекс программного и учебно-методического обеспечения соответствует образовательным программам, учебному плану  и специфике деятельности образовательного учреждения. </w:t>
      </w: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A05" w:rsidRPr="00F858FB" w:rsidRDefault="000F2A05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58F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Сведения о численности обучающихся за три года</w:t>
      </w:r>
    </w:p>
    <w:p w:rsidR="000F2A05" w:rsidRPr="000F2A05" w:rsidRDefault="000F2A05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0F2A05" w:rsidRPr="000F2A05" w:rsidTr="00D84329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0F2A05"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0F2A05"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1D4D08" w:rsidP="001D4D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0F2A05"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F2A05" w:rsidRPr="000F2A05" w:rsidTr="00D84329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 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0F2A05" w:rsidRPr="000F2A05" w:rsidTr="00D84329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1D4D08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D4D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0F2A05" w:rsidRPr="000F2A05" w:rsidTr="00D84329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D4D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84329"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F2A05" w:rsidRPr="000F2A05" w:rsidTr="00D84329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1D4D08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</w:tr>
    </w:tbl>
    <w:p w:rsidR="00DB5AC1" w:rsidRDefault="00DB5AC1" w:rsidP="00DB5A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AC1" w:rsidRPr="00F858FB" w:rsidRDefault="00DB5AC1" w:rsidP="00DB5A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8FB">
        <w:rPr>
          <w:rFonts w:ascii="Times New Roman" w:eastAsia="Times New Roman" w:hAnsi="Times New Roman" w:cs="Times New Roman"/>
          <w:b/>
          <w:sz w:val="26"/>
          <w:szCs w:val="26"/>
        </w:rPr>
        <w:t>Контингент обучающих</w:t>
      </w:r>
      <w:r w:rsidR="001D4D08">
        <w:rPr>
          <w:rFonts w:ascii="Times New Roman" w:eastAsia="Times New Roman" w:hAnsi="Times New Roman" w:cs="Times New Roman"/>
          <w:b/>
          <w:sz w:val="26"/>
          <w:szCs w:val="26"/>
        </w:rPr>
        <w:t>ся и его структура на конец 2019</w:t>
      </w:r>
      <w:r w:rsidRPr="00F858F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DB5AC1" w:rsidRPr="00F858FB" w:rsidRDefault="00DB5AC1" w:rsidP="00DB5AC1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1840"/>
        <w:gridCol w:w="1447"/>
        <w:gridCol w:w="2551"/>
        <w:gridCol w:w="2123"/>
      </w:tblGrid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общеобразовательным программам 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программам адаптированного обучения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D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DB5AC1" w:rsidRPr="00DB5AC1" w:rsidRDefault="001D4D08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B5AC1" w:rsidRPr="00DB5AC1" w:rsidRDefault="00DB5AC1" w:rsidP="00DB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AC1" w:rsidRDefault="001D4D08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 обучающихся увеличился</w:t>
      </w:r>
      <w:r w:rsidR="00DB5AC1" w:rsidRPr="00DB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движение обучающихся происходит по объективным причинам (переезд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DB5AC1" w:rsidRPr="00DB5A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населенных пунктов</w:t>
      </w:r>
      <w:r w:rsidR="00DB5AC1" w:rsidRPr="00DB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и не вносит дестабилизацию в процесс развития школы. </w:t>
      </w:r>
    </w:p>
    <w:p w:rsidR="00B76B7A" w:rsidRDefault="00B76B7A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7A" w:rsidRDefault="00F97804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804">
        <w:rPr>
          <w:rFonts w:ascii="Times New Roman" w:eastAsia="Times New Roman" w:hAnsi="Times New Roman" w:cs="Times New Roman"/>
          <w:b/>
          <w:sz w:val="26"/>
          <w:szCs w:val="26"/>
        </w:rPr>
        <w:t>Воспитательная работа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Цель воспитательной работы школы -  создание условий для формирования личности обучающегося  – человека, обладающего духовным богатством, способного к творчеству и самостоятельности в различных сферах деятельности, готового к самоопределению в жизни.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Управление воспитательной системой осуществляется через структурные компоненты: классы, кружки по интересам, органы ученического самоуправления, методическое объединение классных руководителей, общешкольный родительский комитет, Управляющий  совет, Совет отцов.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lastRenderedPageBreak/>
        <w:t xml:space="preserve">     Система строится таким образом, чтобы каждый обучающийся на всех ступенях обучения мог получить максимально возможную степень воспитания, и развития в соответствии с его индивидуальными возможностями и потребностями.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 Воспитательная деятельность школы проводится согласно планам работы УО Рузаевского муниципального района, общешкольному, классных руководителей, руководителей дополнительного образования.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>Для реализации содержания воспитательной системы в школе разработаны и функционируют следующие программы:</w:t>
      </w:r>
      <w:r w:rsidRPr="00F858FB">
        <w:rPr>
          <w:rFonts w:ascii="Times New Roman" w:eastAsia="Calibri" w:hAnsi="Times New Roman" w:cs="Times New Roman"/>
          <w:sz w:val="28"/>
          <w:szCs w:val="28"/>
        </w:rPr>
        <w:t xml:space="preserve"> «Программа духовно-нравственного развития и воспитания школьников», «Программа воспитания и социализации обучающихся»,</w:t>
      </w:r>
      <w:r w:rsidRPr="00F858FB">
        <w:rPr>
          <w:rFonts w:ascii="Times New Roman" w:hAnsi="Times New Roman" w:cs="Times New Roman"/>
          <w:sz w:val="28"/>
          <w:szCs w:val="28"/>
        </w:rPr>
        <w:t xml:space="preserve"> «Я – гражданин России</w:t>
      </w:r>
      <w:r w:rsidR="005E2AE6">
        <w:rPr>
          <w:rFonts w:ascii="Times New Roman" w:hAnsi="Times New Roman" w:cs="Times New Roman"/>
          <w:sz w:val="28"/>
          <w:szCs w:val="28"/>
        </w:rPr>
        <w:t>»</w:t>
      </w:r>
    </w:p>
    <w:p w:rsidR="00F858FB" w:rsidRPr="00F858FB" w:rsidRDefault="00F858FB" w:rsidP="005E2AE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FB">
        <w:rPr>
          <w:rFonts w:ascii="Times New Roman" w:eastAsia="Calibri" w:hAnsi="Times New Roman" w:cs="Times New Roman"/>
          <w:sz w:val="28"/>
          <w:szCs w:val="28"/>
        </w:rPr>
        <w:t>Программа духовно-нравственного развития и воспитания  школьников обучающихся предусматривают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F858FB" w:rsidRPr="00F858FB" w:rsidRDefault="00F858FB" w:rsidP="005E2AE6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858FB">
        <w:rPr>
          <w:rFonts w:ascii="Times New Roman" w:eastAsia="@Arial Unicode MS" w:hAnsi="Times New Roman" w:cs="Times New Roman"/>
          <w:sz w:val="28"/>
          <w:szCs w:val="28"/>
        </w:rPr>
        <w:t xml:space="preserve">Цель духовно-нравственного развития и воспитания обучающихся: </w:t>
      </w:r>
      <w:r w:rsidRPr="00F858FB">
        <w:rPr>
          <w:rFonts w:ascii="Times New Roman" w:hAnsi="Times New Roman" w:cs="Times New Roman"/>
          <w:bCs/>
          <w:w w:val="113"/>
          <w:sz w:val="28"/>
          <w:szCs w:val="28"/>
        </w:rPr>
        <w:t xml:space="preserve">воспитание, </w:t>
      </w:r>
      <w:r w:rsidRPr="00F858FB">
        <w:rPr>
          <w:rFonts w:ascii="Times New Roman" w:eastAsia="@Arial Unicode MS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>В связи с этим разработана система мероприятий, которая охватывает все стороны жизни школы. Основа организационно-массовой работы - это те мероприятия, которые отражают традиции школы. К ним относятся: «День Знаний»,  «День У</w:t>
      </w:r>
      <w:r w:rsidR="005E2AE6">
        <w:rPr>
          <w:rFonts w:ascii="Times New Roman" w:hAnsi="Times New Roman" w:cs="Times New Roman"/>
          <w:sz w:val="28"/>
          <w:szCs w:val="28"/>
        </w:rPr>
        <w:t>чителя», «День самоуправления»</w:t>
      </w:r>
      <w:r w:rsidRPr="00F858FB">
        <w:rPr>
          <w:rFonts w:ascii="Times New Roman" w:hAnsi="Times New Roman" w:cs="Times New Roman"/>
          <w:sz w:val="28"/>
          <w:szCs w:val="28"/>
        </w:rPr>
        <w:t xml:space="preserve">, «День Матери», «Новогодние праздники», «День Защитника Отечества», «Международный женский день </w:t>
      </w:r>
      <w:r w:rsidR="005E2AE6">
        <w:rPr>
          <w:rFonts w:ascii="Times New Roman" w:hAnsi="Times New Roman" w:cs="Times New Roman"/>
          <w:sz w:val="28"/>
          <w:szCs w:val="28"/>
        </w:rPr>
        <w:t>8 марта»,</w:t>
      </w:r>
      <w:r w:rsidRPr="00F858FB">
        <w:rPr>
          <w:rFonts w:ascii="Times New Roman" w:hAnsi="Times New Roman" w:cs="Times New Roman"/>
          <w:sz w:val="28"/>
          <w:szCs w:val="28"/>
        </w:rPr>
        <w:t xml:space="preserve"> «Предметные недели», «День Победы», «По</w:t>
      </w:r>
      <w:r w:rsidR="005E2AE6">
        <w:rPr>
          <w:rFonts w:ascii="Times New Roman" w:hAnsi="Times New Roman" w:cs="Times New Roman"/>
          <w:sz w:val="28"/>
          <w:szCs w:val="28"/>
        </w:rPr>
        <w:t>следний звонок»</w:t>
      </w:r>
      <w:r w:rsidRPr="00F858FB">
        <w:rPr>
          <w:rFonts w:ascii="Times New Roman" w:hAnsi="Times New Roman" w:cs="Times New Roman"/>
          <w:sz w:val="28"/>
          <w:szCs w:val="28"/>
        </w:rPr>
        <w:t>, «День защиты детей».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color w:val="000000"/>
          <w:sz w:val="28"/>
          <w:szCs w:val="28"/>
        </w:rPr>
        <w:t xml:space="preserve">        Школа стала центром проведения массовых мероприятий. Общешкольные мероприятия являются событием для всего села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   Школа поддерживает и дорожит традициями, потому как  в их основе лежит длительный совместный опыт.  Одни из них  ведут свою историю со дня создания образовательной организации, другие создаются в процессе совершенствования содержания, форм организации и методов учебно-воспитательной работы. Через школьные традиции формируется отношение  школьника к окружающей действительности, происходит совместное участие детей и взрослых в общественно значимых событиях, трудовых делах. </w:t>
      </w:r>
      <w:r w:rsidRPr="00F858FB">
        <w:rPr>
          <w:rFonts w:ascii="Times New Roman" w:hAnsi="Times New Roman" w:cs="Times New Roman"/>
          <w:sz w:val="28"/>
          <w:szCs w:val="28"/>
        </w:rPr>
        <w:lastRenderedPageBreak/>
        <w:t>Поэтому процесс использования традиций школы неизменно оказывается одним из важных моментов функционирования системы воспитания.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Уровень удовлетворенности внеклассной жизнью среди обучающихся школы, по данным проведенных опросов, достаточно высок.   Вышеуказанные мероприятия обеспечивают приобщение обучающихся к сокровищам мировой и национальной культуры, помогают становлению ценностных ориентаций, соответствующих современному обществу.</w:t>
      </w:r>
    </w:p>
    <w:p w:rsidR="00F858FB" w:rsidRPr="00F858FB" w:rsidRDefault="00F858FB" w:rsidP="005E2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Для предупреждения правонарушений  разработана система классных часов, родительских собраний, бесед; встречи с сотрудниками  ПДН,  МВД, ФАП, настоятелем церкви. </w:t>
      </w:r>
    </w:p>
    <w:p w:rsidR="00F858FB" w:rsidRPr="00F858FB" w:rsidRDefault="00F858FB" w:rsidP="005E2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Решая задачи сохранения и укрепления здоровья детей, школа развивает </w:t>
      </w:r>
      <w:r w:rsidRPr="00F858FB">
        <w:rPr>
          <w:rFonts w:ascii="Times New Roman" w:hAnsi="Times New Roman" w:cs="Times New Roman"/>
          <w:bCs/>
          <w:sz w:val="28"/>
          <w:szCs w:val="28"/>
        </w:rPr>
        <w:t>спортивно-оздоровительную работу, направленную</w:t>
      </w:r>
      <w:r w:rsidRPr="00F858FB">
        <w:rPr>
          <w:rFonts w:ascii="Times New Roman" w:hAnsi="Times New Roman" w:cs="Times New Roman"/>
          <w:sz w:val="28"/>
          <w:szCs w:val="28"/>
        </w:rPr>
        <w:t xml:space="preserve"> на профилактику табакокурения, алкоголизма и наркомании, школьного и дорожного травматизма, формирование ЗОЖ. </w:t>
      </w:r>
    </w:p>
    <w:p w:rsidR="00F858FB" w:rsidRPr="00F858FB" w:rsidRDefault="00F858FB" w:rsidP="005E2AE6">
      <w:pPr>
        <w:pStyle w:val="a3"/>
        <w:spacing w:after="0" w:afterAutospacing="0"/>
        <w:jc w:val="both"/>
        <w:rPr>
          <w:rStyle w:val="2"/>
          <w:rFonts w:eastAsia="Calibri"/>
          <w:sz w:val="28"/>
          <w:szCs w:val="28"/>
        </w:rPr>
      </w:pPr>
      <w:r w:rsidRPr="00F858FB">
        <w:rPr>
          <w:rFonts w:eastAsia="Calibri"/>
          <w:sz w:val="28"/>
          <w:szCs w:val="28"/>
          <w:lang w:eastAsia="en-US"/>
        </w:rPr>
        <w:t xml:space="preserve">     Особое внимание уделяется вопросам создания безопасной школьной среды. Во всех помещениях  школы имеются дымовые извещатели,  оборудована «тревожная кнопка». Учреждение имеет систему видеонаблюдения.</w:t>
      </w:r>
    </w:p>
    <w:p w:rsidR="00F858FB" w:rsidRPr="00F858FB" w:rsidRDefault="00F858FB" w:rsidP="005E2AE6">
      <w:pPr>
        <w:pStyle w:val="a7"/>
        <w:spacing w:after="0" w:line="240" w:lineRule="auto"/>
        <w:ind w:left="0" w:firstLine="284"/>
        <w:jc w:val="both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F858FB">
        <w:rPr>
          <w:rStyle w:val="2"/>
          <w:rFonts w:ascii="Times New Roman" w:eastAsia="Calibri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деятельность, соответствует общей площади помещений в расчете на одного ученика требованиям СанПиН.</w:t>
      </w:r>
    </w:p>
    <w:p w:rsidR="00F858FB" w:rsidRPr="00F858FB" w:rsidRDefault="00F858FB" w:rsidP="005E2AE6">
      <w:pPr>
        <w:pStyle w:val="a3"/>
        <w:spacing w:after="0" w:afterAutospacing="0"/>
        <w:jc w:val="both"/>
        <w:rPr>
          <w:sz w:val="28"/>
          <w:szCs w:val="28"/>
        </w:rPr>
      </w:pPr>
      <w:r w:rsidRPr="00F858FB">
        <w:rPr>
          <w:sz w:val="28"/>
          <w:szCs w:val="28"/>
        </w:rPr>
        <w:t xml:space="preserve">     С обучающимися и с персоналом, проводятся инструктажи по технике безопасности с соответствующим оформлением инструктажа в журналах.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color w:val="000000"/>
          <w:sz w:val="28"/>
          <w:szCs w:val="28"/>
        </w:rPr>
        <w:t xml:space="preserve">     Пристальное внимание уделяется обеспечению безопасности  обучающихся во внеурочное время.  Все праздники, 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</w:t>
      </w:r>
      <w:r w:rsidRPr="00F858FB">
        <w:rPr>
          <w:rFonts w:ascii="Times New Roman" w:hAnsi="Times New Roman" w:cs="Times New Roman"/>
          <w:sz w:val="28"/>
          <w:szCs w:val="28"/>
        </w:rPr>
        <w:t>поведению во время таких мероприятий.</w:t>
      </w:r>
    </w:p>
    <w:p w:rsidR="008F2334" w:rsidRPr="00F97804" w:rsidRDefault="008F2334" w:rsidP="005E2AE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7804" w:rsidRDefault="008F2334" w:rsidP="005E2AE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Дополнительное образование</w:t>
      </w:r>
    </w:p>
    <w:p w:rsidR="008F2334" w:rsidRPr="008F2334" w:rsidRDefault="008F2334" w:rsidP="008F2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F2334">
        <w:rPr>
          <w:rStyle w:val="fill"/>
          <w:b w:val="0"/>
          <w:i w:val="0"/>
          <w:color w:val="auto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 нравственное;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социальное.</w:t>
      </w:r>
    </w:p>
    <w:p w:rsidR="008F2334" w:rsidRPr="008F2334" w:rsidRDefault="008F2334" w:rsidP="008F2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>Выбор направлений</w:t>
      </w:r>
      <w:r w:rsidRPr="008F2334">
        <w:rPr>
          <w:rStyle w:val="fill"/>
          <w:b w:val="0"/>
          <w:i w:val="0"/>
          <w:color w:val="auto"/>
          <w:sz w:val="28"/>
          <w:szCs w:val="28"/>
        </w:rPr>
        <w:t xml:space="preserve"> осуществлен на основании опроса обучающихся и род</w:t>
      </w:r>
      <w:r>
        <w:rPr>
          <w:rStyle w:val="fill"/>
          <w:b w:val="0"/>
          <w:i w:val="0"/>
          <w:color w:val="auto"/>
          <w:sz w:val="28"/>
          <w:szCs w:val="28"/>
        </w:rPr>
        <w:t>ителей</w:t>
      </w:r>
      <w:r w:rsidR="006D6207"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8F2334" w:rsidRPr="00F97804" w:rsidRDefault="008F2334" w:rsidP="008F2334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00D9" w:rsidRDefault="00D700D9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6B7A" w:rsidRPr="00F97804" w:rsidRDefault="00F97804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и качество подготовки обучающихся</w:t>
      </w:r>
    </w:p>
    <w:p w:rsidR="00187289" w:rsidRPr="00B76B7A" w:rsidRDefault="00AC3226" w:rsidP="00B76B7A">
      <w:pPr>
        <w:pStyle w:val="a3"/>
        <w:spacing w:line="276" w:lineRule="auto"/>
        <w:jc w:val="both"/>
        <w:textAlignment w:val="baseline"/>
        <w:rPr>
          <w:b/>
          <w:sz w:val="26"/>
          <w:szCs w:val="26"/>
        </w:rPr>
      </w:pPr>
      <w:r w:rsidRPr="00AC3226">
        <w:rPr>
          <w:b/>
          <w:sz w:val="26"/>
          <w:szCs w:val="26"/>
        </w:rPr>
        <w:t>1.4.1.Результаты ОГЭ-9 класс</w:t>
      </w:r>
    </w:p>
    <w:tbl>
      <w:tblPr>
        <w:tblpPr w:leftFromText="180" w:rightFromText="180" w:vertAnchor="text" w:horzAnchor="page" w:tblpX="1861" w:tblpY="47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101"/>
        <w:gridCol w:w="1653"/>
        <w:gridCol w:w="985"/>
        <w:gridCol w:w="992"/>
        <w:gridCol w:w="914"/>
        <w:gridCol w:w="1212"/>
        <w:gridCol w:w="992"/>
      </w:tblGrid>
      <w:tr w:rsidR="00187289" w:rsidRPr="00250E1F" w:rsidTr="00187289">
        <w:trPr>
          <w:trHeight w:val="275"/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выпускников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Сдало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87289" w:rsidRPr="00250E1F" w:rsidTr="00187289">
        <w:trPr>
          <w:trHeight w:val="825"/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Принимавших в ГИА,</w:t>
            </w:r>
          </w:p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 (%)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7289"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7289"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7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7289"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87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289" w:rsidRPr="00250E1F" w:rsidTr="00187289">
        <w:trPr>
          <w:trHeight w:val="275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A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(100</w:t>
            </w:r>
            <w:r w:rsidR="00187289"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7289"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DA50F4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CA746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872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8432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3226" w:rsidRPr="00AC3226" w:rsidRDefault="00AC3226" w:rsidP="00D84329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государственной итоговой аттестации </w:t>
      </w:r>
      <w:r w:rsidR="001872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ыпускников 9 класса  показывают положительную динамику. Это свидетельствует об эффективной деятельности педагогического коллектива, включающей в себя проведение инструктивных совещаний, родительскихсобраний, консультаций, организацию дополнительных занятий. </w:t>
      </w:r>
    </w:p>
    <w:p w:rsidR="00AC3226" w:rsidRP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        В течение учебного года проводились  диагностические и тренировочные занятия по математике, русскому языку и предметам по выбору обучающихся.</w:t>
      </w:r>
    </w:p>
    <w:p w:rsidR="00AC3226" w:rsidRP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отчетном периоде школа  участвовала во Всероссийских проверочных работах</w:t>
      </w:r>
      <w:r w:rsidR="00432339">
        <w:rPr>
          <w:rFonts w:ascii="Times New Roman" w:eastAsia="Times New Roman" w:hAnsi="Times New Roman" w:cs="Times New Roman"/>
          <w:bCs/>
          <w:sz w:val="28"/>
          <w:szCs w:val="28"/>
        </w:rPr>
        <w:t>.  В основном обучающиеся подтвердили свои отметки.</w:t>
      </w:r>
    </w:p>
    <w:p w:rsid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       На уровне образовательного учреждения  итоги   ВПР  используются для  сравнения, анализа  достижений планируемых результатов в соответствии с  ООП НОО  и с ООП ООО   ФГОС и организации работы в направлении коррекции существующих пробелов. </w:t>
      </w:r>
    </w:p>
    <w:p w:rsidR="00B76B7A" w:rsidRPr="008865D2" w:rsidRDefault="00B76B7A" w:rsidP="001872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65D2">
        <w:rPr>
          <w:rFonts w:ascii="Times New Roman" w:eastAsia="Times New Roman" w:hAnsi="Times New Roman" w:cs="Times New Roman"/>
          <w:b/>
          <w:sz w:val="26"/>
          <w:szCs w:val="26"/>
        </w:rPr>
        <w:t>1.4.2. Мо</w:t>
      </w:r>
      <w:r w:rsidR="00432339">
        <w:rPr>
          <w:rFonts w:ascii="Times New Roman" w:eastAsia="Times New Roman" w:hAnsi="Times New Roman" w:cs="Times New Roman"/>
          <w:b/>
          <w:sz w:val="26"/>
          <w:szCs w:val="26"/>
        </w:rPr>
        <w:t>ниторинг качества знания за 2019</w:t>
      </w:r>
      <w:r w:rsidRPr="008865D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E7BE2" w:rsidRPr="008E7BE2" w:rsidRDefault="008E7BE2" w:rsidP="008E7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672"/>
        <w:gridCol w:w="745"/>
        <w:gridCol w:w="1843"/>
        <w:gridCol w:w="1843"/>
        <w:gridCol w:w="992"/>
        <w:gridCol w:w="1134"/>
        <w:gridCol w:w="709"/>
      </w:tblGrid>
      <w:tr w:rsidR="008E7BE2" w:rsidRPr="008E7BE2" w:rsidTr="008E7BE2">
        <w:trPr>
          <w:trHeight w:val="880"/>
        </w:trPr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8E7BE2" w:rsidRPr="008E7BE2" w:rsidRDefault="008E7BE2" w:rsidP="008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72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745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Кол-во чел.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ровень</w:t>
            </w:r>
          </w:p>
        </w:tc>
        <w:tc>
          <w:tcPr>
            <w:tcW w:w="992" w:type="dxa"/>
          </w:tcPr>
          <w:p w:rsid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спеваемост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(%)</w:t>
            </w:r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Ср.балл</w:t>
            </w:r>
          </w:p>
        </w:tc>
      </w:tr>
      <w:tr w:rsidR="008E7BE2" w:rsidRPr="008E7BE2" w:rsidTr="008E7BE2"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7BE2" w:rsidRPr="008E7BE2" w:rsidRDefault="00EF6E32" w:rsidP="00EF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E7BE2" w:rsidRPr="008E7B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7BE2" w:rsidRPr="008E7BE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2" w:type="dxa"/>
          </w:tcPr>
          <w:p w:rsidR="008E7BE2" w:rsidRPr="008E7BE2" w:rsidRDefault="00EF6E3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5" w:type="dxa"/>
          </w:tcPr>
          <w:p w:rsidR="008E7BE2" w:rsidRPr="008E7BE2" w:rsidRDefault="00EF6E3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</w:t>
            </w:r>
          </w:p>
        </w:tc>
        <w:tc>
          <w:tcPr>
            <w:tcW w:w="992" w:type="dxa"/>
          </w:tcPr>
          <w:p w:rsidR="008E7BE2" w:rsidRPr="008E7BE2" w:rsidRDefault="00391314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391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E7BE2" w:rsidRPr="008E7BE2" w:rsidTr="008E7BE2">
        <w:trPr>
          <w:trHeight w:val="217"/>
        </w:trPr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E7BE2" w:rsidRPr="008E7BE2" w:rsidRDefault="00EF6E32" w:rsidP="00EF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E7BE2" w:rsidRPr="008E7BE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BE2" w:rsidRPr="008E7BE2">
              <w:rPr>
                <w:rFonts w:ascii="Times New Roman" w:hAnsi="Times New Roman" w:cs="Times New Roman"/>
                <w:sz w:val="26"/>
                <w:szCs w:val="26"/>
              </w:rPr>
              <w:t>.18</w:t>
            </w:r>
          </w:p>
        </w:tc>
        <w:tc>
          <w:tcPr>
            <w:tcW w:w="672" w:type="dxa"/>
          </w:tcPr>
          <w:p w:rsidR="008E7BE2" w:rsidRPr="008E7BE2" w:rsidRDefault="00EF6E3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5" w:type="dxa"/>
          </w:tcPr>
          <w:p w:rsidR="008E7BE2" w:rsidRPr="008E7BE2" w:rsidRDefault="00EF6E3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992" w:type="dxa"/>
          </w:tcPr>
          <w:p w:rsidR="008E7BE2" w:rsidRPr="008E7BE2" w:rsidRDefault="00391314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</w:tbl>
    <w:p w:rsidR="008E7BE2" w:rsidRPr="008E7BE2" w:rsidRDefault="008E7BE2" w:rsidP="008E7BE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8E7BE2" w:rsidRDefault="008E7BE2" w:rsidP="008E7BE2">
      <w:pPr>
        <w:pStyle w:val="20"/>
        <w:shd w:val="clear" w:color="auto" w:fill="auto"/>
        <w:spacing w:line="240" w:lineRule="auto"/>
        <w:ind w:firstLine="540"/>
        <w:rPr>
          <w:rStyle w:val="2"/>
          <w:rFonts w:ascii="Times New Roman" w:eastAsia="Calibri" w:hAnsi="Times New Roman" w:cs="Times New Roman"/>
          <w:bCs/>
          <w:sz w:val="28"/>
          <w:szCs w:val="28"/>
        </w:rPr>
      </w:pP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t>Внутренняя оценка качества образования осуществляется школой са</w:t>
      </w: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softHyphen/>
        <w:t>мостоятельно в соответствии с существующими требованиями и включает в себя</w:t>
      </w:r>
      <w:r w:rsidR="00EF6E32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</w:t>
      </w:r>
      <w:r w:rsidRPr="00546441">
        <w:rPr>
          <w:rStyle w:val="2"/>
          <w:rFonts w:ascii="Times New Roman" w:eastAsia="Calibri" w:hAnsi="Times New Roman" w:cs="Times New Roman"/>
          <w:bCs/>
          <w:sz w:val="28"/>
          <w:szCs w:val="28"/>
        </w:rPr>
        <w:t>результаты промежуточной аттестации.</w:t>
      </w:r>
      <w:r w:rsidR="00EF6E32">
        <w:rPr>
          <w:rStyle w:val="2"/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6441">
        <w:rPr>
          <w:rStyle w:val="2"/>
          <w:rFonts w:ascii="Times New Roman" w:eastAsia="Calibri" w:hAnsi="Times New Roman" w:cs="Times New Roman"/>
          <w:bCs/>
          <w:sz w:val="28"/>
          <w:szCs w:val="28"/>
        </w:rPr>
        <w:t xml:space="preserve">Её результаты: </w:t>
      </w:r>
      <w:r w:rsidR="00FE09CB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12 обучающихся </w:t>
      </w:r>
      <w:r w:rsidR="00FE09CB">
        <w:rPr>
          <w:rStyle w:val="2"/>
          <w:rFonts w:ascii="Times New Roman" w:eastAsia="Calibri" w:hAnsi="Times New Roman" w:cs="Times New Roman"/>
          <w:sz w:val="28"/>
          <w:szCs w:val="28"/>
        </w:rPr>
        <w:lastRenderedPageBreak/>
        <w:t>(33,3</w:t>
      </w: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%) освоили учебный матер</w:t>
      </w:r>
      <w:r w:rsidR="00FE09CB">
        <w:rPr>
          <w:rStyle w:val="2"/>
          <w:rFonts w:ascii="Times New Roman" w:eastAsia="Calibri" w:hAnsi="Times New Roman" w:cs="Times New Roman"/>
          <w:sz w:val="28"/>
          <w:szCs w:val="28"/>
        </w:rPr>
        <w:t>иал на «4» и «5»</w:t>
      </w:r>
      <w:r w:rsidRPr="00546441">
        <w:rPr>
          <w:rStyle w:val="2"/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0078" w:rsidRPr="00F97804" w:rsidRDefault="00B70078" w:rsidP="00B70078">
      <w:pPr>
        <w:pStyle w:val="20"/>
        <w:shd w:val="clear" w:color="auto" w:fill="auto"/>
        <w:spacing w:line="276" w:lineRule="auto"/>
        <w:ind w:firstLine="540"/>
        <w:rPr>
          <w:rStyle w:val="2"/>
          <w:rFonts w:ascii="Times New Roman" w:eastAsia="Calibri" w:hAnsi="Times New Roman" w:cs="Times New Roman"/>
          <w:b/>
          <w:bCs/>
          <w:sz w:val="26"/>
          <w:szCs w:val="26"/>
        </w:rPr>
      </w:pPr>
      <w:r w:rsidRPr="00F97804">
        <w:rPr>
          <w:rStyle w:val="2"/>
          <w:rFonts w:ascii="Times New Roman" w:eastAsia="Calibri" w:hAnsi="Times New Roman" w:cs="Times New Roman"/>
          <w:b/>
          <w:bCs/>
          <w:sz w:val="26"/>
          <w:szCs w:val="26"/>
        </w:rPr>
        <w:t>1.4.3.Результаты качества знания за год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2126"/>
        <w:gridCol w:w="1984"/>
        <w:gridCol w:w="1843"/>
        <w:gridCol w:w="1843"/>
      </w:tblGrid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078" w:rsidRPr="00250E1F" w:rsidRDefault="00B70078" w:rsidP="00B70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Успеваемость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первое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Успеваемость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второе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Качество знаний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первое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Качество знаний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второе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F198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DF19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  <w:r w:rsidR="00B70078">
              <w:rPr>
                <w:rFonts w:ascii="Verdana" w:eastAsia="Times New Roman" w:hAnsi="Verdana" w:cs="Times New Roman"/>
                <w:sz w:val="24"/>
                <w:szCs w:val="24"/>
              </w:rPr>
              <w:t>0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00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 – 4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38%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5</w:t>
            </w:r>
            <w:r w:rsidR="00B70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DF19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F198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00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5 – 9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42%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35%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DF198E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40%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F807D7" w:rsidRDefault="00901042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26%</w:t>
            </w:r>
          </w:p>
        </w:tc>
      </w:tr>
    </w:tbl>
    <w:p w:rsidR="00B70078" w:rsidRDefault="00B70078" w:rsidP="00B700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4EFB" w:rsidRPr="00E64EFB" w:rsidRDefault="00E64EFB" w:rsidP="00E64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>Одной из задач качественного образования, которая должна решаться в школе, является создание условий для формирования и развития положительной учебной мотивации  у школьников. С целью  реализации учебных задач и  повышения мотивации обучающихся, учителя  используют дистанционную форму обучения в онлайн-платформе «Учи.ру».</w:t>
      </w:r>
    </w:p>
    <w:p w:rsidR="00335FE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</w:t>
      </w:r>
      <w:r w:rsidR="00335FEB" w:rsidRPr="00335FEB">
        <w:rPr>
          <w:rFonts w:ascii="Times New Roman" w:hAnsi="Times New Roman" w:cs="Times New Roman"/>
          <w:b/>
          <w:sz w:val="28"/>
          <w:szCs w:val="28"/>
        </w:rPr>
        <w:t>1.4.4.</w:t>
      </w:r>
      <w:r w:rsidR="00335FEB">
        <w:rPr>
          <w:rFonts w:ascii="Times New Roman" w:hAnsi="Times New Roman" w:cs="Times New Roman"/>
          <w:sz w:val="28"/>
          <w:szCs w:val="28"/>
        </w:rPr>
        <w:t xml:space="preserve"> </w:t>
      </w:r>
      <w:r w:rsidR="00335FEB" w:rsidRPr="00335FEB">
        <w:rPr>
          <w:rFonts w:ascii="Times New Roman" w:hAnsi="Times New Roman" w:cs="Times New Roman"/>
          <w:b/>
          <w:sz w:val="28"/>
          <w:szCs w:val="28"/>
        </w:rPr>
        <w:t>Творческая деятельность обучающихся.</w:t>
      </w:r>
    </w:p>
    <w:p w:rsidR="00E64EFB" w:rsidRPr="00E64EF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 существуют разнообразные формы организации творческой деятельности обучающихся. Среди них распространены творческие конкурсы, научно-исследовательские проекты, мастер-классы, олимпиады и др.</w:t>
      </w:r>
    </w:p>
    <w:p w:rsidR="00E64EF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  В отчетном периоде обучающиеся школы проявили активность и результативность.  Учас</w:t>
      </w:r>
      <w:r>
        <w:rPr>
          <w:rFonts w:ascii="Times New Roman" w:hAnsi="Times New Roman" w:cs="Times New Roman"/>
          <w:sz w:val="28"/>
          <w:szCs w:val="28"/>
        </w:rPr>
        <w:t>твуя  в различных</w:t>
      </w:r>
      <w:r w:rsidRPr="00E64EFB">
        <w:rPr>
          <w:rFonts w:ascii="Times New Roman" w:hAnsi="Times New Roman" w:cs="Times New Roman"/>
          <w:sz w:val="28"/>
          <w:szCs w:val="28"/>
        </w:rPr>
        <w:t xml:space="preserve"> конкурсах, обучающиеся становились 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и призерами  муниципальных, </w:t>
      </w:r>
      <w:r w:rsidRPr="00E64EFB">
        <w:rPr>
          <w:rFonts w:ascii="Times New Roman" w:hAnsi="Times New Roman" w:cs="Times New Roman"/>
          <w:sz w:val="28"/>
          <w:szCs w:val="28"/>
        </w:rPr>
        <w:t>республиканских конкурсов</w:t>
      </w:r>
      <w:r>
        <w:rPr>
          <w:rFonts w:ascii="Times New Roman" w:hAnsi="Times New Roman" w:cs="Times New Roman"/>
          <w:sz w:val="28"/>
          <w:szCs w:val="28"/>
        </w:rPr>
        <w:t>, всероссийских и международных конкурсах</w:t>
      </w:r>
      <w:r w:rsidRPr="00E64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EFB" w:rsidRPr="00250E1F" w:rsidRDefault="00E64EFB" w:rsidP="00E64EF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03"/>
        <w:gridCol w:w="2835"/>
        <w:gridCol w:w="2233"/>
      </w:tblGrid>
      <w:tr w:rsidR="00E64EFB" w:rsidRPr="00250E1F" w:rsidTr="00335FEB">
        <w:tc>
          <w:tcPr>
            <w:tcW w:w="4503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835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33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E64EFB" w:rsidRPr="00250E1F" w:rsidTr="00335FEB">
        <w:tc>
          <w:tcPr>
            <w:tcW w:w="4503" w:type="dxa"/>
          </w:tcPr>
          <w:p w:rsidR="00E64EFB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«Восстань из тьмы, живи, поэт!»</w:t>
            </w:r>
          </w:p>
        </w:tc>
        <w:tc>
          <w:tcPr>
            <w:tcW w:w="2835" w:type="dxa"/>
          </w:tcPr>
          <w:p w:rsidR="00E64EFB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М.В.</w:t>
            </w:r>
          </w:p>
        </w:tc>
        <w:tc>
          <w:tcPr>
            <w:tcW w:w="2233" w:type="dxa"/>
          </w:tcPr>
          <w:p w:rsidR="00E64EFB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Ю.С.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</w:rPr>
              <w:t xml:space="preserve">Конкурс фотографий «Православие в жизни» в рамках </w:t>
            </w:r>
            <w:r w:rsidRPr="00335F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5FEB">
              <w:rPr>
                <w:rFonts w:ascii="Times New Roman" w:hAnsi="Times New Roman"/>
                <w:sz w:val="24"/>
                <w:szCs w:val="24"/>
              </w:rPr>
              <w:t xml:space="preserve"> Сретенского муниципального молодёжного бала. </w:t>
            </w:r>
            <w:r w:rsidRPr="00335FEB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«Целомудрие и мы»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Боровик В.Г.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на лучшее сочинение по избирательному праву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Н.В.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5FEB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чтецов «я в гости к Пушкину спешу сегодня!»</w:t>
            </w:r>
          </w:p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</w:rPr>
              <w:t>Номинация «Любовная лирика»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Д.В.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5FEB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чтецов «я в гости к Пушкину спешу сегодня!»</w:t>
            </w:r>
          </w:p>
          <w:p w:rsidR="00F807D7" w:rsidRPr="00335FEB" w:rsidRDefault="00F807D7" w:rsidP="004F1967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</w:rPr>
              <w:t>Номинация «Театрализованный фрагмент сказки А.С.Пушкина»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335FEB" w:rsidRPr="00335FEB" w:rsidRDefault="00335FEB" w:rsidP="0033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научно-исследовательских и творчкеских работ «М.Е.Евсевьев – учёный-просветитель, педагог, краевед,этнограф, фотограф» </w:t>
            </w:r>
          </w:p>
          <w:p w:rsidR="00F807D7" w:rsidRPr="00335FEB" w:rsidRDefault="00335FEB" w:rsidP="00335FEB">
            <w:pPr>
              <w:pStyle w:val="af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EB">
              <w:rPr>
                <w:rFonts w:ascii="Times New Roman" w:hAnsi="Times New Roman"/>
                <w:sz w:val="24"/>
                <w:szCs w:val="24"/>
              </w:rPr>
              <w:t>Номинация «Моё исследование»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Д.В.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Цирулев Д.В.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конкурс "Родина моя"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Марченкова Г.А.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tabs>
                <w:tab w:val="left" w:pos="3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Всероссийский конкурс "К вершинам Олимпа"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Ю.С.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tabs>
                <w:tab w:val="left" w:pos="22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викторина по немецкому языку "Жизнь и творчество братьев Гримм" (дистанционная)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И.А.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IV Международный дистанционный конкурс "Старт"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В.Г.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IV Международный дистанционный конкурс "Старт"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В.Г.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по русскому языку «Заврики»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7D7" w:rsidRPr="00250E1F" w:rsidTr="00335FEB">
        <w:tc>
          <w:tcPr>
            <w:tcW w:w="4503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«Умное поколение»</w:t>
            </w:r>
          </w:p>
        </w:tc>
        <w:tc>
          <w:tcPr>
            <w:tcW w:w="2835" w:type="dxa"/>
          </w:tcPr>
          <w:p w:rsidR="00F807D7" w:rsidRPr="00335FEB" w:rsidRDefault="00F807D7" w:rsidP="004F19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Мусыркина С.А.</w:t>
            </w:r>
          </w:p>
        </w:tc>
        <w:tc>
          <w:tcPr>
            <w:tcW w:w="2233" w:type="dxa"/>
          </w:tcPr>
          <w:p w:rsidR="00F807D7" w:rsidRPr="00335FEB" w:rsidRDefault="00F807D7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7804" w:rsidRDefault="00F97804" w:rsidP="00E64EFB">
      <w:pPr>
        <w:rPr>
          <w:rFonts w:eastAsia="Calibri"/>
          <w:b/>
          <w:sz w:val="28"/>
          <w:szCs w:val="28"/>
          <w:lang w:eastAsia="en-US"/>
        </w:rPr>
      </w:pPr>
    </w:p>
    <w:p w:rsidR="00E64EFB" w:rsidRPr="007A4E58" w:rsidRDefault="00E64EFB" w:rsidP="00E64EFB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A4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1.5. Востребованность выпускников </w:t>
      </w:r>
    </w:p>
    <w:p w:rsidR="00E64EFB" w:rsidRPr="00E64EFB" w:rsidRDefault="00E64EFB" w:rsidP="00E64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EFB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3464"/>
      </w:tblGrid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hideMark/>
          </w:tcPr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Окончили 9-й класс</w:t>
            </w:r>
          </w:p>
        </w:tc>
        <w:tc>
          <w:tcPr>
            <w:tcW w:w="3464" w:type="dxa"/>
          </w:tcPr>
          <w:p w:rsidR="00E64EFB" w:rsidRPr="00E64EFB" w:rsidRDefault="00812CCC" w:rsidP="00E64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Продолжили обучение в системе СПО</w:t>
            </w:r>
          </w:p>
        </w:tc>
        <w:tc>
          <w:tcPr>
            <w:tcW w:w="3464" w:type="dxa"/>
          </w:tcPr>
          <w:p w:rsidR="00E64EFB" w:rsidRPr="00E64EFB" w:rsidRDefault="00812CCC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обучается (по инвалидности и достижении 18 лет) 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Переход в другую школу 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E64EFB" w:rsidRPr="00250E1F" w:rsidRDefault="00E64EFB" w:rsidP="00E64EF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Анализ трудоустройства и занятости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 года свидетельствуе</w:t>
      </w:r>
      <w:r>
        <w:rPr>
          <w:rFonts w:ascii="Times New Roman" w:eastAsia="Times New Roman" w:hAnsi="Times New Roman" w:cs="Times New Roman"/>
          <w:sz w:val="28"/>
          <w:szCs w:val="28"/>
        </w:rPr>
        <w:t>т о том, что  100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% выпускников школы поступают в средние специальные учебные заведения.</w:t>
      </w:r>
    </w:p>
    <w:p w:rsidR="00E64EFB" w:rsidRPr="00250E1F" w:rsidRDefault="00E64EFB" w:rsidP="00E64E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Выпускники основной школы отдали предпочтение средним специальным учебным заведениям </w:t>
      </w:r>
      <w:r w:rsidRPr="001B4B6D">
        <w:rPr>
          <w:rFonts w:ascii="Times New Roman" w:eastAsia="Times New Roman" w:hAnsi="Times New Roman" w:cs="Times New Roman"/>
          <w:sz w:val="28"/>
          <w:szCs w:val="28"/>
        </w:rPr>
        <w:t>(ГБПОУ Республики Мордовия «Саранский политехнический техникум» (Рузаевское отделение);ФГБОУ ВО "НИ МГУ им. Н.П. Огарёва" (Факультет довузовской подготовки и среднего профессионального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B4B6D">
        <w:rPr>
          <w:rFonts w:ascii="Times New Roman" w:eastAsia="Times New Roman" w:hAnsi="Times New Roman" w:cs="Times New Roman"/>
          <w:sz w:val="28"/>
          <w:szCs w:val="28"/>
        </w:rPr>
        <w:t>ФГБОУ ВО "НИ МГУ им. Н.П. Огарёва" (Руз</w:t>
      </w:r>
      <w:r>
        <w:rPr>
          <w:rFonts w:ascii="Times New Roman" w:eastAsia="Times New Roman" w:hAnsi="Times New Roman" w:cs="Times New Roman"/>
          <w:sz w:val="28"/>
          <w:szCs w:val="28"/>
        </w:rPr>
        <w:t>аевский институт машиностроения).</w:t>
      </w:r>
    </w:p>
    <w:p w:rsidR="00E64EFB" w:rsidRPr="00250E1F" w:rsidRDefault="00E64EFB" w:rsidP="00E64EFB">
      <w:pPr>
        <w:spacing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После получения профессионального образования молодые специалисты трудоустраиваются преимущественно по полученной специальности.</w:t>
      </w:r>
    </w:p>
    <w:p w:rsidR="00E64EFB" w:rsidRPr="00E64EFB" w:rsidRDefault="00E64EFB" w:rsidP="00E6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открыто обществу. На  сайте учреждения  можно узнать всю и</w:t>
      </w:r>
      <w:r>
        <w:rPr>
          <w:rFonts w:ascii="Times New Roman" w:hAnsi="Times New Roman" w:cs="Times New Roman"/>
          <w:sz w:val="28"/>
          <w:szCs w:val="28"/>
        </w:rPr>
        <w:t>нформацию о МБОУ «Арх-Голицынская О</w:t>
      </w:r>
      <w:r w:rsidRPr="00E64EFB">
        <w:rPr>
          <w:rFonts w:ascii="Times New Roman" w:hAnsi="Times New Roman" w:cs="Times New Roman"/>
          <w:sz w:val="28"/>
          <w:szCs w:val="28"/>
        </w:rPr>
        <w:t xml:space="preserve">ОШ». </w:t>
      </w:r>
    </w:p>
    <w:p w:rsidR="006B774D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1.6.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t>Качество кадро</w:t>
      </w:r>
      <w:r>
        <w:rPr>
          <w:rFonts w:ascii="Times New Roman" w:eastAsia="Times New Roman" w:hAnsi="Times New Roman" w:cs="Times New Roman"/>
          <w:b/>
          <w:bCs/>
          <w:sz w:val="28"/>
        </w:rPr>
        <w:t>вого, учебно-методического, библиотечно-информационного обеспечения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6B774D" w:rsidRPr="00D051C0" w:rsidRDefault="006B774D" w:rsidP="006B774D">
      <w:pPr>
        <w:pStyle w:val="a3"/>
        <w:tabs>
          <w:tab w:val="left" w:pos="14"/>
          <w:tab w:val="left" w:pos="574"/>
        </w:tabs>
        <w:jc w:val="both"/>
        <w:rPr>
          <w:b/>
          <w:sz w:val="26"/>
          <w:szCs w:val="26"/>
        </w:rPr>
      </w:pPr>
      <w:r w:rsidRPr="00D051C0">
        <w:rPr>
          <w:b/>
          <w:sz w:val="26"/>
          <w:szCs w:val="26"/>
        </w:rPr>
        <w:t>1.6.1Характеристика педагогических  кадров</w:t>
      </w:r>
    </w:p>
    <w:tbl>
      <w:tblPr>
        <w:tblW w:w="88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2"/>
        <w:gridCol w:w="1984"/>
        <w:gridCol w:w="2127"/>
      </w:tblGrid>
      <w:tr w:rsidR="006B774D" w:rsidRPr="00250E1F" w:rsidTr="007A4E58">
        <w:trPr>
          <w:trHeight w:val="195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Всего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 к общему числу педагогических работников</w:t>
            </w:r>
          </w:p>
        </w:tc>
      </w:tr>
      <w:tr w:rsidR="006B774D" w:rsidRPr="00250E1F" w:rsidTr="007A4E58">
        <w:trPr>
          <w:trHeight w:val="210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5F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rHeight w:val="210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педагогическими работниками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5F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5F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категории:</w:t>
            </w:r>
          </w:p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B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BB5137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Почётный работник общего образования»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Министерства образования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Почётная грамота Министерства образования РМ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3FD" w:rsidRDefault="001C63FD" w:rsidP="006B77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3FD" w:rsidRDefault="001C63FD" w:rsidP="006B77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74D" w:rsidRPr="00250E1F" w:rsidRDefault="006B774D" w:rsidP="006B774D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позволяет говорить о работоспособности коллектива, о его активности, стремлении повышать свой профессиональный уровень. </w:t>
      </w:r>
    </w:p>
    <w:p w:rsidR="001C63FD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</w:p>
    <w:p w:rsidR="001C63FD" w:rsidRDefault="001C63F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6B774D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педагогов МБОУ «Арх-Голицынская ООШ»по стажу</w:t>
      </w:r>
    </w:p>
    <w:p w:rsidR="001C63FD" w:rsidRPr="00250E1F" w:rsidRDefault="001C63F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</w:p>
    <w:tbl>
      <w:tblPr>
        <w:tblW w:w="79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1"/>
        <w:gridCol w:w="2410"/>
        <w:gridCol w:w="2976"/>
      </w:tblGrid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 отношение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26-30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C63F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>Повышение квалификации и профессиональная пере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подготовка педкадров в 2018 </w:t>
      </w: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году</w:t>
      </w:r>
    </w:p>
    <w:p w:rsidR="006B774D" w:rsidRPr="00250E1F" w:rsidRDefault="006B774D" w:rsidP="006B774D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 в период введения федеральных государственных образовательных стандартов – насущная задача сегодняшнего дня. Повышение квалификации носит системный и плановый характер.</w:t>
      </w:r>
    </w:p>
    <w:tbl>
      <w:tblPr>
        <w:tblW w:w="100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0"/>
        <w:gridCol w:w="1657"/>
        <w:gridCol w:w="1636"/>
        <w:gridCol w:w="1514"/>
        <w:gridCol w:w="1514"/>
      </w:tblGrid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 последние 3 года:</w:t>
            </w:r>
          </w:p>
        </w:tc>
        <w:tc>
          <w:tcPr>
            <w:tcW w:w="3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162B04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2019</w:t>
            </w:r>
            <w:r w:rsidR="006B77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году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162B04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162B04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B774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Профессиональную переподготовку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162B04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B774D"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162B04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B774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Формы повышения квалификации: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 курсовая подготовка;</w:t>
      </w:r>
    </w:p>
    <w:p w:rsidR="006B774D" w:rsidRPr="002B4ED2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 профессиональная переподготовка</w:t>
      </w:r>
      <w:r w:rsidR="008D7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E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 семинары на базе других учреждений;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0E1F">
        <w:rPr>
          <w:rFonts w:ascii="Times New Roman" w:eastAsia="Times New Roman" w:hAnsi="Times New Roman" w:cs="Times New Roman"/>
          <w:sz w:val="28"/>
        </w:rPr>
        <w:t> 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самообразование;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 обмен опытом в рамках взаимодействия между школами.</w:t>
      </w:r>
    </w:p>
    <w:p w:rsidR="006B774D" w:rsidRPr="00250E1F" w:rsidRDefault="006B774D" w:rsidP="006B774D">
      <w:pPr>
        <w:spacing w:after="0" w:line="330" w:lineRule="atLeast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За последние 3 года произошли  количественные и качественные изменения педагогического коллектива. Все педагогические работники школы, повысили свое мастерство через курсовую подготовку и профессиональную переподготовку.</w:t>
      </w:r>
    </w:p>
    <w:p w:rsidR="006B774D" w:rsidRPr="006B774D" w:rsidRDefault="006B774D" w:rsidP="006B774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6B774D">
        <w:rPr>
          <w:b/>
          <w:bCs/>
          <w:sz w:val="28"/>
          <w:szCs w:val="28"/>
          <w:shd w:val="clear" w:color="auto" w:fill="FFFFFF"/>
        </w:rPr>
        <w:t xml:space="preserve">1.6.2.Учебно-методическое  и </w:t>
      </w:r>
      <w:r w:rsidRPr="006B774D">
        <w:rPr>
          <w:b/>
          <w:color w:val="000000"/>
          <w:sz w:val="28"/>
          <w:szCs w:val="28"/>
        </w:rPr>
        <w:t>библиотечно-информационное обеспечение.</w:t>
      </w:r>
    </w:p>
    <w:p w:rsidR="006B774D" w:rsidRPr="006B774D" w:rsidRDefault="006B774D" w:rsidP="006B774D">
      <w:pPr>
        <w:autoSpaceDE w:val="0"/>
        <w:spacing w:after="0"/>
        <w:ind w:left="142" w:right="-93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D">
        <w:rPr>
          <w:rFonts w:ascii="Times New Roman" w:hAnsi="Times New Roman" w:cs="Times New Roman"/>
          <w:bCs/>
          <w:sz w:val="28"/>
          <w:szCs w:val="28"/>
        </w:rPr>
        <w:t xml:space="preserve">  В образовательном учреждении   по всем предметам учебного плана разработаны рабочие программы, рассмотренные  на заседаниях школьных методических объединений и </w:t>
      </w:r>
      <w:r w:rsidRPr="006B774D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утвержденные директором школы. </w:t>
      </w:r>
      <w:r w:rsidRPr="006B774D">
        <w:rPr>
          <w:rFonts w:ascii="Times New Roman" w:hAnsi="Times New Roman" w:cs="Times New Roman"/>
          <w:bCs/>
          <w:sz w:val="28"/>
          <w:szCs w:val="28"/>
        </w:rPr>
        <w:t>Структура рабочих программ соответствует требованиям ФГОС.</w:t>
      </w: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t xml:space="preserve">       Преподавание всех учебных дисциплин обеспечено учебно-методическими комплектами, соответствующими федеральному перечню учебников.   </w:t>
      </w: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lastRenderedPageBreak/>
        <w:t xml:space="preserve">     Одним из  эффективных технических средств, при помощи которого можно значительно разнообразить процесс обучения является  информатизацияобразовательного процесса. Для решения этой задачи школа обладает  следующими информационно-техническими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455"/>
        <w:gridCol w:w="3171"/>
      </w:tblGrid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штук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рабочие места 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на 1 ПК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Сканеры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в т.ч. цветные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Компьютеры, объединенные в сеть  и подключенные к сети Интернет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427" w:type="dxa"/>
          </w:tcPr>
          <w:p w:rsidR="006B774D" w:rsidRPr="006B774D" w:rsidRDefault="008D7F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фотоаппарат с   камерой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B774D" w:rsidRPr="006B774D" w:rsidRDefault="006B774D" w:rsidP="006B7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4D">
        <w:rPr>
          <w:rFonts w:ascii="Times New Roman" w:hAnsi="Times New Roman" w:cs="Times New Roman"/>
          <w:bCs/>
          <w:sz w:val="28"/>
          <w:szCs w:val="28"/>
        </w:rPr>
        <w:t xml:space="preserve">      В школе </w:t>
      </w:r>
      <w:r w:rsidRPr="006B774D">
        <w:rPr>
          <w:rFonts w:ascii="Times New Roman" w:hAnsi="Times New Roman" w:cs="Times New Roman"/>
          <w:sz w:val="28"/>
          <w:szCs w:val="28"/>
        </w:rPr>
        <w:t xml:space="preserve"> организован доступ обучающихся и  педагогов к сети Интернет. Педагоги не только пользуются  ресурсами Интернета, но и проходят дистанционные курсы повышения квалификации.  </w:t>
      </w:r>
    </w:p>
    <w:p w:rsidR="006B774D" w:rsidRPr="006B774D" w:rsidRDefault="006B774D" w:rsidP="00BF407D">
      <w:pPr>
        <w:spacing w:after="0" w:line="240" w:lineRule="auto"/>
        <w:ind w:hanging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t xml:space="preserve">          Учреждение  в полном объеме  работает в системе «Сетевой город»,  «Е-услуги», организовано взаимодействие с родителями  по сети Интернет. Образовательный процесс по всем  предметам  осуществляется с  использованием информационно-коммуникативных технологий. </w:t>
      </w:r>
    </w:p>
    <w:p w:rsidR="006B774D" w:rsidRPr="006B774D" w:rsidRDefault="006B774D" w:rsidP="00BF407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74D">
        <w:rPr>
          <w:rFonts w:ascii="Times New Roman" w:hAnsi="Times New Roman" w:cs="Times New Roman"/>
          <w:sz w:val="28"/>
          <w:szCs w:val="28"/>
        </w:rPr>
        <w:t>Школа  имеет официальный сайт, который расположен по адресу</w:t>
      </w:r>
      <w:r w:rsidR="00F53B8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53B83" w:rsidRPr="00F53B83">
          <w:rPr>
            <w:rStyle w:val="a5"/>
            <w:rFonts w:ascii="Times New Roman" w:hAnsi="Times New Roman" w:cs="Times New Roman"/>
            <w:sz w:val="28"/>
            <w:szCs w:val="28"/>
          </w:rPr>
          <w:t>http://golruz.schoolrm.ru/</w:t>
        </w:r>
      </w:hyperlink>
      <w:r w:rsidRPr="006B774D">
        <w:rPr>
          <w:rFonts w:ascii="Times New Roman" w:hAnsi="Times New Roman" w:cs="Times New Roman"/>
          <w:sz w:val="28"/>
          <w:szCs w:val="28"/>
        </w:rPr>
        <w:t xml:space="preserve">.  Содержимое сайта образовательной организации соответствует  требованиям Постановления Правительства Российской Федерации от  10 июля 2013 г. № 582 « Об утверждении правил размещения 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организации.» А так же </w:t>
      </w:r>
      <w:r w:rsidRPr="006B774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формату представления на нем информации согласно приказу Федеральной службы по надзору в сфере образования и науки от 29.05.2014 г. №785.</w:t>
      </w:r>
    </w:p>
    <w:p w:rsidR="006B774D" w:rsidRPr="006B774D" w:rsidRDefault="00BF407D" w:rsidP="00BF407D">
      <w:pPr>
        <w:pStyle w:val="af"/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74D" w:rsidRPr="006B774D">
        <w:rPr>
          <w:sz w:val="28"/>
          <w:szCs w:val="28"/>
        </w:rPr>
        <w:t>Школьный сайт достаточно популярен среди всех участников образовательного процесса, социальных партнеров учреждения  и выпускников. Здесь систематически выставляются школьные новости.</w:t>
      </w:r>
    </w:p>
    <w:p w:rsidR="00BF407D" w:rsidRPr="002C72C7" w:rsidRDefault="00BF407D" w:rsidP="00BF40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C72C7">
        <w:rPr>
          <w:rFonts w:ascii="Times New Roman" w:eastAsia="Times New Roman" w:hAnsi="Times New Roman" w:cs="Times New Roman"/>
          <w:sz w:val="28"/>
          <w:szCs w:val="28"/>
        </w:rPr>
        <w:t>Школьный библиотечный фонд располагает достаточным количеством учебников для 100 % обеспечения ими всех учащихся 1-9 классов.</w:t>
      </w:r>
    </w:p>
    <w:p w:rsidR="00BF407D" w:rsidRPr="00DE3EF3" w:rsidRDefault="00BF407D" w:rsidP="00BF40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фонда  </w:t>
      </w:r>
      <w:r w:rsidR="008D7F4D">
        <w:rPr>
          <w:rFonts w:ascii="Times New Roman" w:eastAsia="Times New Roman" w:hAnsi="Times New Roman" w:cs="Times New Roman"/>
          <w:sz w:val="28"/>
          <w:szCs w:val="28"/>
        </w:rPr>
        <w:t>составляет 1133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 xml:space="preserve"> единицы хранения. Фонд</w:t>
      </w: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 w:rsidR="007812FF">
        <w:rPr>
          <w:rFonts w:ascii="Times New Roman" w:eastAsia="Times New Roman" w:hAnsi="Times New Roman" w:cs="Times New Roman"/>
          <w:sz w:val="28"/>
          <w:szCs w:val="28"/>
        </w:rPr>
        <w:t>литературы – 1117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  <w:r w:rsidR="007812F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учебников в 2019</w:t>
      </w: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за счет бюджетных источников финансирования на сумму</w:t>
      </w:r>
      <w:r w:rsidR="007812FF">
        <w:rPr>
          <w:rFonts w:ascii="Times New Roman" w:eastAsia="Times New Roman" w:hAnsi="Times New Roman" w:cs="Times New Roman"/>
          <w:sz w:val="28"/>
          <w:szCs w:val="28"/>
        </w:rPr>
        <w:t xml:space="preserve"> 76267,20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D7F4D" w:rsidRDefault="008D7F4D" w:rsidP="00BF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D7F4D" w:rsidRDefault="008D7F4D" w:rsidP="00BF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F407D" w:rsidRDefault="00BF407D" w:rsidP="00BF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1.7.  Материально-техническая база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образовательного учреждения  позволяют реализовывать основную образовательную программу начального общего образования, основного общего образования и обеспечивают: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общего образования;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2) соблюдение: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293C59" w:rsidRDefault="00BF407D" w:rsidP="00293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-санитарно-бытовых условий (имеются:   раздевалки  для обучающихся, санузлы, места личной  гигиены); </w:t>
      </w:r>
    </w:p>
    <w:p w:rsidR="00BF407D" w:rsidRPr="00BF407D" w:rsidRDefault="00BF407D" w:rsidP="00293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 и зданию школы.</w:t>
      </w:r>
    </w:p>
    <w:p w:rsidR="00BF407D" w:rsidRPr="00BF407D" w:rsidRDefault="00293C59" w:rsidP="00BF407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располагается в  1</w:t>
      </w:r>
      <w:r w:rsidR="00BF407D" w:rsidRPr="00BF407D">
        <w:rPr>
          <w:rFonts w:ascii="Times New Roman" w:hAnsi="Times New Roman" w:cs="Times New Roman"/>
          <w:sz w:val="28"/>
          <w:szCs w:val="28"/>
        </w:rPr>
        <w:t xml:space="preserve">-этажном здании. Территория школы огорожена по периметру.  На территории </w:t>
      </w:r>
      <w:r w:rsidR="00BF407D" w:rsidRPr="00293C59">
        <w:rPr>
          <w:rFonts w:ascii="Times New Roman" w:hAnsi="Times New Roman" w:cs="Times New Roman"/>
          <w:sz w:val="28"/>
          <w:szCs w:val="28"/>
        </w:rPr>
        <w:t>школы</w:t>
      </w:r>
      <w:r w:rsidRPr="00293C5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8D7F4D">
        <w:rPr>
          <w:rFonts w:ascii="Times New Roman" w:hAnsi="Times New Roman" w:cs="Times New Roman"/>
          <w:sz w:val="28"/>
          <w:szCs w:val="28"/>
        </w:rPr>
        <w:t xml:space="preserve"> </w:t>
      </w:r>
      <w:r w:rsidR="00BF407D" w:rsidRPr="00BF407D">
        <w:rPr>
          <w:rFonts w:ascii="Times New Roman" w:hAnsi="Times New Roman" w:cs="Times New Roman"/>
          <w:sz w:val="28"/>
          <w:szCs w:val="28"/>
        </w:rPr>
        <w:t>спортивная площадка. Материально-техническая база находится в удовлетворительном состоянии.</w:t>
      </w:r>
    </w:p>
    <w:p w:rsidR="00BF407D" w:rsidRPr="00BF407D" w:rsidRDefault="00BF407D" w:rsidP="00BF407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 Общая площадь всех помещений </w:t>
      </w:r>
      <w:r w:rsidR="00293C59">
        <w:rPr>
          <w:rFonts w:ascii="Times New Roman" w:hAnsi="Times New Roman" w:cs="Times New Roman"/>
          <w:sz w:val="28"/>
          <w:szCs w:val="28"/>
        </w:rPr>
        <w:t>образовательного учреждения–511,8</w:t>
      </w:r>
      <w:r w:rsidRPr="00BF407D">
        <w:rPr>
          <w:rFonts w:ascii="Times New Roman" w:hAnsi="Times New Roman" w:cs="Times New Roman"/>
          <w:sz w:val="28"/>
          <w:szCs w:val="28"/>
        </w:rPr>
        <w:t xml:space="preserve"> кв. метров. Имеется автономная котельная, водоснабжение, канализация. Учебная площадь –</w:t>
      </w:r>
      <w:r w:rsidR="00293C59">
        <w:rPr>
          <w:rFonts w:ascii="Times New Roman" w:hAnsi="Times New Roman" w:cs="Times New Roman"/>
          <w:sz w:val="28"/>
          <w:szCs w:val="28"/>
        </w:rPr>
        <w:t>469,8</w:t>
      </w:r>
      <w:r w:rsidRPr="00BF407D">
        <w:rPr>
          <w:rFonts w:ascii="Times New Roman" w:hAnsi="Times New Roman" w:cs="Times New Roman"/>
          <w:sz w:val="28"/>
          <w:szCs w:val="28"/>
        </w:rPr>
        <w:t>кв. метров. Учебно-опытный участок- 0,5 га.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В школе имеется столовая на 20 посадочных мест, обору</w:t>
      </w:r>
      <w:r w:rsidR="00BA59EB">
        <w:rPr>
          <w:rFonts w:ascii="Times New Roman" w:hAnsi="Times New Roman" w:cs="Times New Roman"/>
          <w:sz w:val="28"/>
          <w:szCs w:val="28"/>
        </w:rPr>
        <w:t>дованная кухня. Организовано дву</w:t>
      </w:r>
      <w:r w:rsidRPr="00BF407D">
        <w:rPr>
          <w:rFonts w:ascii="Times New Roman" w:hAnsi="Times New Roman" w:cs="Times New Roman"/>
          <w:sz w:val="28"/>
          <w:szCs w:val="28"/>
        </w:rPr>
        <w:t>хразовое горячее  питание обучающихся с учетом энергетической ценности продуктов и сбалансированного рациона.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Горячим питанием охвачено  100% обучающихся. </w:t>
      </w:r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Льготой на оплату  питания пользуются </w:t>
      </w:r>
      <w:r w:rsidR="00BA59EB">
        <w:rPr>
          <w:rStyle w:val="2"/>
          <w:rFonts w:ascii="Times New Roman" w:eastAsia="Calibri" w:hAnsi="Times New Roman" w:cs="Times New Roman"/>
          <w:sz w:val="28"/>
          <w:szCs w:val="28"/>
        </w:rPr>
        <w:t>– 35</w:t>
      </w:r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>%  обучающихся.</w:t>
      </w:r>
      <w:r w:rsidRPr="00BF407D">
        <w:rPr>
          <w:rFonts w:ascii="Times New Roman" w:hAnsi="Times New Roman" w:cs="Times New Roman"/>
          <w:sz w:val="28"/>
          <w:szCs w:val="28"/>
        </w:rPr>
        <w:t xml:space="preserve"> За качеством горячего питания следят ответственный работник по питанию, директор школы. Контроль над организацией и приемом пищи обучающимися осуществляют ответственный педагог по организации питания, классные руководители, повар</w:t>
      </w:r>
      <w:r w:rsidR="00BA59EB">
        <w:rPr>
          <w:rFonts w:ascii="Times New Roman" w:hAnsi="Times New Roman" w:cs="Times New Roman"/>
          <w:sz w:val="28"/>
          <w:szCs w:val="28"/>
        </w:rPr>
        <w:t>.</w:t>
      </w:r>
    </w:p>
    <w:p w:rsidR="00BF407D" w:rsidRPr="00BF407D" w:rsidRDefault="00293C59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Учебные кабинеты, гимнастический</w:t>
      </w:r>
      <w:r w:rsidR="00BF407D" w:rsidRPr="00BF407D">
        <w:rPr>
          <w:rFonts w:ascii="Times New Roman" w:hAnsi="Times New Roman" w:cs="Times New Roman"/>
          <w:sz w:val="28"/>
          <w:szCs w:val="28"/>
        </w:rPr>
        <w:t xml:space="preserve"> зал, мастерская оснащены необходимой учебной мебелью,  оборудованием и инвентарем в соответствии с требованиями санитарных правил для освоения образовательных программ, обеспечены естественной и искусственной освещенностью, воздушно-тепловым режимом в соответствии с требованиями санитарных правил.</w:t>
      </w:r>
    </w:p>
    <w:p w:rsidR="00293C59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  Занятия в образовательной организации  проходят в  одну с</w:t>
      </w:r>
      <w:r w:rsidR="00465EA2">
        <w:rPr>
          <w:rFonts w:ascii="Times New Roman" w:hAnsi="Times New Roman" w:cs="Times New Roman"/>
          <w:sz w:val="28"/>
          <w:szCs w:val="28"/>
        </w:rPr>
        <w:t>мену. Количество  обучающихся 43</w:t>
      </w:r>
      <w:r w:rsidRPr="00BF40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5EA2">
        <w:rPr>
          <w:rFonts w:ascii="Times New Roman" w:hAnsi="Times New Roman" w:cs="Times New Roman"/>
          <w:sz w:val="28"/>
          <w:szCs w:val="28"/>
        </w:rPr>
        <w:t>а</w:t>
      </w:r>
      <w:r w:rsidRPr="00BF40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Техническое состояние образовательного учреждения и материальная база позволяют школе осуществлять  учебно-воспитательную деятельность в </w:t>
      </w:r>
      <w:r w:rsidRPr="00BF407D">
        <w:rPr>
          <w:rFonts w:ascii="Times New Roman" w:hAnsi="Times New Roman" w:cs="Times New Roman"/>
          <w:sz w:val="28"/>
          <w:szCs w:val="28"/>
        </w:rPr>
        <w:lastRenderedPageBreak/>
        <w:t>соответствии с государственными нормативными требованиями к образовательному учреждению заявленного вида.</w:t>
      </w:r>
    </w:p>
    <w:p w:rsidR="00D6105D" w:rsidRDefault="00BF407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   Библиотечн</w:t>
      </w:r>
      <w:r w:rsidR="00293C59">
        <w:rPr>
          <w:rFonts w:ascii="Times New Roman" w:hAnsi="Times New Roman" w:cs="Times New Roman"/>
          <w:sz w:val="28"/>
          <w:szCs w:val="28"/>
        </w:rPr>
        <w:t xml:space="preserve">ый фонд пополнился  </w:t>
      </w:r>
      <w:r w:rsidR="00465EA2">
        <w:rPr>
          <w:rFonts w:ascii="Times New Roman" w:hAnsi="Times New Roman" w:cs="Times New Roman"/>
          <w:sz w:val="28"/>
          <w:szCs w:val="28"/>
        </w:rPr>
        <w:t>на сумму 76267,20 руб.</w:t>
      </w:r>
      <w:r w:rsidRPr="00BF407D">
        <w:rPr>
          <w:rFonts w:ascii="Times New Roman" w:hAnsi="Times New Roman" w:cs="Times New Roman"/>
          <w:sz w:val="28"/>
          <w:szCs w:val="28"/>
        </w:rPr>
        <w:t xml:space="preserve">   Проведен косметический ремонт классных кабинетов и коридоров. Облагорожена вся территория школы. </w:t>
      </w:r>
    </w:p>
    <w:p w:rsidR="00BF407D" w:rsidRDefault="00BF407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Проводится планомерная работа по созданию единого информационного пространства между участниками образовательного процесса: активно ведется сайт школы, персональные сайты педагогов, используются разнообразные информационные ресурсы сети Интернет, ведутся электронные дневники и журналы.  </w:t>
      </w:r>
    </w:p>
    <w:p w:rsidR="00D6105D" w:rsidRPr="00BF407D" w:rsidRDefault="00D6105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105D" w:rsidRPr="00D6105D" w:rsidRDefault="00D6105D" w:rsidP="00D6105D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10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1.7.1.Условия, обеспечивающие безопасность образовательной среды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D6105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6105D">
        <w:rPr>
          <w:rFonts w:ascii="Times New Roman" w:hAnsi="Times New Roman" w:cs="Times New Roman"/>
          <w:sz w:val="28"/>
          <w:szCs w:val="28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 xml:space="preserve"> имеется система видеонаблюдения,    установлены камеры видеонаблюдения по периметру и в  здании школы.</w:t>
      </w:r>
    </w:p>
    <w:p w:rsid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имеется кнопка экстренного вызова.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голосового оповещения.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D6105D">
        <w:rPr>
          <w:rFonts w:ascii="Times New Roman" w:hAnsi="Times New Roman" w:cs="Times New Roman"/>
          <w:sz w:val="28"/>
          <w:szCs w:val="28"/>
        </w:rPr>
        <w:t xml:space="preserve"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</w:t>
      </w:r>
      <w:r w:rsidRPr="00D6105D">
        <w:rPr>
          <w:rFonts w:ascii="Times New Roman" w:hAnsi="Times New Roman" w:cs="Times New Roman"/>
          <w:sz w:val="28"/>
          <w:szCs w:val="28"/>
        </w:rPr>
        <w:lastRenderedPageBreak/>
        <w:t>водителей сопроводительных документов и документов, удостоверяющих личность водителя.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</w:t>
      </w:r>
    </w:p>
    <w:p w:rsidR="00D6105D" w:rsidRPr="00D6105D" w:rsidRDefault="00D6105D" w:rsidP="00D6105D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6105D" w:rsidRPr="00D6105D" w:rsidRDefault="00D6105D" w:rsidP="00D6105D">
      <w:pPr>
        <w:pStyle w:val="af1"/>
        <w:ind w:left="142" w:firstLine="142"/>
        <w:jc w:val="both"/>
        <w:rPr>
          <w:bCs/>
          <w:sz w:val="28"/>
          <w:szCs w:val="28"/>
        </w:rPr>
      </w:pPr>
      <w:r w:rsidRPr="00D6105D">
        <w:rPr>
          <w:rFonts w:eastAsia="Times New Roman"/>
          <w:sz w:val="28"/>
          <w:szCs w:val="28"/>
        </w:rPr>
        <w:tab/>
      </w:r>
      <w:r w:rsidRPr="00D6105D">
        <w:rPr>
          <w:bCs/>
          <w:sz w:val="28"/>
          <w:szCs w:val="28"/>
        </w:rPr>
        <w:t>Организованы спортивные секции,  проводились  соревнования «Веселые старты». Учащиеся постоянно участвовали в районных соревнованиях и</w:t>
      </w:r>
      <w:r>
        <w:rPr>
          <w:bCs/>
          <w:sz w:val="28"/>
          <w:szCs w:val="28"/>
        </w:rPr>
        <w:t xml:space="preserve"> турнирах по футболу</w:t>
      </w:r>
      <w:r w:rsidRPr="00D6105D">
        <w:rPr>
          <w:bCs/>
          <w:sz w:val="28"/>
          <w:szCs w:val="28"/>
        </w:rPr>
        <w:t>, шашкам</w:t>
      </w:r>
      <w:r>
        <w:rPr>
          <w:bCs/>
          <w:sz w:val="28"/>
          <w:szCs w:val="28"/>
        </w:rPr>
        <w:t>.</w:t>
      </w:r>
    </w:p>
    <w:p w:rsidR="00D6105D" w:rsidRPr="00D6105D" w:rsidRDefault="00D6105D" w:rsidP="00D6105D">
      <w:pPr>
        <w:pStyle w:val="a7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Вакцино- профилактикой охвачены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90% здоровых учащихся, 100% учителей. Доля сотрудников,</w:t>
      </w:r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прошедших курсы по первой медицинской помощи</w:t>
      </w:r>
      <w:r w:rsidR="008D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>-100% учителей.</w:t>
      </w:r>
    </w:p>
    <w:p w:rsidR="00D6105D" w:rsidRPr="009509DE" w:rsidRDefault="008D7F4D" w:rsidP="009509DE">
      <w:pPr>
        <w:pStyle w:val="a7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2019</w:t>
      </w:r>
      <w:r w:rsidR="00D6105D"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9509DE" w:rsidRPr="009509DE" w:rsidRDefault="009509DE" w:rsidP="00950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DE">
        <w:rPr>
          <w:rFonts w:ascii="Times New Roman" w:hAnsi="Times New Roman" w:cs="Times New Roman"/>
          <w:b/>
          <w:sz w:val="28"/>
          <w:szCs w:val="28"/>
        </w:rPr>
        <w:t>1.8.Оценка функционирования внутренней системы оценки качества образования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</w:t>
      </w: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Основными пользователями </w:t>
      </w:r>
      <w:r w:rsidRPr="009509DE">
        <w:rPr>
          <w:rFonts w:ascii="Times New Roman" w:hAnsi="Times New Roman" w:cs="Times New Roman"/>
          <w:sz w:val="28"/>
          <w:szCs w:val="28"/>
        </w:rPr>
        <w:t xml:space="preserve">результатов системы оценки качества образования  школы являются: </w:t>
      </w:r>
      <w:r w:rsidRPr="009509DE">
        <w:rPr>
          <w:rFonts w:ascii="Times New Roman" w:hAnsi="Times New Roman" w:cs="Times New Roman"/>
          <w:bCs/>
          <w:sz w:val="28"/>
          <w:szCs w:val="28"/>
        </w:rPr>
        <w:t>учителя, обучающиеся и их родители</w:t>
      </w:r>
      <w:r w:rsidRPr="00950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bCs/>
          <w:sz w:val="28"/>
          <w:szCs w:val="28"/>
        </w:rPr>
        <w:t>Оценка качества образования</w:t>
      </w:r>
      <w:r w:rsidRPr="009509DE">
        <w:rPr>
          <w:rFonts w:ascii="Times New Roman" w:hAnsi="Times New Roman" w:cs="Times New Roman"/>
          <w:sz w:val="28"/>
          <w:szCs w:val="28"/>
        </w:rPr>
        <w:t xml:space="preserve">  осуществлялась посредством: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системы внутришкольного контроля;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 внутреннего мониторинга качества образования;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внешнего мониторинга качества образования.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509DE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Pr="009509DE">
        <w:rPr>
          <w:rFonts w:ascii="Times New Roman" w:hAnsi="Times New Roman" w:cs="Times New Roman"/>
          <w:sz w:val="28"/>
          <w:szCs w:val="28"/>
        </w:rPr>
        <w:t xml:space="preserve">  данных для оценки качества образования использовались: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промежуточная и итоговая аттестация;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lastRenderedPageBreak/>
        <w:t>мониторинговые исследования;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отчеты работников школы;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Предметом </w:t>
      </w:r>
      <w:r w:rsidRPr="009509DE">
        <w:rPr>
          <w:rFonts w:ascii="Times New Roman" w:hAnsi="Times New Roman" w:cs="Times New Roman"/>
          <w:sz w:val="28"/>
          <w:szCs w:val="28"/>
        </w:rPr>
        <w:t>системы оценки качества образования являются: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состояние здоровья обучающихся.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В рамках внутришкольного контроля осуществлены: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посещения уроков, внеклассных мероприятий, 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проверки поурочного планирования учителей,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ведения классных журналов, журналов внеурочной деятельности и кружковой работы,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ведения дневников обучающихся, </w:t>
      </w:r>
    </w:p>
    <w:p w:rsidR="009509DE" w:rsidRPr="009509DE" w:rsidRDefault="005E2AE6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тетрадей обучающихся.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9509DE" w:rsidRPr="009509DE" w:rsidRDefault="009509DE" w:rsidP="009509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При посещении уроков и внеклассных мероприятий  выявлено, что учителя используют как традиционные формы обучения, так и инновационные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9509DE" w:rsidRPr="009509DE" w:rsidRDefault="009509DE" w:rsidP="009509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lastRenderedPageBreak/>
        <w:t>Ежегодно проводится внутришкольный мониторинг, одним из направлений которого является отслеживание качества обучения обучающихся школы. Он носит системный характер и осуществлялся в виде текущих, административных работ. Мониторинг проводился как по промежуточным, так и по текущим результатам.</w:t>
      </w:r>
    </w:p>
    <w:p w:rsidR="009509DE" w:rsidRDefault="009509DE" w:rsidP="009509D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9DE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5E2AE6" w:rsidRDefault="005E2AE6" w:rsidP="009509D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F4D" w:rsidRDefault="008D7F4D" w:rsidP="008D7F4D">
      <w:pPr>
        <w:spacing w:line="0" w:lineRule="atLeast"/>
        <w:ind w:left="36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ВЫВОДЫ И ЗАКЛЮЧЕНИЯ</w:t>
      </w:r>
    </w:p>
    <w:p w:rsidR="008D7F4D" w:rsidRPr="008D7F4D" w:rsidRDefault="008D7F4D" w:rsidP="008D7F4D">
      <w:pPr>
        <w:spacing w:line="276" w:lineRule="exact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spacing w:line="0" w:lineRule="atLeast"/>
        <w:ind w:left="980"/>
        <w:rPr>
          <w:rFonts w:ascii="Times New Roman" w:hAnsi="Times New Roman"/>
          <w:b/>
          <w:sz w:val="28"/>
          <w:szCs w:val="28"/>
        </w:rPr>
      </w:pPr>
      <w:r w:rsidRPr="008D7F4D">
        <w:rPr>
          <w:rFonts w:ascii="Times New Roman" w:hAnsi="Times New Roman"/>
          <w:b/>
          <w:sz w:val="28"/>
          <w:szCs w:val="28"/>
        </w:rPr>
        <w:t>Общие выводы по итогам самообследования</w:t>
      </w:r>
    </w:p>
    <w:p w:rsidR="008D7F4D" w:rsidRPr="008D7F4D" w:rsidRDefault="008D7F4D" w:rsidP="008D7F4D">
      <w:pPr>
        <w:spacing w:line="7" w:lineRule="exact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tabs>
          <w:tab w:val="left" w:pos="1198"/>
        </w:tabs>
        <w:spacing w:after="0" w:line="236" w:lineRule="auto"/>
        <w:ind w:left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8D7F4D">
        <w:rPr>
          <w:rFonts w:ascii="Times New Roman" w:hAnsi="Times New Roman"/>
          <w:sz w:val="28"/>
          <w:szCs w:val="28"/>
        </w:rPr>
        <w:t>целом работу педагогического коллектива по реализации задач, определенных на 2019 год можно считать завершенной.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</w:t>
      </w:r>
    </w:p>
    <w:p w:rsidR="008D7F4D" w:rsidRPr="008D7F4D" w:rsidRDefault="008D7F4D" w:rsidP="008D7F4D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spacing w:line="240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8D7F4D">
        <w:rPr>
          <w:rFonts w:ascii="Times New Roman" w:hAnsi="Times New Roman"/>
          <w:sz w:val="28"/>
          <w:szCs w:val="28"/>
        </w:rPr>
        <w:t>Повышается информационная открытость образовательного учреждения посредством материалов, размещаемых на школьном сайте. Положительный микроклимат в образовательном учреждении способствует позитивному общению между всеми участниками образовательного процесса.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В управлении школой сочетаются принципы единоначалия с демократичностью школьного уклада. Родители, партнеры являются участниками органов соуправления школой.</w:t>
      </w:r>
    </w:p>
    <w:p w:rsidR="008D7F4D" w:rsidRPr="008D7F4D" w:rsidRDefault="008D7F4D" w:rsidP="008D7F4D">
      <w:pPr>
        <w:spacing w:line="0" w:lineRule="atLeast"/>
        <w:ind w:left="980"/>
        <w:rPr>
          <w:rFonts w:ascii="Times New Roman" w:hAnsi="Times New Roman"/>
          <w:b/>
          <w:sz w:val="28"/>
          <w:szCs w:val="28"/>
          <w:u w:val="single"/>
        </w:rPr>
      </w:pPr>
      <w:r w:rsidRPr="008D7F4D">
        <w:rPr>
          <w:rFonts w:ascii="Times New Roman" w:hAnsi="Times New Roman"/>
          <w:b/>
          <w:sz w:val="28"/>
          <w:szCs w:val="28"/>
          <w:u w:val="single"/>
        </w:rPr>
        <w:t>Направления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7F4D">
        <w:rPr>
          <w:rFonts w:ascii="Times New Roman" w:hAnsi="Times New Roman"/>
          <w:b/>
          <w:sz w:val="28"/>
          <w:szCs w:val="28"/>
          <w:u w:val="single"/>
        </w:rPr>
        <w:t xml:space="preserve"> совершенствования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7F4D">
        <w:rPr>
          <w:rFonts w:ascii="Times New Roman" w:hAnsi="Times New Roman"/>
          <w:b/>
          <w:sz w:val="28"/>
          <w:szCs w:val="28"/>
          <w:u w:val="single"/>
        </w:rPr>
        <w:t>образовательной деятельности:</w:t>
      </w:r>
    </w:p>
    <w:p w:rsidR="008D7F4D" w:rsidRPr="008D7F4D" w:rsidRDefault="008D7F4D" w:rsidP="008D7F4D">
      <w:pPr>
        <w:spacing w:line="283" w:lineRule="exact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pStyle w:val="a7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4D">
        <w:rPr>
          <w:rFonts w:ascii="Times New Roman" w:hAnsi="Times New Roman"/>
          <w:sz w:val="28"/>
          <w:szCs w:val="28"/>
        </w:rPr>
        <w:lastRenderedPageBreak/>
        <w:t>Совершенствование системы оценки качества образования, включающей в себя не только государственные экзамены, но и различные мониторинговые исследования качества образования</w:t>
      </w:r>
    </w:p>
    <w:p w:rsidR="008D7F4D" w:rsidRPr="008D7F4D" w:rsidRDefault="008D7F4D" w:rsidP="008D7F4D">
      <w:pPr>
        <w:pStyle w:val="a7"/>
        <w:numPr>
          <w:ilvl w:val="0"/>
          <w:numId w:val="34"/>
        </w:numPr>
        <w:tabs>
          <w:tab w:val="left" w:pos="8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7F4D">
        <w:rPr>
          <w:rFonts w:ascii="Times New Roman" w:hAnsi="Times New Roman"/>
          <w:sz w:val="28"/>
          <w:szCs w:val="28"/>
        </w:rPr>
        <w:t>родолжить работу по информатизации образовательного процесса, в том числе за счет развития школьного сайта и систематизации работы в электронной системе «Сетевой город. Образование».</w:t>
      </w:r>
    </w:p>
    <w:p w:rsidR="008D7F4D" w:rsidRPr="008D7F4D" w:rsidRDefault="008D7F4D" w:rsidP="008D7F4D">
      <w:pPr>
        <w:pStyle w:val="a7"/>
        <w:numPr>
          <w:ilvl w:val="0"/>
          <w:numId w:val="34"/>
        </w:numPr>
        <w:tabs>
          <w:tab w:val="left" w:pos="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7F4D">
        <w:rPr>
          <w:rFonts w:ascii="Times New Roman" w:hAnsi="Times New Roman"/>
          <w:sz w:val="28"/>
          <w:szCs w:val="28"/>
        </w:rPr>
        <w:t>родолжить работу по созданию в школе развивающей и здоровьесберегающей среды, обеспечивающей соблюдение установленных норм организации учебно-воспитательного процесса;</w:t>
      </w:r>
    </w:p>
    <w:p w:rsidR="008D7F4D" w:rsidRPr="008D7F4D" w:rsidRDefault="008D7F4D" w:rsidP="008D7F4D">
      <w:pPr>
        <w:numPr>
          <w:ilvl w:val="0"/>
          <w:numId w:val="34"/>
        </w:numPr>
        <w:tabs>
          <w:tab w:val="left" w:pos="8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4D">
        <w:rPr>
          <w:rFonts w:ascii="Times New Roman" w:hAnsi="Times New Roman"/>
          <w:sz w:val="28"/>
          <w:szCs w:val="28"/>
        </w:rPr>
        <w:t>продолжить повышение научно-теоретического уровня педагогического коллектива в области образования и воспитания обучающихся.</w:t>
      </w:r>
    </w:p>
    <w:p w:rsidR="008D7F4D" w:rsidRPr="008D7F4D" w:rsidRDefault="008D7F4D" w:rsidP="008D7F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D7F4D">
        <w:rPr>
          <w:rFonts w:ascii="Times New Roman" w:hAnsi="Times New Roman"/>
          <w:sz w:val="28"/>
          <w:szCs w:val="28"/>
        </w:rPr>
        <w:t>Отчет по результатам самооценки деятельности (самообследования)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Арх-Голицинская основная</w:t>
      </w:r>
      <w:r w:rsidRPr="008D7F4D">
        <w:rPr>
          <w:rFonts w:ascii="Times New Roman" w:hAnsi="Times New Roman"/>
          <w:sz w:val="28"/>
          <w:szCs w:val="28"/>
        </w:rPr>
        <w:t xml:space="preserve"> общеобразовательная школа» рассмотрен на заседан</w:t>
      </w:r>
      <w:r>
        <w:rPr>
          <w:rFonts w:ascii="Times New Roman" w:hAnsi="Times New Roman"/>
          <w:sz w:val="28"/>
          <w:szCs w:val="28"/>
        </w:rPr>
        <w:t>ии Педагогического совета от «24</w:t>
      </w:r>
      <w:r w:rsidRPr="008D7F4D">
        <w:rPr>
          <w:rFonts w:ascii="Times New Roman" w:hAnsi="Times New Roman"/>
          <w:sz w:val="28"/>
          <w:szCs w:val="28"/>
        </w:rPr>
        <w:t>» марта 2020 г.</w:t>
      </w:r>
    </w:p>
    <w:p w:rsidR="008D7F4D" w:rsidRPr="008D7F4D" w:rsidRDefault="008D7F4D" w:rsidP="008D7F4D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8D7F4D" w:rsidRPr="008D7F4D" w:rsidRDefault="008D7F4D" w:rsidP="008D7F4D">
      <w:pPr>
        <w:spacing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8D7F4D">
        <w:rPr>
          <w:rFonts w:ascii="Times New Roman" w:hAnsi="Times New Roman"/>
          <w:sz w:val="28"/>
          <w:szCs w:val="28"/>
        </w:rPr>
        <w:t>Результаты самообследования ОУ размещены на официальном сайте ОУ (</w:t>
      </w:r>
      <w:r>
        <w:rPr>
          <w:rFonts w:ascii="Times New Roman" w:hAnsi="Times New Roman"/>
          <w:sz w:val="28"/>
          <w:szCs w:val="28"/>
          <w:u w:val="single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gol</w:t>
      </w:r>
      <w:r w:rsidRPr="008D7F4D">
        <w:rPr>
          <w:rFonts w:ascii="Times New Roman" w:hAnsi="Times New Roman"/>
          <w:sz w:val="28"/>
          <w:szCs w:val="28"/>
          <w:u w:val="single"/>
        </w:rPr>
        <w:t>ruz.schoolrm.ru/)</w:t>
      </w:r>
      <w:r w:rsidRPr="008D7F4D">
        <w:rPr>
          <w:rFonts w:ascii="Times New Roman" w:hAnsi="Times New Roman"/>
          <w:sz w:val="28"/>
          <w:szCs w:val="28"/>
        </w:rPr>
        <w:t xml:space="preserve"> , что обеспечивает открытость и доступность информации, определенной п.п.1-5, п. 4 ст. 32 Закона «Об образовании в Российской Федерации».</w:t>
      </w:r>
    </w:p>
    <w:p w:rsidR="008D7F4D" w:rsidRPr="008D7F4D" w:rsidRDefault="008D7F4D" w:rsidP="008D7F4D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1E1FAB" w:rsidRPr="008D7F4D" w:rsidRDefault="001E1FAB" w:rsidP="001E1FAB">
      <w:pPr>
        <w:jc w:val="both"/>
        <w:rPr>
          <w:sz w:val="28"/>
          <w:szCs w:val="28"/>
        </w:rPr>
      </w:pPr>
    </w:p>
    <w:p w:rsidR="00DE3EF3" w:rsidRPr="00DE3EF3" w:rsidRDefault="00465EA2" w:rsidP="005B447D">
      <w:pPr>
        <w:tabs>
          <w:tab w:val="left" w:pos="1731"/>
          <w:tab w:val="center" w:pos="4677"/>
        </w:tabs>
        <w:spacing w:after="0" w:line="330" w:lineRule="atLeast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Verdana" w:eastAsia="Times New Roman" w:hAnsi="Verdana" w:cs="Times New Roman"/>
          <w:noProof/>
          <w:color w:val="000000"/>
          <w:sz w:val="33"/>
          <w:szCs w:val="33"/>
        </w:rPr>
        <w:drawing>
          <wp:inline distT="0" distB="0" distL="0" distR="0">
            <wp:extent cx="5940425" cy="1510665"/>
            <wp:effectExtent l="19050" t="0" r="3175" b="0"/>
            <wp:docPr id="3" name="Рисунок 2" descr="школ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подпись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64" w:rsidRDefault="00150064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0A2172" w:rsidRDefault="000A2172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364113" w:rsidRDefault="0036411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364113" w:rsidRDefault="0036411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EB783C" w:rsidRDefault="00EB783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5B447D" w:rsidRPr="00250E1F" w:rsidRDefault="00DE3EF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lastRenderedPageBreak/>
        <w:t>ПОКАЗАТЕЛИ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br/>
      </w:r>
      <w:r w:rsidR="005B447D" w:rsidRPr="00250E1F">
        <w:rPr>
          <w:rFonts w:ascii="Times New Roman" w:eastAsia="Times New Roman" w:hAnsi="Times New Roman" w:cs="Times New Roman"/>
          <w:b/>
          <w:bCs/>
          <w:sz w:val="28"/>
        </w:rPr>
        <w:t>ДЕЯТЕЛЬНОСТИ ОБЩЕОБРАЗОВАТЕЛЬНОЙ ОРГАНИЗАЦИИ,</w:t>
      </w:r>
    </w:p>
    <w:p w:rsidR="005B447D" w:rsidRPr="00250E1F" w:rsidRDefault="005B447D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t>ПОДЛЕЖАЩЕЙ САМООБСЛЕДОВАНИЮ</w:t>
      </w:r>
    </w:p>
    <w:p w:rsidR="00DE3EF3" w:rsidRPr="00250E1F" w:rsidRDefault="00571C0A" w:rsidP="00DE3EF3">
      <w:pPr>
        <w:spacing w:after="0" w:line="330" w:lineRule="atLeast"/>
        <w:jc w:val="center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t>МБОУ «Арх-Голицынска</w:t>
      </w:r>
      <w:r w:rsidR="00150064" w:rsidRPr="00250E1F">
        <w:rPr>
          <w:rFonts w:ascii="Times New Roman" w:eastAsia="Times New Roman" w:hAnsi="Times New Roman" w:cs="Times New Roman"/>
          <w:b/>
          <w:bCs/>
          <w:sz w:val="28"/>
        </w:rPr>
        <w:t>я ООШ»</w:t>
      </w:r>
      <w:r w:rsidR="008D7F4D" w:rsidRPr="008D7F4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150064" w:rsidRPr="00250E1F">
        <w:rPr>
          <w:rFonts w:ascii="Times New Roman" w:eastAsia="Times New Roman" w:hAnsi="Times New Roman" w:cs="Times New Roman"/>
          <w:b/>
          <w:bCs/>
          <w:sz w:val="28"/>
        </w:rPr>
        <w:t>Рузаевского р</w:t>
      </w:r>
      <w:r w:rsidR="00465EA2">
        <w:rPr>
          <w:rFonts w:ascii="Times New Roman" w:eastAsia="Times New Roman" w:hAnsi="Times New Roman" w:cs="Times New Roman"/>
          <w:b/>
          <w:bCs/>
          <w:sz w:val="28"/>
        </w:rPr>
        <w:t>айона Республики Мордовия в 2019</w:t>
      </w:r>
      <w:r w:rsidR="00DE3EF3" w:rsidRPr="00250E1F">
        <w:rPr>
          <w:rFonts w:ascii="Times New Roman" w:eastAsia="Times New Roman" w:hAnsi="Times New Roman" w:cs="Times New Roman"/>
          <w:b/>
          <w:bCs/>
          <w:sz w:val="28"/>
        </w:rPr>
        <w:t xml:space="preserve"> году.</w:t>
      </w:r>
    </w:p>
    <w:p w:rsidR="005B447D" w:rsidRPr="00250E1F" w:rsidRDefault="005B447D" w:rsidP="00DE3EF3">
      <w:pPr>
        <w:spacing w:after="0" w:line="330" w:lineRule="atLeast"/>
        <w:jc w:val="center"/>
        <w:rPr>
          <w:rFonts w:ascii="Verdana" w:eastAsia="Times New Roman" w:hAnsi="Verdana" w:cs="Times New Roman"/>
          <w:sz w:val="33"/>
          <w:szCs w:val="3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D7F4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D7F4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28E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447D" w:rsidRPr="00CD3B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8E6DF3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человека 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человека/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8E6DF3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BA6395" w:rsidP="00FB1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06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</w:p>
          <w:p w:rsidR="005B447D" w:rsidRPr="005B447D" w:rsidRDefault="00BA6395" w:rsidP="00306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5B447D" w:rsidRPr="005B447D" w:rsidRDefault="001E593E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BA6395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AC5809" w:rsidP="00306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5B447D" w:rsidRPr="005B447D" w:rsidRDefault="005B447D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9A" w:rsidRDefault="007C6D9A" w:rsidP="00DE3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6DD" w:rsidRDefault="00AC5809">
      <w:r>
        <w:rPr>
          <w:noProof/>
        </w:rPr>
        <w:drawing>
          <wp:inline distT="0" distB="0" distL="0" distR="0">
            <wp:extent cx="5940425" cy="1510665"/>
            <wp:effectExtent l="19050" t="0" r="3175" b="0"/>
            <wp:docPr id="1" name="Рисунок 0" descr="школ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подпись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6DD" w:rsidSect="00960C3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F3" w:rsidRDefault="00DA62F3" w:rsidP="00F07D58">
      <w:pPr>
        <w:spacing w:after="0" w:line="240" w:lineRule="auto"/>
      </w:pPr>
      <w:r>
        <w:separator/>
      </w:r>
    </w:p>
  </w:endnote>
  <w:endnote w:type="continuationSeparator" w:id="1">
    <w:p w:rsidR="00DA62F3" w:rsidRDefault="00DA62F3" w:rsidP="00F0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7914"/>
      <w:docPartObj>
        <w:docPartGallery w:val="Page Numbers (Bottom of Page)"/>
        <w:docPartUnique/>
      </w:docPartObj>
    </w:sdtPr>
    <w:sdtContent>
      <w:p w:rsidR="00432B91" w:rsidRDefault="00432B91">
        <w:pPr>
          <w:pStyle w:val="ab"/>
          <w:jc w:val="right"/>
        </w:pPr>
        <w:fldSimple w:instr=" PAGE   \* MERGEFORMAT ">
          <w:r w:rsidR="00AC5809">
            <w:rPr>
              <w:noProof/>
            </w:rPr>
            <w:t>4</w:t>
          </w:r>
        </w:fldSimple>
      </w:p>
    </w:sdtContent>
  </w:sdt>
  <w:p w:rsidR="00432B91" w:rsidRDefault="00432B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F3" w:rsidRDefault="00DA62F3" w:rsidP="00F07D58">
      <w:pPr>
        <w:spacing w:after="0" w:line="240" w:lineRule="auto"/>
      </w:pPr>
      <w:r>
        <w:separator/>
      </w:r>
    </w:p>
  </w:footnote>
  <w:footnote w:type="continuationSeparator" w:id="1">
    <w:p w:rsidR="00DA62F3" w:rsidRDefault="00DA62F3" w:rsidP="00F0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6C2180"/>
    <w:multiLevelType w:val="hybridMultilevel"/>
    <w:tmpl w:val="BA60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6DC"/>
    <w:multiLevelType w:val="multilevel"/>
    <w:tmpl w:val="BE32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D2B32"/>
    <w:multiLevelType w:val="multilevel"/>
    <w:tmpl w:val="D64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F3500"/>
    <w:multiLevelType w:val="hybridMultilevel"/>
    <w:tmpl w:val="E42865F0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47C6B"/>
    <w:multiLevelType w:val="multilevel"/>
    <w:tmpl w:val="C526E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414045"/>
    <w:multiLevelType w:val="multilevel"/>
    <w:tmpl w:val="B2A6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72102"/>
    <w:multiLevelType w:val="hybridMultilevel"/>
    <w:tmpl w:val="FB4C2028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036B6"/>
    <w:multiLevelType w:val="multilevel"/>
    <w:tmpl w:val="395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4759E"/>
    <w:multiLevelType w:val="hybridMultilevel"/>
    <w:tmpl w:val="C92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DF4"/>
    <w:multiLevelType w:val="hybridMultilevel"/>
    <w:tmpl w:val="F4C25B12"/>
    <w:lvl w:ilvl="0" w:tplc="65F03566">
      <w:numFmt w:val="bullet"/>
      <w:lvlText w:val="•"/>
      <w:lvlJc w:val="left"/>
      <w:pPr>
        <w:ind w:left="929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>
    <w:nsid w:val="39372893"/>
    <w:multiLevelType w:val="multilevel"/>
    <w:tmpl w:val="819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2796E"/>
    <w:multiLevelType w:val="multilevel"/>
    <w:tmpl w:val="9BD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610A8"/>
    <w:multiLevelType w:val="hybridMultilevel"/>
    <w:tmpl w:val="BF4A20AC"/>
    <w:lvl w:ilvl="0" w:tplc="D9AAF3E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956D6"/>
    <w:multiLevelType w:val="multilevel"/>
    <w:tmpl w:val="A4BC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EDA5F1B"/>
    <w:multiLevelType w:val="multilevel"/>
    <w:tmpl w:val="A548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6E737B"/>
    <w:multiLevelType w:val="multilevel"/>
    <w:tmpl w:val="06E4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A805202"/>
    <w:multiLevelType w:val="multilevel"/>
    <w:tmpl w:val="E0F26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D419B"/>
    <w:multiLevelType w:val="multilevel"/>
    <w:tmpl w:val="1C54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12742"/>
    <w:multiLevelType w:val="hybridMultilevel"/>
    <w:tmpl w:val="368E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2162A"/>
    <w:multiLevelType w:val="multilevel"/>
    <w:tmpl w:val="DA3CE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1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0A0566"/>
    <w:multiLevelType w:val="multilevel"/>
    <w:tmpl w:val="1DA224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B756692"/>
    <w:multiLevelType w:val="multilevel"/>
    <w:tmpl w:val="8A3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5575B"/>
    <w:multiLevelType w:val="multilevel"/>
    <w:tmpl w:val="B70A6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8C4E02"/>
    <w:multiLevelType w:val="multilevel"/>
    <w:tmpl w:val="CA08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A9D5B48"/>
    <w:multiLevelType w:val="multilevel"/>
    <w:tmpl w:val="6AB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B60F2"/>
    <w:multiLevelType w:val="multilevel"/>
    <w:tmpl w:val="210633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3CB0DD0"/>
    <w:multiLevelType w:val="multilevel"/>
    <w:tmpl w:val="31B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956A9"/>
    <w:multiLevelType w:val="multilevel"/>
    <w:tmpl w:val="9DD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A666A"/>
    <w:multiLevelType w:val="hybridMultilevel"/>
    <w:tmpl w:val="6F5801D2"/>
    <w:lvl w:ilvl="0" w:tplc="A332293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6781B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7E6E47"/>
    <w:multiLevelType w:val="hybridMultilevel"/>
    <w:tmpl w:val="C6D6B808"/>
    <w:lvl w:ilvl="0" w:tplc="4F1AE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25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11"/>
  </w:num>
  <w:num w:numId="10">
    <w:abstractNumId w:val="18"/>
  </w:num>
  <w:num w:numId="11">
    <w:abstractNumId w:val="2"/>
  </w:num>
  <w:num w:numId="12">
    <w:abstractNumId w:val="16"/>
  </w:num>
  <w:num w:numId="13">
    <w:abstractNumId w:val="28"/>
  </w:num>
  <w:num w:numId="14">
    <w:abstractNumId w:val="24"/>
  </w:num>
  <w:num w:numId="15">
    <w:abstractNumId w:val="22"/>
  </w:num>
  <w:num w:numId="16">
    <w:abstractNumId w:val="14"/>
  </w:num>
  <w:num w:numId="17">
    <w:abstractNumId w:val="23"/>
  </w:num>
  <w:num w:numId="18">
    <w:abstractNumId w:val="29"/>
  </w:num>
  <w:num w:numId="19">
    <w:abstractNumId w:val="30"/>
  </w:num>
  <w:num w:numId="20">
    <w:abstractNumId w:val="32"/>
  </w:num>
  <w:num w:numId="21">
    <w:abstractNumId w:val="20"/>
  </w:num>
  <w:num w:numId="22">
    <w:abstractNumId w:val="13"/>
  </w:num>
  <w:num w:numId="23">
    <w:abstractNumId w:val="1"/>
  </w:num>
  <w:num w:numId="24">
    <w:abstractNumId w:val="26"/>
  </w:num>
  <w:num w:numId="25">
    <w:abstractNumId w:val="21"/>
  </w:num>
  <w:num w:numId="26">
    <w:abstractNumId w:val="31"/>
  </w:num>
  <w:num w:numId="27">
    <w:abstractNumId w:val="3"/>
  </w:num>
  <w:num w:numId="28">
    <w:abstractNumId w:val="10"/>
  </w:num>
  <w:num w:numId="29">
    <w:abstractNumId w:val="7"/>
  </w:num>
  <w:num w:numId="30">
    <w:abstractNumId w:val="4"/>
  </w:num>
  <w:num w:numId="31">
    <w:abstractNumId w:val="19"/>
  </w:num>
  <w:num w:numId="32">
    <w:abstractNumId w:val="0"/>
  </w:num>
  <w:num w:numId="33">
    <w:abstractNumId w:val="3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F3"/>
    <w:rsid w:val="0003273C"/>
    <w:rsid w:val="000443AA"/>
    <w:rsid w:val="00060A85"/>
    <w:rsid w:val="0006176F"/>
    <w:rsid w:val="00071C5E"/>
    <w:rsid w:val="00083813"/>
    <w:rsid w:val="00092A03"/>
    <w:rsid w:val="000A2172"/>
    <w:rsid w:val="000A42A4"/>
    <w:rsid w:val="000B4B5D"/>
    <w:rsid w:val="000E2D94"/>
    <w:rsid w:val="000F2A05"/>
    <w:rsid w:val="00100963"/>
    <w:rsid w:val="00112B55"/>
    <w:rsid w:val="00134532"/>
    <w:rsid w:val="00150064"/>
    <w:rsid w:val="00151293"/>
    <w:rsid w:val="0015519A"/>
    <w:rsid w:val="00162B04"/>
    <w:rsid w:val="00176C07"/>
    <w:rsid w:val="00187289"/>
    <w:rsid w:val="001932A6"/>
    <w:rsid w:val="001A3FE1"/>
    <w:rsid w:val="001B4B6D"/>
    <w:rsid w:val="001C63FD"/>
    <w:rsid w:val="001D4D08"/>
    <w:rsid w:val="001D7553"/>
    <w:rsid w:val="001E1FAB"/>
    <w:rsid w:val="001E593E"/>
    <w:rsid w:val="001F78F1"/>
    <w:rsid w:val="001F7F9E"/>
    <w:rsid w:val="00202D04"/>
    <w:rsid w:val="002207D4"/>
    <w:rsid w:val="0024382C"/>
    <w:rsid w:val="00250E1F"/>
    <w:rsid w:val="0027128C"/>
    <w:rsid w:val="00274888"/>
    <w:rsid w:val="00280A4D"/>
    <w:rsid w:val="00283675"/>
    <w:rsid w:val="00293C59"/>
    <w:rsid w:val="002A7656"/>
    <w:rsid w:val="002B4ED2"/>
    <w:rsid w:val="002C72C7"/>
    <w:rsid w:val="002F45DF"/>
    <w:rsid w:val="002F4C52"/>
    <w:rsid w:val="003028E0"/>
    <w:rsid w:val="00304BA9"/>
    <w:rsid w:val="00306D1D"/>
    <w:rsid w:val="00335FEB"/>
    <w:rsid w:val="003564A4"/>
    <w:rsid w:val="00364113"/>
    <w:rsid w:val="00364247"/>
    <w:rsid w:val="0037609F"/>
    <w:rsid w:val="00391314"/>
    <w:rsid w:val="003A6460"/>
    <w:rsid w:val="003B1C65"/>
    <w:rsid w:val="003B5023"/>
    <w:rsid w:val="003C1063"/>
    <w:rsid w:val="003C6019"/>
    <w:rsid w:val="003C7E27"/>
    <w:rsid w:val="003D1C14"/>
    <w:rsid w:val="003E04A8"/>
    <w:rsid w:val="00432339"/>
    <w:rsid w:val="00432B91"/>
    <w:rsid w:val="00433CD3"/>
    <w:rsid w:val="00465EA2"/>
    <w:rsid w:val="00487769"/>
    <w:rsid w:val="004A0AA7"/>
    <w:rsid w:val="004A5698"/>
    <w:rsid w:val="004B06C8"/>
    <w:rsid w:val="004B41D6"/>
    <w:rsid w:val="004D3DF0"/>
    <w:rsid w:val="004E7F8E"/>
    <w:rsid w:val="005208D6"/>
    <w:rsid w:val="00534ECD"/>
    <w:rsid w:val="00546441"/>
    <w:rsid w:val="005669A4"/>
    <w:rsid w:val="005704B7"/>
    <w:rsid w:val="00571C0A"/>
    <w:rsid w:val="005A2A40"/>
    <w:rsid w:val="005B447D"/>
    <w:rsid w:val="005E2AE6"/>
    <w:rsid w:val="005E41F7"/>
    <w:rsid w:val="005E55D6"/>
    <w:rsid w:val="00626E55"/>
    <w:rsid w:val="00642C74"/>
    <w:rsid w:val="00665633"/>
    <w:rsid w:val="00676B50"/>
    <w:rsid w:val="006A7127"/>
    <w:rsid w:val="006B774D"/>
    <w:rsid w:val="006C0A2F"/>
    <w:rsid w:val="006C5D0C"/>
    <w:rsid w:val="006D6207"/>
    <w:rsid w:val="006F42F8"/>
    <w:rsid w:val="00706DC5"/>
    <w:rsid w:val="007217ED"/>
    <w:rsid w:val="007350E6"/>
    <w:rsid w:val="007447B1"/>
    <w:rsid w:val="007812FF"/>
    <w:rsid w:val="007A4E58"/>
    <w:rsid w:val="007B5EBD"/>
    <w:rsid w:val="007C6838"/>
    <w:rsid w:val="007C6AEE"/>
    <w:rsid w:val="007C6D9A"/>
    <w:rsid w:val="007D2A97"/>
    <w:rsid w:val="007D2FBD"/>
    <w:rsid w:val="007E759F"/>
    <w:rsid w:val="00812CCC"/>
    <w:rsid w:val="00816A60"/>
    <w:rsid w:val="00826CE7"/>
    <w:rsid w:val="00856AAB"/>
    <w:rsid w:val="008637C3"/>
    <w:rsid w:val="008865D2"/>
    <w:rsid w:val="00895B40"/>
    <w:rsid w:val="008A0235"/>
    <w:rsid w:val="008C67BE"/>
    <w:rsid w:val="008D12F0"/>
    <w:rsid w:val="008D7F4D"/>
    <w:rsid w:val="008E6DF3"/>
    <w:rsid w:val="008E7BE2"/>
    <w:rsid w:val="008F2334"/>
    <w:rsid w:val="00900C81"/>
    <w:rsid w:val="00901042"/>
    <w:rsid w:val="009237DE"/>
    <w:rsid w:val="009509DE"/>
    <w:rsid w:val="00960C39"/>
    <w:rsid w:val="0096656C"/>
    <w:rsid w:val="00982F8E"/>
    <w:rsid w:val="009934E4"/>
    <w:rsid w:val="009F4147"/>
    <w:rsid w:val="009F4ED1"/>
    <w:rsid w:val="00A2130D"/>
    <w:rsid w:val="00A3281C"/>
    <w:rsid w:val="00A64704"/>
    <w:rsid w:val="00A751F1"/>
    <w:rsid w:val="00AA6B26"/>
    <w:rsid w:val="00AC3226"/>
    <w:rsid w:val="00AC5809"/>
    <w:rsid w:val="00B05BE7"/>
    <w:rsid w:val="00B23A56"/>
    <w:rsid w:val="00B2742D"/>
    <w:rsid w:val="00B32F0C"/>
    <w:rsid w:val="00B53B39"/>
    <w:rsid w:val="00B54BF3"/>
    <w:rsid w:val="00B6404A"/>
    <w:rsid w:val="00B70078"/>
    <w:rsid w:val="00B76B7A"/>
    <w:rsid w:val="00BA50E0"/>
    <w:rsid w:val="00BA59EB"/>
    <w:rsid w:val="00BA6395"/>
    <w:rsid w:val="00BB5137"/>
    <w:rsid w:val="00BD7060"/>
    <w:rsid w:val="00BE7939"/>
    <w:rsid w:val="00BF407D"/>
    <w:rsid w:val="00BF55B8"/>
    <w:rsid w:val="00C50979"/>
    <w:rsid w:val="00C532A1"/>
    <w:rsid w:val="00C7769D"/>
    <w:rsid w:val="00C84E0C"/>
    <w:rsid w:val="00CA7469"/>
    <w:rsid w:val="00CB0D27"/>
    <w:rsid w:val="00CD02D2"/>
    <w:rsid w:val="00CD3B30"/>
    <w:rsid w:val="00CF3AD2"/>
    <w:rsid w:val="00CF5A22"/>
    <w:rsid w:val="00D114E1"/>
    <w:rsid w:val="00D14E36"/>
    <w:rsid w:val="00D260C6"/>
    <w:rsid w:val="00D40351"/>
    <w:rsid w:val="00D57AEF"/>
    <w:rsid w:val="00D6105D"/>
    <w:rsid w:val="00D700D9"/>
    <w:rsid w:val="00D84329"/>
    <w:rsid w:val="00D85654"/>
    <w:rsid w:val="00DA2891"/>
    <w:rsid w:val="00DA50F4"/>
    <w:rsid w:val="00DA62F3"/>
    <w:rsid w:val="00DB5AC1"/>
    <w:rsid w:val="00DC1B72"/>
    <w:rsid w:val="00DD6291"/>
    <w:rsid w:val="00DE0F04"/>
    <w:rsid w:val="00DE3EF3"/>
    <w:rsid w:val="00DF198E"/>
    <w:rsid w:val="00DF3789"/>
    <w:rsid w:val="00E05A07"/>
    <w:rsid w:val="00E061AC"/>
    <w:rsid w:val="00E213B3"/>
    <w:rsid w:val="00E2579C"/>
    <w:rsid w:val="00E505A6"/>
    <w:rsid w:val="00E53EB2"/>
    <w:rsid w:val="00E64EFB"/>
    <w:rsid w:val="00E73C59"/>
    <w:rsid w:val="00E766DD"/>
    <w:rsid w:val="00E8219B"/>
    <w:rsid w:val="00E84CA5"/>
    <w:rsid w:val="00E90A39"/>
    <w:rsid w:val="00EA2FB8"/>
    <w:rsid w:val="00EB2CE5"/>
    <w:rsid w:val="00EB783C"/>
    <w:rsid w:val="00EC74D9"/>
    <w:rsid w:val="00EF6E32"/>
    <w:rsid w:val="00F07D58"/>
    <w:rsid w:val="00F22E14"/>
    <w:rsid w:val="00F33ACE"/>
    <w:rsid w:val="00F35339"/>
    <w:rsid w:val="00F53B83"/>
    <w:rsid w:val="00F579F7"/>
    <w:rsid w:val="00F57D6B"/>
    <w:rsid w:val="00F64CB0"/>
    <w:rsid w:val="00F807D7"/>
    <w:rsid w:val="00F858FB"/>
    <w:rsid w:val="00F97804"/>
    <w:rsid w:val="00FB1CF2"/>
    <w:rsid w:val="00FC4DCB"/>
    <w:rsid w:val="00FE09CB"/>
    <w:rsid w:val="00FF2294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E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EF3"/>
    <w:rPr>
      <w:b/>
      <w:bCs/>
    </w:rPr>
  </w:style>
  <w:style w:type="character" w:customStyle="1" w:styleId="apple-converted-space">
    <w:name w:val="apple-converted-space"/>
    <w:basedOn w:val="a0"/>
    <w:rsid w:val="00DE3EF3"/>
  </w:style>
  <w:style w:type="character" w:styleId="a5">
    <w:name w:val="Hyperlink"/>
    <w:basedOn w:val="a0"/>
    <w:uiPriority w:val="99"/>
    <w:unhideWhenUsed/>
    <w:rsid w:val="00DE3E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3EF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2130D"/>
    <w:pPr>
      <w:ind w:left="720"/>
      <w:contextualSpacing/>
    </w:pPr>
  </w:style>
  <w:style w:type="table" w:styleId="a8">
    <w:name w:val="Table Grid"/>
    <w:basedOn w:val="a1"/>
    <w:uiPriority w:val="59"/>
    <w:rsid w:val="00E8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7D58"/>
  </w:style>
  <w:style w:type="paragraph" w:styleId="ab">
    <w:name w:val="footer"/>
    <w:basedOn w:val="a"/>
    <w:link w:val="ac"/>
    <w:uiPriority w:val="99"/>
    <w:unhideWhenUsed/>
    <w:rsid w:val="00F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D58"/>
  </w:style>
  <w:style w:type="paragraph" w:styleId="ad">
    <w:name w:val="Balloon Text"/>
    <w:basedOn w:val="a"/>
    <w:link w:val="ae"/>
    <w:uiPriority w:val="99"/>
    <w:semiHidden/>
    <w:unhideWhenUsed/>
    <w:rsid w:val="00EB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3C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433C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33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E7BE2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BE2"/>
    <w:pPr>
      <w:widowControl w:val="0"/>
      <w:shd w:val="clear" w:color="auto" w:fill="FFFFFF"/>
      <w:spacing w:after="0" w:line="503" w:lineRule="exact"/>
      <w:ind w:firstLine="1180"/>
      <w:jc w:val="both"/>
    </w:pPr>
    <w:rPr>
      <w:sz w:val="44"/>
      <w:szCs w:val="44"/>
    </w:rPr>
  </w:style>
  <w:style w:type="paragraph" w:styleId="af">
    <w:name w:val="Body Text"/>
    <w:basedOn w:val="a"/>
    <w:link w:val="af0"/>
    <w:rsid w:val="006B7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B774D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610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ill">
    <w:name w:val="fill"/>
    <w:basedOn w:val="a0"/>
    <w:rsid w:val="00F97804"/>
    <w:rPr>
      <w:b/>
      <w:bCs/>
      <w:i/>
      <w:iCs/>
      <w:color w:val="FF0000"/>
    </w:rPr>
  </w:style>
  <w:style w:type="paragraph" w:customStyle="1" w:styleId="listparagraph">
    <w:name w:val="listparagraph"/>
    <w:basedOn w:val="a"/>
    <w:rsid w:val="008F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F2334"/>
  </w:style>
  <w:style w:type="paragraph" w:customStyle="1" w:styleId="af2">
    <w:name w:val="Базовый"/>
    <w:rsid w:val="00F807D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3">
    <w:name w:val="Body Text 3"/>
    <w:basedOn w:val="a"/>
    <w:link w:val="30"/>
    <w:rsid w:val="00F80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807D7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lruz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ruz.school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9404-9A81-489E-8F5E-E39B6DC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2020-04-19T14:10:00Z</cp:lastPrinted>
  <dcterms:created xsi:type="dcterms:W3CDTF">2020-04-14T12:29:00Z</dcterms:created>
  <dcterms:modified xsi:type="dcterms:W3CDTF">2020-04-19T14:12:00Z</dcterms:modified>
</cp:coreProperties>
</file>