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51" w:rsidRPr="00BD1270" w:rsidRDefault="00BD12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1270">
        <w:rPr>
          <w:rFonts w:ascii="Times New Roman" w:hAnsi="Times New Roman" w:cs="Times New Roman"/>
          <w:b/>
          <w:i/>
          <w:sz w:val="28"/>
          <w:szCs w:val="28"/>
        </w:rPr>
        <w:t>Аннотация к рабочей</w:t>
      </w:r>
      <w:r w:rsidR="003174FA" w:rsidRPr="00BD1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BD1270">
        <w:rPr>
          <w:rFonts w:ascii="Times New Roman" w:hAnsi="Times New Roman" w:cs="Times New Roman"/>
          <w:b/>
          <w:i/>
          <w:sz w:val="28"/>
          <w:szCs w:val="28"/>
        </w:rPr>
        <w:t xml:space="preserve"> программе по предмету "Литературное чтение"</w:t>
      </w:r>
    </w:p>
    <w:tbl>
      <w:tblPr>
        <w:tblStyle w:val="a3"/>
        <w:tblW w:w="0" w:type="auto"/>
        <w:tblInd w:w="-743" w:type="dxa"/>
        <w:tblLook w:val="04A0"/>
      </w:tblPr>
      <w:tblGrid>
        <w:gridCol w:w="2127"/>
        <w:gridCol w:w="425"/>
        <w:gridCol w:w="851"/>
        <w:gridCol w:w="1754"/>
        <w:gridCol w:w="2073"/>
        <w:gridCol w:w="3084"/>
      </w:tblGrid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Предмет</w:t>
            </w:r>
          </w:p>
        </w:tc>
        <w:tc>
          <w:tcPr>
            <w:tcW w:w="8187" w:type="dxa"/>
            <w:gridSpan w:val="5"/>
          </w:tcPr>
          <w:p w:rsidR="000A0A68" w:rsidRPr="00634ADB" w:rsidRDefault="00EA413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Литературное чтение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Класс</w:t>
            </w:r>
          </w:p>
        </w:tc>
        <w:tc>
          <w:tcPr>
            <w:tcW w:w="8187" w:type="dxa"/>
            <w:gridSpan w:val="5"/>
          </w:tcPr>
          <w:p w:rsidR="000A0A68" w:rsidRPr="00634ADB" w:rsidRDefault="00EA413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Наименование образовательной программы</w:t>
            </w:r>
          </w:p>
        </w:tc>
        <w:tc>
          <w:tcPr>
            <w:tcW w:w="8187" w:type="dxa"/>
            <w:gridSpan w:val="5"/>
          </w:tcPr>
          <w:p w:rsidR="000A0A68" w:rsidRPr="00634ADB" w:rsidRDefault="00EA413B" w:rsidP="008370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Программа общеобразовательных учреждений  авторов Л.Ф.Климановой, В.Г.Горецкого, </w:t>
            </w:r>
            <w:proofErr w:type="spell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М.В.Головановой</w:t>
            </w:r>
            <w:proofErr w:type="spell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"Литературное чтение. 1-4 классы"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Нормативная основа</w:t>
            </w:r>
          </w:p>
        </w:tc>
        <w:tc>
          <w:tcPr>
            <w:tcW w:w="8187" w:type="dxa"/>
            <w:gridSpan w:val="5"/>
          </w:tcPr>
          <w:p w:rsidR="00A6209A" w:rsidRPr="00634ADB" w:rsidRDefault="00A6209A" w:rsidP="00A6209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D5ADE" w:rsidRPr="006D5A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Концепция Федеральной целевой программы развития  образования на 2011-2015 годы </w:t>
            </w:r>
            <w:proofErr w:type="gramStart"/>
            <w:r w:rsidR="006D5ADE" w:rsidRPr="006D5A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="006D5ADE" w:rsidRPr="006D5A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распоряжение  Правительства  РФ  от 07.02.2011г. №163-р)</w:t>
            </w:r>
          </w:p>
          <w:p w:rsidR="00A6209A" w:rsidRPr="00634ADB" w:rsidRDefault="00A6209A" w:rsidP="00A6209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D5ADE" w:rsidRPr="006D5A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 </w:t>
            </w:r>
            <w:proofErr w:type="gramStart"/>
            <w:r w:rsidR="006D5ADE" w:rsidRPr="006D5A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6D5ADE"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End"/>
            <w:r w:rsidR="006D5ADE" w:rsidRPr="006D5A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      </w:r>
            <w:r w:rsidR="006D5ADE"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="006D5ADE" w:rsidRPr="006D5A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 января 2012 г. № 39)</w:t>
            </w:r>
            <w:proofErr w:type="gramEnd"/>
          </w:p>
          <w:p w:rsidR="00A6209A" w:rsidRPr="00634ADB" w:rsidRDefault="00A6209A" w:rsidP="00A6209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D5ADE" w:rsidRPr="006D5A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Программы по учебным предметам, рекомендованным (допущенным) Министерством образования и науки Российской федерации (приложения 1 – 2 к приказу Министерства образования  и науки Российской Федерации от 23.12.2005 г. № 922;</w:t>
            </w:r>
          </w:p>
          <w:p w:rsidR="00A6209A" w:rsidRPr="00634ADB" w:rsidRDefault="00A6209A" w:rsidP="00A6209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34A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Образовательная прог</w:t>
            </w:r>
            <w:r w:rsidR="007A3E7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рамма МБОУ « </w:t>
            </w:r>
            <w:proofErr w:type="spellStart"/>
            <w:r w:rsidR="007A3E7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Сосновская</w:t>
            </w:r>
            <w:proofErr w:type="spellEnd"/>
            <w:r w:rsidR="007A3E7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СОШ» на 2020-2021</w:t>
            </w:r>
            <w:r w:rsidRPr="00634A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учебный год;</w:t>
            </w:r>
          </w:p>
          <w:p w:rsidR="000A0A68" w:rsidRPr="00634ADB" w:rsidRDefault="00A6209A" w:rsidP="00A620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Учебный</w:t>
            </w:r>
            <w:r w:rsidR="007A3E7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план МБОУ « </w:t>
            </w:r>
            <w:proofErr w:type="spellStart"/>
            <w:r w:rsidR="007A3E7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Сосновская</w:t>
            </w:r>
            <w:proofErr w:type="spellEnd"/>
            <w:r w:rsidR="007A3E7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СОШ»</w:t>
            </w:r>
            <w:r w:rsidRPr="00634A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Реализуемый УМК</w:t>
            </w:r>
          </w:p>
        </w:tc>
        <w:tc>
          <w:tcPr>
            <w:tcW w:w="8187" w:type="dxa"/>
            <w:gridSpan w:val="5"/>
          </w:tcPr>
          <w:p w:rsidR="000A0A68" w:rsidRPr="00634ADB" w:rsidRDefault="00EA413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УМК "Школа России"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Срок реализации</w:t>
            </w:r>
          </w:p>
        </w:tc>
        <w:tc>
          <w:tcPr>
            <w:tcW w:w="8187" w:type="dxa"/>
            <w:gridSpan w:val="5"/>
          </w:tcPr>
          <w:p w:rsidR="000A0A68" w:rsidRPr="00634ADB" w:rsidRDefault="0042770C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1 год</w:t>
            </w:r>
          </w:p>
        </w:tc>
      </w:tr>
      <w:tr w:rsidR="00BB5BE3" w:rsidRPr="00634ADB" w:rsidTr="00AB26A7">
        <w:trPr>
          <w:trHeight w:val="278"/>
        </w:trPr>
        <w:tc>
          <w:tcPr>
            <w:tcW w:w="2127" w:type="dxa"/>
            <w:vMerge w:val="restart"/>
          </w:tcPr>
          <w:p w:rsidR="00BB5BE3" w:rsidRPr="00634ADB" w:rsidRDefault="00BB5BE3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Используемые учебники и пособия</w:t>
            </w:r>
          </w:p>
        </w:tc>
        <w:tc>
          <w:tcPr>
            <w:tcW w:w="1276" w:type="dxa"/>
            <w:gridSpan w:val="2"/>
          </w:tcPr>
          <w:p w:rsidR="00BB5BE3" w:rsidRPr="00634ADB" w:rsidRDefault="00AB26A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Для учителя</w:t>
            </w:r>
          </w:p>
        </w:tc>
        <w:tc>
          <w:tcPr>
            <w:tcW w:w="6911" w:type="dxa"/>
            <w:gridSpan w:val="3"/>
          </w:tcPr>
          <w:p w:rsidR="006D03F8" w:rsidRPr="00634ADB" w:rsidRDefault="006D03F8" w:rsidP="006D03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Cs/>
                <w:sz w:val="21"/>
                <w:szCs w:val="21"/>
              </w:rPr>
              <w:t>1.Литературное чтение</w:t>
            </w:r>
            <w:proofErr w:type="gramStart"/>
            <w:r w:rsidRPr="00634AD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// С</w:t>
            </w:r>
            <w:proofErr w:type="gramEnd"/>
            <w:r w:rsidRPr="00634AD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б. рабочих программ «Школа России». 1–4 классы: пособие для учителей общеобразовательных учреждений.- М.: Просвещение, 2011. </w:t>
            </w:r>
          </w:p>
          <w:p w:rsidR="006D03F8" w:rsidRPr="00634ADB" w:rsidRDefault="006D03F8" w:rsidP="006D03F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Кутявина</w:t>
            </w:r>
            <w:proofErr w:type="spell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С.В. Поурочные разработки по литературному чтению к учебному комплекту Л.Ф. Климановой и др.: 3 класс. – М.: ВАКО, 2012.</w:t>
            </w:r>
          </w:p>
          <w:p w:rsidR="006D03F8" w:rsidRPr="00634ADB" w:rsidRDefault="006D03F8" w:rsidP="006D03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Ефросинина</w:t>
            </w:r>
            <w:proofErr w:type="spell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Л. А. </w:t>
            </w:r>
            <w:r w:rsidRPr="00634ADB">
              <w:rPr>
                <w:rFonts w:ascii="Times New Roman" w:hAnsi="Times New Roman" w:cs="Times New Roman"/>
                <w:kern w:val="1"/>
                <w:sz w:val="21"/>
                <w:szCs w:val="21"/>
              </w:rPr>
              <w:t xml:space="preserve">Литературное чтение. Начальная школа. Контрольные работы, тесты, литературные диктанты, тексты для проверки навыков чтения, диагностические задания. В 2 частях. - </w:t>
            </w:r>
            <w:r w:rsidRPr="00634ADB">
              <w:rPr>
                <w:rFonts w:ascii="Times New Roman" w:hAnsi="Times New Roman" w:cs="Times New Roman"/>
                <w:vanish/>
                <w:sz w:val="21"/>
                <w:szCs w:val="21"/>
              </w:rPr>
              <w:br/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Издательство: </w:t>
            </w:r>
            <w:proofErr w:type="spell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Вентана</w:t>
            </w:r>
            <w:proofErr w:type="spell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-Г</w:t>
            </w:r>
            <w:proofErr w:type="gram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раф, 2006 г. </w:t>
            </w:r>
          </w:p>
          <w:p w:rsidR="006D03F8" w:rsidRPr="00634ADB" w:rsidRDefault="006D03F8" w:rsidP="006D03F8">
            <w:pPr>
              <w:rPr>
                <w:rStyle w:val="rvts6"/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Style w:val="rvts6"/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proofErr w:type="spellStart"/>
            <w:r w:rsidRPr="00634ADB">
              <w:rPr>
                <w:rStyle w:val="rvts6"/>
                <w:rFonts w:ascii="Times New Roman" w:hAnsi="Times New Roman" w:cs="Times New Roman"/>
                <w:sz w:val="21"/>
                <w:szCs w:val="21"/>
              </w:rPr>
              <w:t>Лободина</w:t>
            </w:r>
            <w:proofErr w:type="spellEnd"/>
            <w:r w:rsidR="0043047F" w:rsidRPr="00634ADB">
              <w:rPr>
                <w:rStyle w:val="rvts6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34ADB">
              <w:rPr>
                <w:rStyle w:val="rvts7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34ADB">
              <w:rPr>
                <w:rStyle w:val="rvts6"/>
                <w:rFonts w:ascii="Times New Roman" w:hAnsi="Times New Roman" w:cs="Times New Roman"/>
                <w:sz w:val="21"/>
                <w:szCs w:val="21"/>
              </w:rPr>
              <w:t xml:space="preserve">Н. В. </w:t>
            </w:r>
            <w:r w:rsidRPr="00634ADB">
              <w:rPr>
                <w:rStyle w:val="rvts7"/>
                <w:rFonts w:ascii="Times New Roman" w:hAnsi="Times New Roman" w:cs="Times New Roman"/>
                <w:b w:val="0"/>
                <w:sz w:val="21"/>
                <w:szCs w:val="21"/>
              </w:rPr>
              <w:t>Чтение.</w:t>
            </w:r>
            <w:r w:rsidRPr="00634ADB">
              <w:rPr>
                <w:rStyle w:val="rvts6"/>
                <w:rFonts w:ascii="Times New Roman" w:hAnsi="Times New Roman" w:cs="Times New Roman"/>
                <w:sz w:val="21"/>
                <w:szCs w:val="21"/>
              </w:rPr>
              <w:t xml:space="preserve"> 1–4 классы: тексты для проверки техники и выразительности чтения.– Волгоград: Учитель, 2011. </w:t>
            </w:r>
          </w:p>
          <w:p w:rsidR="006D03F8" w:rsidRPr="00634ADB" w:rsidRDefault="006D03F8" w:rsidP="006D03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5. Литературное чтение. 1–4 классы: формирование читательской компетенции</w:t>
            </w:r>
            <w:proofErr w:type="gram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уроки-исследования текста, уроки-игры, обобщающие уроки / авт.-сост. Т. В. Данилюк [и др.]. – Волгоград</w:t>
            </w:r>
            <w:proofErr w:type="gram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Учитель, 2011.</w:t>
            </w:r>
          </w:p>
          <w:p w:rsidR="006D03F8" w:rsidRPr="00634ADB" w:rsidRDefault="006D03F8" w:rsidP="006D03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6. Нечаева Н.В.  Изучение результативности развития речевой деятельности младших  школьников. – Самара: Корпорация «Фёдоров», 2004.</w:t>
            </w:r>
          </w:p>
        </w:tc>
      </w:tr>
      <w:tr w:rsidR="00BB5BE3" w:rsidRPr="00634ADB" w:rsidTr="00AB26A7">
        <w:trPr>
          <w:trHeight w:val="277"/>
        </w:trPr>
        <w:tc>
          <w:tcPr>
            <w:tcW w:w="2127" w:type="dxa"/>
            <w:vMerge/>
          </w:tcPr>
          <w:p w:rsidR="00BB5BE3" w:rsidRPr="00634ADB" w:rsidRDefault="00BB5BE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BB5BE3" w:rsidRPr="00634ADB" w:rsidRDefault="00AB26A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Для учащихся</w:t>
            </w:r>
          </w:p>
        </w:tc>
        <w:tc>
          <w:tcPr>
            <w:tcW w:w="6911" w:type="dxa"/>
            <w:gridSpan w:val="3"/>
          </w:tcPr>
          <w:p w:rsidR="00AB26A7" w:rsidRPr="00634ADB" w:rsidRDefault="00AB26A7" w:rsidP="00AB26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1) 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Литературное чтение. 3 класс. Учебник для общеобразовательных учреждений. В 2-х частях / Климанова  Л.Ф., Горецкий В.Г., Голованова М.В. и др.– М.</w:t>
            </w:r>
            <w:proofErr w:type="gram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Просвещение, 2013.</w:t>
            </w:r>
          </w:p>
          <w:p w:rsidR="00BB5BE3" w:rsidRPr="00634ADB" w:rsidRDefault="00AB26A7" w:rsidP="00AB26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2) Литературное чтение. Рабочая  тетрадь. 3 класс.  / </w:t>
            </w:r>
            <w:proofErr w:type="spellStart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Бойкина</w:t>
            </w:r>
            <w:proofErr w:type="spellEnd"/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М.В., Виноградск</w:t>
            </w:r>
            <w:r w:rsidR="0025148A">
              <w:rPr>
                <w:rFonts w:ascii="Times New Roman" w:hAnsi="Times New Roman" w:cs="Times New Roman"/>
                <w:sz w:val="21"/>
                <w:szCs w:val="21"/>
              </w:rPr>
              <w:t>ая Л.А. – М.</w:t>
            </w:r>
            <w:proofErr w:type="gramStart"/>
            <w:r w:rsidR="002514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End"/>
            <w:r w:rsidR="0025148A">
              <w:rPr>
                <w:rFonts w:ascii="Times New Roman" w:hAnsi="Times New Roman" w:cs="Times New Roman"/>
                <w:sz w:val="21"/>
                <w:szCs w:val="21"/>
              </w:rPr>
              <w:t>: Просвещение, 2019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Цели и задачи изучения предмета</w:t>
            </w:r>
          </w:p>
        </w:tc>
        <w:tc>
          <w:tcPr>
            <w:tcW w:w="8187" w:type="dxa"/>
            <w:gridSpan w:val="5"/>
          </w:tcPr>
          <w:p w:rsidR="00AB26A7" w:rsidRPr="00634ADB" w:rsidRDefault="00AB26A7" w:rsidP="00AB26A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            Курс литературного чтения направлен на достижение следу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ющих </w:t>
            </w:r>
            <w:r w:rsidRPr="00634AD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целей</w:t>
            </w:r>
            <w:r w:rsidRPr="00634A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  <w:p w:rsidR="00AB26A7" w:rsidRPr="00634ADB" w:rsidRDefault="00AB26A7" w:rsidP="00AB26A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— овладение осознанным, правильным, беглым и вырази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дами текстов; развитие интереса к чтению и книге; формиро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вание читательского кругозора и приобретение опыта в выборе книг и самостоятельной читательской деятельности;</w:t>
            </w:r>
          </w:p>
          <w:p w:rsidR="00AB26A7" w:rsidRPr="00634ADB" w:rsidRDefault="00AB26A7" w:rsidP="00AB26A7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— развитие художественно-творческих и познавательных способностей, эмоциональной отзывчивости при чтении художе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ственных произведений; формирование эстетического отноше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ния к слову и умения понимать художественное произведение;</w:t>
            </w:r>
          </w:p>
          <w:p w:rsidR="00AB26A7" w:rsidRPr="00634ADB" w:rsidRDefault="00AB26A7" w:rsidP="00AB26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— обогащение нравственного опыта младших школьников средствами художественной литературы; формирование нрав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ственных представлений о добре, дружбе, правде и ответствен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ности; воспитание интереса и уважения к отечественной куль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softHyphen/>
              <w:t>туре и культуре народов многонациональной России и других стран.</w:t>
            </w:r>
          </w:p>
          <w:p w:rsidR="00E536C1" w:rsidRPr="00634ADB" w:rsidRDefault="00E536C1" w:rsidP="00E536C1">
            <w:pPr>
              <w:pStyle w:val="a6"/>
              <w:rPr>
                <w:rFonts w:ascii="Times New Roman" w:hAnsi="Times New Roman"/>
                <w:b/>
                <w:sz w:val="21"/>
                <w:szCs w:val="21"/>
              </w:rPr>
            </w:pPr>
            <w:r w:rsidRPr="00634ADB">
              <w:rPr>
                <w:rFonts w:ascii="Times New Roman" w:hAnsi="Times New Roman"/>
                <w:b/>
                <w:sz w:val="21"/>
                <w:szCs w:val="21"/>
              </w:rPr>
              <w:t>Задачи:</w:t>
            </w:r>
          </w:p>
          <w:p w:rsidR="00E536C1" w:rsidRPr="00634ADB" w:rsidRDefault="00E536C1" w:rsidP="00E536C1">
            <w:pPr>
              <w:pStyle w:val="a6"/>
              <w:rPr>
                <w:rFonts w:ascii="Times New Roman" w:hAnsi="Times New Roman"/>
                <w:b/>
                <w:sz w:val="21"/>
                <w:szCs w:val="21"/>
              </w:rPr>
            </w:pPr>
            <w:r w:rsidRPr="00634ADB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- </w:t>
            </w:r>
            <w:r w:rsidR="00634ADB">
              <w:rPr>
                <w:rFonts w:ascii="Times New Roman" w:hAnsi="Times New Roman"/>
                <w:b/>
                <w:iCs/>
                <w:spacing w:val="-10"/>
                <w:sz w:val="21"/>
                <w:szCs w:val="21"/>
              </w:rPr>
              <w:t>Освоение</w:t>
            </w:r>
            <w:r w:rsidRPr="00634ADB">
              <w:rPr>
                <w:rFonts w:ascii="Times New Roman" w:hAnsi="Times New Roman"/>
                <w:b/>
                <w:iCs/>
                <w:spacing w:val="-10"/>
                <w:sz w:val="21"/>
                <w:szCs w:val="21"/>
              </w:rPr>
              <w:t xml:space="preserve"> </w:t>
            </w:r>
            <w:r w:rsidRPr="00634ADB">
              <w:rPr>
                <w:rFonts w:ascii="Times New Roman" w:hAnsi="Times New Roman"/>
                <w:iCs/>
                <w:spacing w:val="-10"/>
                <w:sz w:val="21"/>
                <w:szCs w:val="21"/>
              </w:rPr>
              <w:t xml:space="preserve">общекультурных навыков чтения и понимания </w:t>
            </w:r>
            <w:r w:rsidRPr="00634ADB">
              <w:rPr>
                <w:rFonts w:ascii="Times New Roman" w:hAnsi="Times New Roman"/>
                <w:iCs/>
                <w:spacing w:val="-12"/>
                <w:sz w:val="21"/>
                <w:szCs w:val="21"/>
              </w:rPr>
              <w:t>текста; воспитание интереса к чтению и книге.</w:t>
            </w:r>
            <w:r w:rsidRPr="00634AD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634ADB">
              <w:rPr>
                <w:rFonts w:ascii="Times New Roman" w:hAnsi="Times New Roman"/>
                <w:spacing w:val="-11"/>
                <w:sz w:val="21"/>
                <w:szCs w:val="21"/>
              </w:rPr>
              <w:t>Решение этой задачи предполагает, прежде всего, формирова</w:t>
            </w:r>
            <w:r w:rsidRPr="00634ADB">
              <w:rPr>
                <w:rFonts w:ascii="Times New Roman" w:hAnsi="Times New Roman"/>
                <w:spacing w:val="-11"/>
                <w:sz w:val="21"/>
                <w:szCs w:val="21"/>
              </w:rPr>
              <w:softHyphen/>
              <w:t>ние осмысленного читательского навыка (интереса к процессу чте</w:t>
            </w:r>
            <w:r w:rsidRPr="00634ADB">
              <w:rPr>
                <w:rFonts w:ascii="Times New Roman" w:hAnsi="Times New Roman"/>
                <w:spacing w:val="-11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ния и потребности читать произведения разных видов литературы), </w:t>
            </w:r>
            <w:proofErr w:type="gramStart"/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>который</w:t>
            </w:r>
            <w:proofErr w:type="gramEnd"/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во многом определяет успешность обучения млад</w:t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шего школьника по другим предметам, т. е. в результате освоения </w:t>
            </w:r>
            <w:r w:rsidRPr="00634ADB">
              <w:rPr>
                <w:rFonts w:ascii="Times New Roman" w:hAnsi="Times New Roman"/>
                <w:spacing w:val="-9"/>
                <w:sz w:val="21"/>
                <w:szCs w:val="21"/>
              </w:rPr>
              <w:t>предметного содержания литературного чтения учащиеся приоб</w:t>
            </w:r>
            <w:r w:rsidRPr="00634ADB">
              <w:rPr>
                <w:rFonts w:ascii="Times New Roman" w:hAnsi="Times New Roman"/>
                <w:spacing w:val="-9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ретают </w:t>
            </w:r>
            <w:proofErr w:type="spellStart"/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>общеучебное</w:t>
            </w:r>
            <w:proofErr w:type="spellEnd"/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умение осознанно читать тексты.</w:t>
            </w:r>
          </w:p>
          <w:p w:rsidR="00E536C1" w:rsidRPr="00634ADB" w:rsidRDefault="00E536C1" w:rsidP="00E536C1">
            <w:pPr>
              <w:pStyle w:val="a6"/>
              <w:rPr>
                <w:rFonts w:ascii="Times New Roman" w:hAnsi="Times New Roman"/>
                <w:b/>
                <w:sz w:val="21"/>
                <w:szCs w:val="21"/>
              </w:rPr>
            </w:pPr>
            <w:r w:rsidRPr="00634ADB">
              <w:rPr>
                <w:rFonts w:ascii="Times New Roman" w:hAnsi="Times New Roman"/>
                <w:b/>
                <w:sz w:val="21"/>
                <w:szCs w:val="21"/>
              </w:rPr>
              <w:t xml:space="preserve">- </w:t>
            </w:r>
            <w:r w:rsidRPr="00634ADB">
              <w:rPr>
                <w:rFonts w:ascii="Times New Roman" w:hAnsi="Times New Roman"/>
                <w:b/>
                <w:iCs/>
                <w:spacing w:val="-2"/>
                <w:sz w:val="21"/>
                <w:szCs w:val="21"/>
              </w:rPr>
              <w:t>Овладение</w:t>
            </w:r>
            <w:r w:rsidRPr="00634ADB">
              <w:rPr>
                <w:rFonts w:ascii="Times New Roman" w:hAnsi="Times New Roman"/>
                <w:iCs/>
                <w:spacing w:val="-2"/>
                <w:sz w:val="21"/>
                <w:szCs w:val="21"/>
              </w:rPr>
              <w:t xml:space="preserve"> речевой, письменной и коммуникативной </w:t>
            </w:r>
            <w:r w:rsidRPr="00634ADB">
              <w:rPr>
                <w:rFonts w:ascii="Times New Roman" w:hAnsi="Times New Roman"/>
                <w:iCs/>
                <w:sz w:val="21"/>
                <w:szCs w:val="21"/>
              </w:rPr>
              <w:t>культурой.</w:t>
            </w:r>
            <w:r w:rsidRPr="00634AD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634ADB">
              <w:rPr>
                <w:rFonts w:ascii="Times New Roman" w:hAnsi="Times New Roman"/>
                <w:spacing w:val="-9"/>
                <w:sz w:val="21"/>
                <w:szCs w:val="21"/>
              </w:rPr>
              <w:t>Выполнение этой задачи связано с умением работать с раз</w:t>
            </w:r>
            <w:r w:rsidRPr="00634ADB">
              <w:rPr>
                <w:rFonts w:ascii="Times New Roman" w:hAnsi="Times New Roman"/>
                <w:spacing w:val="-9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3"/>
                <w:sz w:val="21"/>
                <w:szCs w:val="21"/>
              </w:rPr>
              <w:t>личными видами текстов, ориентироваться в книге, использо</w:t>
            </w:r>
            <w:r w:rsidRPr="00634ADB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4"/>
                <w:sz w:val="21"/>
                <w:szCs w:val="21"/>
              </w:rPr>
              <w:t>вать ее для расширения знаний об окружающем мире. В ре</w:t>
            </w:r>
            <w:r w:rsidRPr="00634ADB">
              <w:rPr>
                <w:rFonts w:ascii="Times New Roman" w:hAnsi="Times New Roman"/>
                <w:spacing w:val="-4"/>
                <w:sz w:val="21"/>
                <w:szCs w:val="21"/>
              </w:rPr>
              <w:softHyphen/>
      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      </w:r>
            <w:r w:rsidRPr="00634ADB">
              <w:rPr>
                <w:rFonts w:ascii="Times New Roman" w:hAnsi="Times New Roman"/>
                <w:spacing w:val="-4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>екты и процессы, самостоятельно пользуются справочным аппа</w:t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3"/>
                <w:sz w:val="21"/>
                <w:szCs w:val="21"/>
              </w:rPr>
              <w:t>ратом учебника, находят информацию в словарях, справочни</w:t>
            </w:r>
            <w:r w:rsidRPr="00634ADB">
              <w:rPr>
                <w:rFonts w:ascii="Times New Roman" w:hAnsi="Times New Roman"/>
                <w:spacing w:val="-3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z w:val="21"/>
                <w:szCs w:val="21"/>
              </w:rPr>
              <w:t>ках и энциклопедиях.</w:t>
            </w:r>
          </w:p>
          <w:p w:rsidR="00E536C1" w:rsidRPr="00634ADB" w:rsidRDefault="00E536C1" w:rsidP="00E536C1">
            <w:pPr>
              <w:pStyle w:val="a6"/>
              <w:rPr>
                <w:rFonts w:ascii="Times New Roman" w:hAnsi="Times New Roman"/>
                <w:b/>
                <w:sz w:val="21"/>
                <w:szCs w:val="21"/>
              </w:rPr>
            </w:pPr>
            <w:r w:rsidRPr="00634ADB">
              <w:rPr>
                <w:rFonts w:ascii="Times New Roman" w:hAnsi="Times New Roman"/>
                <w:b/>
                <w:sz w:val="21"/>
                <w:szCs w:val="21"/>
              </w:rPr>
              <w:t xml:space="preserve">- </w:t>
            </w:r>
            <w:r w:rsidRPr="00634ADB">
              <w:rPr>
                <w:rFonts w:ascii="Times New Roman" w:hAnsi="Times New Roman"/>
                <w:b/>
                <w:iCs/>
                <w:spacing w:val="-21"/>
                <w:sz w:val="21"/>
                <w:szCs w:val="21"/>
              </w:rPr>
              <w:t xml:space="preserve">Воспитание </w:t>
            </w:r>
            <w:r w:rsidRPr="00634ADB">
              <w:rPr>
                <w:rFonts w:ascii="Times New Roman" w:hAnsi="Times New Roman"/>
                <w:iCs/>
                <w:spacing w:val="-21"/>
                <w:sz w:val="21"/>
                <w:szCs w:val="21"/>
              </w:rPr>
              <w:t xml:space="preserve">эстетического отношения к действительности, </w:t>
            </w:r>
            <w:r w:rsidRPr="00634ADB">
              <w:rPr>
                <w:rFonts w:ascii="Times New Roman" w:hAnsi="Times New Roman"/>
                <w:iCs/>
                <w:sz w:val="21"/>
                <w:szCs w:val="21"/>
              </w:rPr>
              <w:t>отражённой в художественной литературе.</w:t>
            </w:r>
          </w:p>
          <w:p w:rsidR="00E536C1" w:rsidRPr="00634ADB" w:rsidRDefault="00E536C1" w:rsidP="00E536C1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 w:rsidRPr="00634ADB"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Решение этой задачи способствует пониманию художествен</w:t>
            </w:r>
            <w:r w:rsidRPr="00634ADB">
              <w:rPr>
                <w:rFonts w:ascii="Times New Roman" w:hAnsi="Times New Roman"/>
                <w:spacing w:val="-10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ного произведения как особого вида искусства; формированию </w:t>
            </w:r>
            <w:r w:rsidRPr="00634ADB">
              <w:rPr>
                <w:rFonts w:ascii="Times New Roman" w:hAnsi="Times New Roman"/>
                <w:spacing w:val="-6"/>
                <w:sz w:val="21"/>
                <w:szCs w:val="21"/>
              </w:rPr>
              <w:t>умения определять его художественную ценность и анализиро</w:t>
            </w:r>
            <w:r w:rsidRPr="00634ADB">
              <w:rPr>
                <w:rFonts w:ascii="Times New Roman" w:hAnsi="Times New Roman"/>
                <w:spacing w:val="-6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t>вать (на доступном уровне) средства выразительности. Развива</w:t>
            </w:r>
            <w:r w:rsidRPr="00634ADB">
              <w:rPr>
                <w:rFonts w:ascii="Times New Roman" w:hAnsi="Times New Roman"/>
                <w:spacing w:val="-8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z w:val="21"/>
                <w:szCs w:val="21"/>
              </w:rPr>
              <w:t>ется умение сравнивать искусство слова с другими видами ис</w:t>
            </w:r>
            <w:r w:rsidRPr="00634ADB">
              <w:rPr>
                <w:rFonts w:ascii="Times New Roman" w:hAnsi="Times New Roman"/>
                <w:sz w:val="21"/>
                <w:szCs w:val="21"/>
              </w:rPr>
              <w:softHyphen/>
            </w:r>
            <w:r w:rsidRPr="00634ADB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кусства (живопись, театр, кино, музыка); находить сходство и </w:t>
            </w:r>
            <w:r w:rsidRPr="00634ADB">
              <w:rPr>
                <w:rFonts w:ascii="Times New Roman" w:hAnsi="Times New Roman"/>
                <w:sz w:val="21"/>
                <w:szCs w:val="21"/>
              </w:rPr>
              <w:t>различие разных жанров, используемых художественных средств.</w:t>
            </w:r>
          </w:p>
          <w:p w:rsidR="000A0A68" w:rsidRPr="00634ADB" w:rsidRDefault="00E536C1" w:rsidP="00E536C1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 w:rsidRPr="00634ADB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634ADB">
              <w:rPr>
                <w:rFonts w:ascii="Times New Roman" w:hAnsi="Times New Roman"/>
                <w:b/>
                <w:iCs/>
                <w:spacing w:val="-12"/>
                <w:sz w:val="21"/>
                <w:szCs w:val="21"/>
              </w:rPr>
              <w:t>Формирование</w:t>
            </w:r>
            <w:r w:rsidRPr="00634ADB">
              <w:rPr>
                <w:rFonts w:ascii="Times New Roman" w:hAnsi="Times New Roman"/>
                <w:iCs/>
                <w:spacing w:val="-12"/>
                <w:sz w:val="21"/>
                <w:szCs w:val="21"/>
              </w:rPr>
              <w:t xml:space="preserve"> нравственного сознания и эстетического </w:t>
            </w:r>
            <w:r w:rsidRPr="00634ADB">
              <w:rPr>
                <w:rFonts w:ascii="Times New Roman" w:hAnsi="Times New Roman"/>
                <w:iCs/>
                <w:spacing w:val="-3"/>
                <w:sz w:val="21"/>
                <w:szCs w:val="21"/>
              </w:rPr>
              <w:t xml:space="preserve">вкуса младшего школьника; понимание духовной сущности </w:t>
            </w:r>
            <w:r w:rsidRPr="00634ADB">
              <w:rPr>
                <w:rFonts w:ascii="Times New Roman" w:hAnsi="Times New Roman"/>
                <w:iCs/>
                <w:sz w:val="21"/>
                <w:szCs w:val="21"/>
              </w:rPr>
              <w:t>произведений.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26425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Используемые технологии</w:t>
            </w:r>
          </w:p>
        </w:tc>
        <w:tc>
          <w:tcPr>
            <w:tcW w:w="8187" w:type="dxa"/>
            <w:gridSpan w:val="5"/>
          </w:tcPr>
          <w:p w:rsidR="006D5ADE" w:rsidRPr="00634ADB" w:rsidRDefault="00253000" w:rsidP="00253000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30" w:after="3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Технология </w:t>
            </w:r>
            <w:proofErr w:type="spellStart"/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деятельностного</w:t>
            </w:r>
            <w:proofErr w:type="spellEnd"/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метода</w:t>
            </w:r>
            <w:r w:rsidR="006D5ADE"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D5ADE" w:rsidRPr="00634ADB" w:rsidRDefault="00253000" w:rsidP="00253000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30" w:after="3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формирования типа правильной читательской деятельности</w:t>
            </w:r>
            <w:r w:rsidR="006D5ADE"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D5ADE" w:rsidRPr="00634ADB" w:rsidRDefault="00253000" w:rsidP="00253000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30" w:after="3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проблемного обучения</w:t>
            </w:r>
            <w:r w:rsidR="006D5ADE"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D5ADE" w:rsidRPr="00634ADB" w:rsidRDefault="00253000" w:rsidP="00253000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30" w:after="3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развития критического мышления</w:t>
            </w:r>
            <w:r w:rsidR="006D5ADE"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D5ADE" w:rsidRPr="00634ADB" w:rsidRDefault="00253000" w:rsidP="00253000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30" w:after="3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оценивания учебных успехов учащегося</w:t>
            </w:r>
            <w:r w:rsidR="006D5ADE"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D5ADE" w:rsidRPr="00634ADB" w:rsidRDefault="00253000" w:rsidP="00253000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30" w:after="3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 коммуникативные</w:t>
            </w:r>
            <w:r w:rsidR="006D5ADE"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D5ADE" w:rsidRPr="00634ADB" w:rsidRDefault="006D5ADE" w:rsidP="00253000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30" w:after="3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Игровые.</w:t>
            </w:r>
          </w:p>
          <w:p w:rsidR="000A0A68" w:rsidRPr="00634ADB" w:rsidRDefault="00253000" w:rsidP="00FC1935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30" w:after="3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Здоровьесберегающие</w:t>
            </w:r>
            <w:proofErr w:type="spellEnd"/>
            <w:r w:rsidR="006D5ADE" w:rsidRPr="00634A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Место учебного предмета в учебном плане</w:t>
            </w:r>
          </w:p>
        </w:tc>
        <w:tc>
          <w:tcPr>
            <w:tcW w:w="8187" w:type="dxa"/>
            <w:gridSpan w:val="5"/>
          </w:tcPr>
          <w:p w:rsidR="000A0A68" w:rsidRPr="00634ADB" w:rsidRDefault="00837058" w:rsidP="00BB5BE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Рабочая программа рассчитана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r w:rsidR="007A3E7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102</w:t>
            </w:r>
            <w:r w:rsidRPr="00634AD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учебных ча</w:t>
            </w:r>
            <w:r w:rsidR="007A3E7A">
              <w:rPr>
                <w:rFonts w:ascii="Times New Roman" w:hAnsi="Times New Roman" w:cs="Times New Roman"/>
                <w:sz w:val="21"/>
                <w:szCs w:val="21"/>
              </w:rPr>
              <w:t>сов в год, 34 учебные недели ( 3</w:t>
            </w: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часа  в неделю</w:t>
            </w:r>
            <w:r w:rsidRPr="00634ADB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0A0A68" w:rsidRPr="00634ADB" w:rsidTr="00AB26A7">
        <w:tc>
          <w:tcPr>
            <w:tcW w:w="2127" w:type="dxa"/>
          </w:tcPr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Результаты освоения учебного предмета</w:t>
            </w:r>
          </w:p>
          <w:p w:rsidR="000A0A68" w:rsidRPr="00634ADB" w:rsidRDefault="000A0A6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(требования к выпускнику)</w:t>
            </w:r>
          </w:p>
        </w:tc>
        <w:tc>
          <w:tcPr>
            <w:tcW w:w="8187" w:type="dxa"/>
            <w:gridSpan w:val="5"/>
          </w:tcPr>
          <w:p w:rsidR="006D5ADE" w:rsidRPr="00634ADB" w:rsidRDefault="006D5ADE" w:rsidP="006D5AD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634ADB">
              <w:rPr>
                <w:rStyle w:val="aa"/>
                <w:color w:val="333333"/>
                <w:sz w:val="21"/>
                <w:szCs w:val="21"/>
              </w:rPr>
              <w:t>Требования к результатам освоения дисциплины</w:t>
            </w:r>
          </w:p>
          <w:p w:rsidR="006D5ADE" w:rsidRPr="00634ADB" w:rsidRDefault="006D5ADE" w:rsidP="006D5AD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634ADB">
              <w:rPr>
                <w:color w:val="333333"/>
                <w:sz w:val="21"/>
                <w:szCs w:val="21"/>
              </w:rPr>
              <w:t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</w:t>
            </w:r>
          </w:p>
          <w:p w:rsidR="006D5ADE" w:rsidRPr="00634ADB" w:rsidRDefault="006D5ADE" w:rsidP="006D5AD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634ADB">
              <w:rPr>
                <w:color w:val="333333"/>
                <w:sz w:val="21"/>
                <w:szCs w:val="21"/>
              </w:rPr>
              <w:t xml:space="preserve">- определение своего эмоционально-оценочного отношения к </w:t>
            </w:r>
            <w:proofErr w:type="gramStart"/>
            <w:r w:rsidRPr="00634ADB">
              <w:rPr>
                <w:color w:val="333333"/>
                <w:sz w:val="21"/>
                <w:szCs w:val="21"/>
              </w:rPr>
              <w:t>прочитанному</w:t>
            </w:r>
            <w:proofErr w:type="gramEnd"/>
            <w:r w:rsidRPr="00634ADB">
              <w:rPr>
                <w:color w:val="333333"/>
                <w:sz w:val="21"/>
                <w:szCs w:val="21"/>
              </w:rPr>
              <w:t>, развитие умения объяснять это отношение</w:t>
            </w:r>
          </w:p>
          <w:p w:rsidR="000A0A68" w:rsidRPr="00634ADB" w:rsidRDefault="006D5ADE" w:rsidP="006D5AD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634ADB">
              <w:rPr>
                <w:color w:val="333333"/>
                <w:sz w:val="21"/>
                <w:szCs w:val="21"/>
              </w:rPr>
              <w:t>-  приобщение к литературе как к искусству слова; – приобретение и первичная систематизация знаний о литературе, книгах, писателях</w:t>
            </w:r>
          </w:p>
        </w:tc>
      </w:tr>
      <w:tr w:rsidR="00AB26A7" w:rsidRPr="00634ADB" w:rsidTr="007932A9">
        <w:tc>
          <w:tcPr>
            <w:tcW w:w="10314" w:type="dxa"/>
            <w:gridSpan w:val="6"/>
          </w:tcPr>
          <w:p w:rsidR="00AB26A7" w:rsidRPr="00634ADB" w:rsidRDefault="005C1BEA" w:rsidP="00FC1935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</w:pPr>
            <w:bookmarkStart w:id="1" w:name="_Toc335220297"/>
            <w:r w:rsidRPr="00634AD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Реализация программы обеспечивает достижения выпускниками  следующих личностных, </w:t>
            </w:r>
            <w:proofErr w:type="spellStart"/>
            <w:r w:rsidRPr="00634ADB">
              <w:rPr>
                <w:rFonts w:ascii="Times New Roman" w:hAnsi="Times New Roman" w:cs="Times New Roman"/>
                <w:b/>
                <w:sz w:val="21"/>
                <w:szCs w:val="21"/>
              </w:rPr>
              <w:t>метапредметных</w:t>
            </w:r>
            <w:proofErr w:type="spellEnd"/>
            <w:r w:rsidRPr="00634AD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 предметных результатов.</w:t>
            </w:r>
            <w:bookmarkEnd w:id="1"/>
          </w:p>
        </w:tc>
      </w:tr>
      <w:tr w:rsidR="0020108F" w:rsidRPr="00634ADB" w:rsidTr="00806298">
        <w:tc>
          <w:tcPr>
            <w:tcW w:w="2552" w:type="dxa"/>
            <w:gridSpan w:val="2"/>
          </w:tcPr>
          <w:p w:rsidR="0020108F" w:rsidRPr="00634ADB" w:rsidRDefault="008F241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Личностные</w:t>
            </w:r>
          </w:p>
        </w:tc>
        <w:tc>
          <w:tcPr>
            <w:tcW w:w="4678" w:type="dxa"/>
            <w:gridSpan w:val="3"/>
          </w:tcPr>
          <w:p w:rsidR="0020108F" w:rsidRPr="00634ADB" w:rsidRDefault="0020108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Метапредметные</w:t>
            </w:r>
            <w:proofErr w:type="spellEnd"/>
            <w:r w:rsidRPr="00634ADB"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</w:p>
        </w:tc>
        <w:tc>
          <w:tcPr>
            <w:tcW w:w="3084" w:type="dxa"/>
          </w:tcPr>
          <w:p w:rsidR="0020108F" w:rsidRPr="00634ADB" w:rsidRDefault="0020108F" w:rsidP="0020108F">
            <w:pPr>
              <w:pStyle w:val="11"/>
              <w:jc w:val="both"/>
              <w:rPr>
                <w:kern w:val="1"/>
                <w:sz w:val="21"/>
                <w:szCs w:val="21"/>
              </w:rPr>
            </w:pPr>
            <w:r w:rsidRPr="00634ADB">
              <w:rPr>
                <w:i/>
                <w:sz w:val="21"/>
                <w:szCs w:val="21"/>
              </w:rPr>
              <w:t>Предметные:</w:t>
            </w:r>
          </w:p>
        </w:tc>
      </w:tr>
      <w:tr w:rsidR="0020108F" w:rsidRPr="00634ADB" w:rsidTr="00806298">
        <w:tc>
          <w:tcPr>
            <w:tcW w:w="2552" w:type="dxa"/>
            <w:gridSpan w:val="2"/>
          </w:tcPr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>Чувство гордости за свою Родину, российский народ и историю России;</w:t>
            </w:r>
          </w:p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 xml:space="preserve"> Целостное восприятие окружающего мира.</w:t>
            </w:r>
          </w:p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 xml:space="preserve">Развитую мотивацию </w:t>
            </w:r>
            <w:r w:rsidRPr="00634ADB">
              <w:rPr>
                <w:color w:val="000000"/>
                <w:sz w:val="21"/>
                <w:szCs w:val="21"/>
              </w:rPr>
              <w:lastRenderedPageBreak/>
              <w:t>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> Рефлексивную самооценку, умение анализировать свои действия и управлять ими.</w:t>
            </w:r>
          </w:p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 xml:space="preserve"> Навыки сотрудничества </w:t>
            </w:r>
            <w:proofErr w:type="gramStart"/>
            <w:r w:rsidRPr="00634ADB">
              <w:rPr>
                <w:color w:val="000000"/>
                <w:sz w:val="21"/>
                <w:szCs w:val="21"/>
              </w:rPr>
              <w:t>со</w:t>
            </w:r>
            <w:proofErr w:type="gramEnd"/>
            <w:r w:rsidRPr="00634ADB">
              <w:rPr>
                <w:color w:val="000000"/>
                <w:sz w:val="21"/>
                <w:szCs w:val="21"/>
              </w:rPr>
              <w:t xml:space="preserve"> взрослыми и сверстниками.</w:t>
            </w:r>
          </w:p>
          <w:p w:rsidR="008F2414" w:rsidRPr="00634ADB" w:rsidRDefault="008F2414" w:rsidP="008F2414">
            <w:pPr>
              <w:pStyle w:val="11"/>
              <w:numPr>
                <w:ilvl w:val="0"/>
                <w:numId w:val="6"/>
              </w:numPr>
              <w:ind w:left="176" w:hanging="142"/>
              <w:rPr>
                <w:color w:val="000000"/>
                <w:sz w:val="21"/>
                <w:szCs w:val="21"/>
              </w:rPr>
            </w:pPr>
            <w:r w:rsidRPr="00634ADB">
              <w:rPr>
                <w:color w:val="000000"/>
                <w:sz w:val="21"/>
                <w:szCs w:val="21"/>
              </w:rPr>
              <w:t>Установку на здоровый образ жизни, наличие мотивации к творческому труду, к работе на результат.</w:t>
            </w:r>
          </w:p>
          <w:p w:rsidR="0020108F" w:rsidRPr="00634ADB" w:rsidRDefault="0020108F" w:rsidP="008F241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678" w:type="dxa"/>
            <w:gridSpan w:val="3"/>
          </w:tcPr>
          <w:p w:rsidR="0020108F" w:rsidRPr="00634ADB" w:rsidRDefault="0020108F" w:rsidP="0020108F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осознанно читать тексты с целью удовлетворения познавательного интереса, освоения и использования информации.</w:t>
            </w:r>
          </w:p>
          <w:p w:rsidR="008F2414" w:rsidRPr="00634ADB" w:rsidRDefault="008F2414" w:rsidP="0020108F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овладеют </w:t>
            </w:r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элементарными навыками чтения информации, представленной в наглядно-символической форме, </w:t>
            </w:r>
          </w:p>
          <w:p w:rsidR="0020108F" w:rsidRPr="00634ADB" w:rsidRDefault="0020108F" w:rsidP="0020108F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приобретут опыт работы с текстами, содержащими рисунки, таблицы, диаграммы, схемы.</w:t>
            </w:r>
          </w:p>
          <w:p w:rsidR="0020108F" w:rsidRPr="00634ADB" w:rsidRDefault="008F2414" w:rsidP="0020108F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овладеют  такими читательскими</w:t>
            </w:r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действия</w:t>
            </w: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ми</w:t>
            </w:r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</w:t>
            </w:r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преобразование этих идей и информации. </w:t>
            </w:r>
          </w:p>
          <w:p w:rsidR="008F2414" w:rsidRPr="00634ADB" w:rsidRDefault="008F2414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научатся </w:t>
            </w:r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</w:t>
            </w:r>
            <w:proofErr w:type="gramStart"/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proofErr w:type="gramEnd"/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п</w:t>
            </w:r>
            <w:proofErr w:type="gramEnd"/>
            <w:r w:rsidR="0020108F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ересказывать текст подробно и сжато, устно и письменно;</w:t>
            </w:r>
          </w:p>
          <w:p w:rsidR="008F2414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соотносить факты с общей идеей текста, устанавливать простые связи, не высказанные в тексте напрямую;</w:t>
            </w:r>
          </w:p>
          <w:p w:rsidR="008F2414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8F2414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сопоставлять и обобщать содержащуюся в разных частях текста информацию;</w:t>
            </w:r>
          </w:p>
          <w:p w:rsidR="008F2414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составлять на основании текста небольшое монологическое высказывание,</w:t>
            </w:r>
            <w:r w:rsidR="008F2414"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отвечая на поставленный вопрос, в</w:t>
            </w: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ысказывать оценочные суждения и свою точку зрения о прочитанном тексте;</w:t>
            </w:r>
          </w:p>
          <w:p w:rsidR="008F2414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8F2414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20108F" w:rsidRPr="00634ADB" w:rsidRDefault="0020108F" w:rsidP="008F241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567"/>
              </w:tabs>
              <w:spacing w:line="100" w:lineRule="atLeast"/>
              <w:ind w:left="176" w:hanging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sz w:val="21"/>
                <w:szCs w:val="21"/>
              </w:rPr>
              <w:t>участвовать в учебном диалоге при обсуждении прочитанного или прослушанного текста.</w:t>
            </w:r>
          </w:p>
          <w:p w:rsidR="0020108F" w:rsidRPr="00634ADB" w:rsidRDefault="0020108F" w:rsidP="002010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4" w:type="dxa"/>
          </w:tcPr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lastRenderedPageBreak/>
      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 xml:space="preserve">осознание значимости чтения для личного развития; 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 xml:space="preserve">формирование потребности в </w:t>
            </w:r>
            <w:r w:rsidRPr="00634ADB">
              <w:rPr>
                <w:kern w:val="1"/>
                <w:sz w:val="21"/>
                <w:szCs w:val="21"/>
              </w:rPr>
              <w:lastRenderedPageBreak/>
              <w:t>систематическом чтении;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 xml:space="preserve">понимание роли чтения, использование разных видов чтения (ознакомительное, изучающее, выборочное, поисковое); 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      </w:r>
          </w:p>
          <w:p w:rsidR="0020108F" w:rsidRPr="00634ADB" w:rsidRDefault="0020108F" w:rsidP="0020108F">
            <w:pPr>
              <w:pStyle w:val="11"/>
              <w:numPr>
                <w:ilvl w:val="0"/>
                <w:numId w:val="4"/>
              </w:numPr>
              <w:ind w:left="104" w:hanging="104"/>
              <w:rPr>
                <w:kern w:val="1"/>
                <w:sz w:val="21"/>
                <w:szCs w:val="21"/>
              </w:rPr>
            </w:pPr>
            <w:r w:rsidRPr="00634ADB">
              <w:rPr>
                <w:kern w:val="1"/>
                <w:sz w:val="21"/>
                <w:szCs w:val="21"/>
              </w:rPr>
      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20108F" w:rsidRPr="00634ADB" w:rsidRDefault="0020108F" w:rsidP="002010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0A68" w:rsidRPr="00634ADB" w:rsidTr="001636F3">
        <w:tc>
          <w:tcPr>
            <w:tcW w:w="2552" w:type="dxa"/>
            <w:gridSpan w:val="2"/>
          </w:tcPr>
          <w:p w:rsidR="000A0A68" w:rsidRPr="00634ADB" w:rsidRDefault="00264258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34AD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762" w:type="dxa"/>
            <w:gridSpan w:val="4"/>
          </w:tcPr>
          <w:p w:rsidR="0042770C" w:rsidRPr="00634ADB" w:rsidRDefault="0042770C" w:rsidP="0042770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Особенности организации контроля по литературному чтению</w:t>
            </w:r>
          </w:p>
          <w:p w:rsidR="0042770C" w:rsidRPr="00634ADB" w:rsidRDefault="0042770C" w:rsidP="0042770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В начальной школе проверяются следующие умения и навыки, связанные с </w:t>
            </w: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читательской деятельностью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: навык </w:t>
            </w: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осознанного чтения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в определенном темпе (вслух и «про себя»); уме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 xml:space="preserve">ния </w:t>
            </w: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выразительно читать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и пересказывать текст, учить </w:t>
            </w: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наизусть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стихотворение, прозаи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ческое произведение.</w:t>
            </w:r>
          </w:p>
          <w:p w:rsidR="0042770C" w:rsidRPr="00634ADB" w:rsidRDefault="0042770C" w:rsidP="0042770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При проверке умения </w:t>
            </w: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пересказывать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те</w:t>
            </w:r>
            <w:proofErr w:type="gramStart"/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кст пр</w:t>
            </w:r>
            <w:proofErr w:type="gramEnd"/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оизведения особое внимание уделяется пра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вильности передачи основного содержания текс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та, последовательности и полноте развития сюже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та, выразительности при характеристике образов.</w:t>
            </w:r>
          </w:p>
          <w:p w:rsidR="0042770C" w:rsidRPr="00634ADB" w:rsidRDefault="0042770C" w:rsidP="0042770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Кроме </w:t>
            </w:r>
            <w:r w:rsidRPr="00634A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техники чтения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учитель контроли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рует и собственно читательскую деятельность школьника: умение ориентироваться в книге, знание литературных произведений, их жан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ров и особенностей, знание имен детских пи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сателей и поэтов и их жанровые приоритеты (писал сказки, стихи о природе и т.п.).</w:t>
            </w:r>
          </w:p>
          <w:p w:rsidR="0042770C" w:rsidRPr="00634ADB" w:rsidRDefault="0042770C" w:rsidP="0042770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Текущий контроль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изусть или с листа. Осуществляется на матери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але изучаемых программных произведений в основном в устной форме. Возможны и письменные работы - небольшие по объему (отве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ты на вопросы, описание героя или события), а также самостоятельные работы с книгой, ил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 xml:space="preserve">люстрациями и оглавлением. </w:t>
            </w:r>
          </w:p>
          <w:p w:rsidR="0042770C" w:rsidRPr="00634ADB" w:rsidRDefault="0042770C" w:rsidP="0042770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Тематический контроль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проводится после изучения определенной темы и может прохо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дить как в устной, так и в письменной форме. Письменная работа также может быть прове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 xml:space="preserve">дена в виде тестовых заданий, построенных с учетом 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 xml:space="preserve">предмета чтения. </w:t>
            </w:r>
          </w:p>
          <w:p w:rsidR="000A0A68" w:rsidRPr="00634ADB" w:rsidRDefault="0042770C" w:rsidP="0042770C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Итоговый контроль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по проверке чтения вслух проводится индивидуально. Для проверки подбираются доступные по лексике и содержа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нию незнакомые тексты. При выборе текста осу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ществляется подсчет количества слов (слово «средней» длины равно 6 знакам, к знакам отно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сят как букву, так и пробел между словами). Для проверки понимания текста учитель задает по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сле чтения вопросы. Проверка навыка чтения «про себя» проводится фронтально или группа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ми. Для проверки учитель заготавливает инди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видуальные карточки, которые получает каж</w:t>
            </w:r>
            <w:r w:rsidRPr="00634AD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softHyphen/>
      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      </w:r>
          </w:p>
          <w:p w:rsidR="00E536C1" w:rsidRPr="00634ADB" w:rsidRDefault="00E536C1" w:rsidP="00E536C1">
            <w:pPr>
              <w:widowControl w:val="0"/>
              <w:spacing w:line="269" w:lineRule="exact"/>
              <w:ind w:firstLine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u w:val="single"/>
                <w:lang w:bidi="ru-RU"/>
              </w:rPr>
              <w:t xml:space="preserve">Критерии </w:t>
            </w:r>
            <w:proofErr w:type="spellStart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u w:val="single"/>
                <w:lang w:bidi="ru-RU"/>
              </w:rPr>
              <w:t>сформированности</w:t>
            </w:r>
            <w:proofErr w:type="spellEnd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u w:val="single"/>
                <w:lang w:bidi="ru-RU"/>
              </w:rPr>
              <w:t xml:space="preserve">  </w:t>
            </w:r>
            <w:r w:rsidRPr="00634AD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bidi="ru-RU"/>
              </w:rPr>
              <w:t>навыка чтения</w:t>
            </w: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u w:val="single"/>
                <w:lang w:bidi="ru-RU"/>
              </w:rPr>
              <w:t xml:space="preserve"> третьеклассников</w:t>
            </w: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:</w:t>
            </w:r>
          </w:p>
          <w:p w:rsidR="00E536C1" w:rsidRPr="00634ADB" w:rsidRDefault="00E536C1" w:rsidP="00E536C1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spacing w:line="269" w:lineRule="exact"/>
              <w:ind w:left="720" w:hanging="360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умение читать текст бегло, выразительно;</w:t>
            </w:r>
          </w:p>
          <w:p w:rsidR="00E536C1" w:rsidRPr="00634ADB" w:rsidRDefault="00E536C1" w:rsidP="00E536C1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spacing w:line="269" w:lineRule="exact"/>
              <w:ind w:left="720" w:hanging="360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осознание общего смысла и содержания прочитанного текста при темпе чтения вслух не менее 80-90 слов в минуту (на конец года);</w:t>
            </w:r>
          </w:p>
          <w:p w:rsidR="00E536C1" w:rsidRPr="00634ADB" w:rsidRDefault="00E536C1" w:rsidP="00E536C1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spacing w:line="269" w:lineRule="exact"/>
              <w:ind w:left="720" w:hanging="360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умение использовать паузы, соответствующие знакам препинания, интонации, передающие характерные особенности героев; безошибочность чтения.</w:t>
            </w:r>
          </w:p>
          <w:p w:rsidR="00E536C1" w:rsidRPr="00634ADB" w:rsidRDefault="00E536C1" w:rsidP="0042770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536C1" w:rsidRPr="00634ADB" w:rsidTr="00B52006">
        <w:tc>
          <w:tcPr>
            <w:tcW w:w="5157" w:type="dxa"/>
            <w:gridSpan w:val="4"/>
          </w:tcPr>
          <w:p w:rsidR="00E536C1" w:rsidRPr="00634ADB" w:rsidRDefault="00F012A0" w:rsidP="00F012A0">
            <w:pP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b/>
                <w:i/>
                <w:color w:val="000000"/>
                <w:sz w:val="21"/>
                <w:szCs w:val="21"/>
                <w:lang w:bidi="ru-RU"/>
              </w:rPr>
              <w:lastRenderedPageBreak/>
              <w:t>Общие критерии</w:t>
            </w: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 xml:space="preserve"> оценивания результативности обучения чтению</w:t>
            </w:r>
          </w:p>
        </w:tc>
        <w:tc>
          <w:tcPr>
            <w:tcW w:w="5157" w:type="dxa"/>
            <w:gridSpan w:val="2"/>
          </w:tcPr>
          <w:p w:rsidR="00E536C1" w:rsidRPr="00634ADB" w:rsidRDefault="00F012A0" w:rsidP="00F012A0">
            <w:pPr>
              <w:widowControl w:val="0"/>
              <w:spacing w:line="250" w:lineRule="exact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  <w:lang w:bidi="ru-RU"/>
              </w:rPr>
              <w:t>Способы  оценивания</w:t>
            </w: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 xml:space="preserve"> результативности обучения чтению:</w:t>
            </w:r>
          </w:p>
        </w:tc>
      </w:tr>
      <w:tr w:rsidR="00F012A0" w:rsidRPr="00634ADB" w:rsidTr="00B52006">
        <w:tc>
          <w:tcPr>
            <w:tcW w:w="5157" w:type="dxa"/>
            <w:gridSpan w:val="4"/>
          </w:tcPr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индивидуальный прогресс в понимании содержания прочитанного;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- в соответствии с характером текста);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индивидуальный прогресс в навыках работы с текстом;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умение прочитать и понять инструкцию, содержащуюся в тексте задания, и следовать ей;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ориентировка в книге, в группе книг, в мире детских книг;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64" w:lineRule="exact"/>
              <w:ind w:left="176" w:hanging="142"/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интерес к чтению художественной, познавательной и справочной литературы, расширение круга чтения.</w:t>
            </w:r>
          </w:p>
          <w:p w:rsidR="00F012A0" w:rsidRPr="00634ADB" w:rsidRDefault="00F012A0" w:rsidP="0042770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5157" w:type="dxa"/>
            <w:gridSpan w:val="2"/>
          </w:tcPr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замер скорости чтения (в скрытой для детей форме);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ответы обучающихся на вопросы по содержанию, структуре, языковому оформлению и жанровой принадлежности литературных произведений;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 xml:space="preserve">выразительность чтения (умение передать общий характер текста с помощью интонационных средств - мелодики, </w:t>
            </w:r>
            <w:proofErr w:type="spellStart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темпоритма</w:t>
            </w:r>
            <w:proofErr w:type="spellEnd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, пауз, логических ударений, громкости и эмоциональной окраски голоса);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выполнение заданий на составление плана пересказа, собственного высказывания;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выполнение заданий по ориентировке в книгах;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 xml:space="preserve">наблюдение учителя за соблюдением обучающимися правил коллективной и </w:t>
            </w:r>
            <w:proofErr w:type="spellStart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гру</w:t>
            </w:r>
            <w:proofErr w:type="gramStart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п</w:t>
            </w:r>
            <w:proofErr w:type="spellEnd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-</w:t>
            </w:r>
            <w:proofErr w:type="gramEnd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br/>
              <w:t>повой работы;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наблюдения за читательской деятельностью учащихся;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анализ читательского дневника;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 xml:space="preserve">анализ отзывов учащихся о </w:t>
            </w:r>
            <w:proofErr w:type="gramStart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прочитанном</w:t>
            </w:r>
            <w:proofErr w:type="gramEnd"/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, аннотаций, презентаций;</w:t>
            </w:r>
          </w:p>
          <w:p w:rsidR="00F012A0" w:rsidRPr="00634ADB" w:rsidRDefault="00F012A0" w:rsidP="00F012A0">
            <w:pPr>
              <w:pStyle w:val="a4"/>
              <w:widowControl w:val="0"/>
              <w:numPr>
                <w:ilvl w:val="0"/>
                <w:numId w:val="11"/>
              </w:numPr>
              <w:spacing w:line="250" w:lineRule="exact"/>
              <w:ind w:left="264" w:hanging="264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34ADB">
              <w:rPr>
                <w:rFonts w:ascii="Times New Roman" w:eastAsia="Arial" w:hAnsi="Times New Roman" w:cs="Times New Roman"/>
                <w:color w:val="000000"/>
                <w:sz w:val="21"/>
                <w:szCs w:val="21"/>
                <w:lang w:bidi="ru-RU"/>
              </w:rPr>
              <w:t>анализ творческих работ учащихся (в том числе входящих в рабочие тетради и в хрестоматии).</w:t>
            </w:r>
          </w:p>
          <w:p w:rsidR="00F012A0" w:rsidRPr="00634ADB" w:rsidRDefault="00F012A0" w:rsidP="0042770C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1"/>
                <w:szCs w:val="21"/>
              </w:rPr>
            </w:pPr>
          </w:p>
        </w:tc>
      </w:tr>
    </w:tbl>
    <w:p w:rsidR="000A0A68" w:rsidRPr="00AD782C" w:rsidRDefault="000A0A68">
      <w:pPr>
        <w:rPr>
          <w:b/>
          <w:i/>
          <w:sz w:val="28"/>
          <w:szCs w:val="28"/>
        </w:rPr>
      </w:pPr>
    </w:p>
    <w:sectPr w:rsidR="000A0A68" w:rsidRPr="00AD782C" w:rsidSect="00F4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6E460CD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Cs/>
        <w:color w:val="auto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55F3077"/>
    <w:multiLevelType w:val="hybridMultilevel"/>
    <w:tmpl w:val="24343FCA"/>
    <w:lvl w:ilvl="0" w:tplc="D59C4F3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12F6E"/>
    <w:multiLevelType w:val="hybridMultilevel"/>
    <w:tmpl w:val="3552E422"/>
    <w:lvl w:ilvl="0" w:tplc="D59C4F34">
      <w:start w:val="1"/>
      <w:numFmt w:val="bullet"/>
      <w:lvlText w:val="s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960F65"/>
    <w:multiLevelType w:val="hybridMultilevel"/>
    <w:tmpl w:val="81C02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6096E"/>
    <w:multiLevelType w:val="hybridMultilevel"/>
    <w:tmpl w:val="DA569ACA"/>
    <w:lvl w:ilvl="0" w:tplc="D59C4F34">
      <w:start w:val="1"/>
      <w:numFmt w:val="bullet"/>
      <w:lvlText w:val="s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A1272C8"/>
    <w:multiLevelType w:val="hybridMultilevel"/>
    <w:tmpl w:val="7D246E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4596A"/>
    <w:multiLevelType w:val="multilevel"/>
    <w:tmpl w:val="BBE25C5C"/>
    <w:lvl w:ilvl="0">
      <w:start w:val="1"/>
      <w:numFmt w:val="bullet"/>
      <w:lvlText w:val="s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1B7166"/>
    <w:multiLevelType w:val="hybridMultilevel"/>
    <w:tmpl w:val="52BE9B80"/>
    <w:lvl w:ilvl="0" w:tplc="D59C4F3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31A9A"/>
    <w:multiLevelType w:val="hybridMultilevel"/>
    <w:tmpl w:val="64C0A9C6"/>
    <w:lvl w:ilvl="0" w:tplc="6E460CD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22DC6"/>
    <w:multiLevelType w:val="multilevel"/>
    <w:tmpl w:val="7B5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F25A3"/>
    <w:multiLevelType w:val="hybridMultilevel"/>
    <w:tmpl w:val="45F8CE96"/>
    <w:lvl w:ilvl="0" w:tplc="D59C4F3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68"/>
    <w:rsid w:val="000A0A68"/>
    <w:rsid w:val="000D209D"/>
    <w:rsid w:val="001352CE"/>
    <w:rsid w:val="001636F3"/>
    <w:rsid w:val="0020108F"/>
    <w:rsid w:val="0025148A"/>
    <w:rsid w:val="00253000"/>
    <w:rsid w:val="00264258"/>
    <w:rsid w:val="002744E9"/>
    <w:rsid w:val="003174FA"/>
    <w:rsid w:val="0042770C"/>
    <w:rsid w:val="0043047F"/>
    <w:rsid w:val="005C1BEA"/>
    <w:rsid w:val="00634ADB"/>
    <w:rsid w:val="006D03F8"/>
    <w:rsid w:val="006D5ADE"/>
    <w:rsid w:val="007A3E7A"/>
    <w:rsid w:val="007F795E"/>
    <w:rsid w:val="00806298"/>
    <w:rsid w:val="00823B2C"/>
    <w:rsid w:val="00837058"/>
    <w:rsid w:val="008F2414"/>
    <w:rsid w:val="00911951"/>
    <w:rsid w:val="00A6209A"/>
    <w:rsid w:val="00AB26A7"/>
    <w:rsid w:val="00AD782C"/>
    <w:rsid w:val="00BB5BE3"/>
    <w:rsid w:val="00BD1270"/>
    <w:rsid w:val="00E536C1"/>
    <w:rsid w:val="00EA413B"/>
    <w:rsid w:val="00F012A0"/>
    <w:rsid w:val="00F469E8"/>
    <w:rsid w:val="00FC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8"/>
  </w:style>
  <w:style w:type="paragraph" w:styleId="1">
    <w:name w:val="heading 1"/>
    <w:basedOn w:val="a"/>
    <w:link w:val="10"/>
    <w:uiPriority w:val="9"/>
    <w:qFormat/>
    <w:rsid w:val="005C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0108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20108F"/>
    <w:pPr>
      <w:ind w:left="720"/>
      <w:contextualSpacing/>
    </w:pPr>
  </w:style>
  <w:style w:type="character" w:styleId="a5">
    <w:name w:val="Hyperlink"/>
    <w:rsid w:val="006D03F8"/>
    <w:rPr>
      <w:color w:val="0000FF"/>
      <w:u w:val="single"/>
    </w:rPr>
  </w:style>
  <w:style w:type="character" w:customStyle="1" w:styleId="rvts7">
    <w:name w:val="rvts7"/>
    <w:rsid w:val="006D03F8"/>
    <w:rPr>
      <w:b/>
      <w:bCs/>
    </w:rPr>
  </w:style>
  <w:style w:type="character" w:customStyle="1" w:styleId="rvts6">
    <w:name w:val="rvts6"/>
    <w:basedOn w:val="a0"/>
    <w:rsid w:val="006D03F8"/>
  </w:style>
  <w:style w:type="paragraph" w:customStyle="1" w:styleId="rvps2">
    <w:name w:val="rvps2"/>
    <w:basedOn w:val="a"/>
    <w:rsid w:val="006D03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E536C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25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000"/>
  </w:style>
  <w:style w:type="character" w:customStyle="1" w:styleId="10">
    <w:name w:val="Заголовок 1 Знак"/>
    <w:basedOn w:val="a0"/>
    <w:link w:val="1"/>
    <w:uiPriority w:val="9"/>
    <w:rsid w:val="005C1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6D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D5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1959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Андрей</cp:lastModifiedBy>
  <cp:revision>13</cp:revision>
  <dcterms:created xsi:type="dcterms:W3CDTF">2015-02-16T10:38:00Z</dcterms:created>
  <dcterms:modified xsi:type="dcterms:W3CDTF">2021-05-26T18:31:00Z</dcterms:modified>
</cp:coreProperties>
</file>