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8D" w:rsidRDefault="00924A8D" w:rsidP="00924A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924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КОНСУЛЬТАЦИЯ для воспитателей </w:t>
      </w:r>
    </w:p>
    <w:p w:rsidR="000C6AD5" w:rsidRPr="00924A8D" w:rsidRDefault="00924A8D" w:rsidP="00924A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bookmarkStart w:id="0" w:name="_GoBack"/>
      <w:bookmarkEnd w:id="0"/>
      <w:r w:rsidRPr="00924A8D">
        <w:rPr>
          <w:rFonts w:ascii="Times New Roman" w:hAnsi="Times New Roman" w:cs="Times New Roman"/>
          <w:b/>
          <w:color w:val="000000"/>
          <w:sz w:val="28"/>
          <w:szCs w:val="28"/>
        </w:rPr>
        <w:t>«Как помочь детям заучивать стихи».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Цель: познакомить воспитателей с приёмами заучивания текстов и проведения словарной работы к тексту.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Каждому воспитателю и родителю не раз приходилось заучивать с ребёнком стихи – как минимум к празднику или утреннику. Некоторым детям достаточно несколько раз повторить текст – и они легко и безошибочно повторяют его. Но всегда есть и такие дети, которым заучивание песен и стихов даются с большим трудом. Чаще всего причиной неудач является недостаточно сформированная память на линейный ряд (т. е. ребёнок не в состоянии запомнить последовательность произнесения слов) и слабо развитые семантические связи (т.е. ребёнок не понимает лексической связи между словами).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Перед тем, как разучивать с детьми стихи или песню необходимо провести «словарную работу» - объяснить ребятам значение всех новых или непонятных слов, подробно раскрыть все переносные значения, сравнения, аллегории.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Учитывая, что у детей-дошкольников преобладает наглядно-образное мышление, стало бы очень полезным подобрать иллюстрацию к заучиваемому тексту.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Так же обязательно нужно уделить внимание расстановке логического ударения в тексте и интонационной выразительности, использованию мимики и жестов.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Но существуют несколько специфичных приёмов в заучивании стихотворных текстов, которые облегчат детям задачи. Предлагаю вам познакомиться с некоторыми из них</w:t>
      </w:r>
      <w:proofErr w:type="gramStart"/>
      <w:r w:rsidRPr="00924A8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spellStart"/>
      <w:proofErr w:type="gramStart"/>
      <w:r w:rsidRPr="00924A8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924A8D">
        <w:rPr>
          <w:rFonts w:ascii="Times New Roman" w:hAnsi="Times New Roman" w:cs="Times New Roman"/>
          <w:color w:val="000000"/>
          <w:sz w:val="28"/>
          <w:szCs w:val="28"/>
        </w:rPr>
        <w:t>оговаривание</w:t>
      </w:r>
      <w:proofErr w:type="spellEnd"/>
      <w:r w:rsidRPr="00924A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Знакомя детей с текстом, педагог обращает внимание детей на паузы после каждой строки стихотворения. Повторяя текст, взрослый намерено пропускает последнее слово в каждой строке, предлагая договорить его детям. При последующем повторении взрослый пропускает уже два, далее – три слова из строчки, а дети эти слова договаривают.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Облегчая детям задачу, можно сначала беззвучно произносить пропускаемое слово, чтобы дети «считывали» его по артикуляции взрослого</w:t>
      </w:r>
      <w:proofErr w:type="gramStart"/>
      <w:r w:rsidRPr="00924A8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gramStart"/>
      <w:r w:rsidRPr="00924A8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24A8D">
        <w:rPr>
          <w:rFonts w:ascii="Times New Roman" w:hAnsi="Times New Roman" w:cs="Times New Roman"/>
          <w:color w:val="000000"/>
          <w:sz w:val="28"/>
          <w:szCs w:val="28"/>
        </w:rPr>
        <w:t>тстукивание ритма (через кинестетическое восприятие)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Очень часто дети, рассказывая стихотворения, кивают головой на каждый ударный слог. Так непроизвольно ребятишки помогают самим себе не сбиться с ритма и не пропустить слова текста. Выглядит это не очень эстетично, но заставить детей прекратить так делать трудно. А вот заменить – это интересно! И ребята с удовольствием отстукивают ритм: пальчиками - по столу, по </w:t>
      </w:r>
      <w:proofErr w:type="spellStart"/>
      <w:r w:rsidRPr="00924A8D">
        <w:rPr>
          <w:rFonts w:ascii="Times New Roman" w:hAnsi="Times New Roman" w:cs="Times New Roman"/>
          <w:color w:val="000000"/>
          <w:sz w:val="28"/>
          <w:szCs w:val="28"/>
        </w:rPr>
        <w:t>коленочкам</w:t>
      </w:r>
      <w:proofErr w:type="spellEnd"/>
      <w:r w:rsidRPr="00924A8D">
        <w:rPr>
          <w:rFonts w:ascii="Times New Roman" w:hAnsi="Times New Roman" w:cs="Times New Roman"/>
          <w:color w:val="000000"/>
          <w:sz w:val="28"/>
          <w:szCs w:val="28"/>
        </w:rPr>
        <w:t>, по щёчкам, по спине товарища; кулачками, ладошками - по любой поверхности. Можно просто на каждый ударный слог пальцами одной руки нажимать на пальчики другой руки. Весело, интересно и продуктивно!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– иллюстрирование (по ассоциациям)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Этот приём очень похож на использование </w:t>
      </w:r>
      <w:proofErr w:type="spellStart"/>
      <w:r w:rsidRPr="00924A8D">
        <w:rPr>
          <w:rFonts w:ascii="Times New Roman" w:hAnsi="Times New Roman" w:cs="Times New Roman"/>
          <w:color w:val="000000"/>
          <w:sz w:val="28"/>
          <w:szCs w:val="28"/>
        </w:rPr>
        <w:t>мнемотаблиц</w:t>
      </w:r>
      <w:proofErr w:type="spellEnd"/>
      <w:r w:rsidRPr="00924A8D">
        <w:rPr>
          <w:rFonts w:ascii="Times New Roman" w:hAnsi="Times New Roman" w:cs="Times New Roman"/>
          <w:color w:val="000000"/>
          <w:sz w:val="28"/>
          <w:szCs w:val="28"/>
        </w:rPr>
        <w:t>. Суть его заключается в том, что ребёнок (сам или с помощью взрослого) рисует картинку-ассоциацию на каждое слово или словосочетание. Важно, чтобы ребёнок сам предложил эту картинку, чтоб она была ему понятна.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Зарисовывать картинки нужно именно в том порядке, как записан текст – по строчкам. Если проводится работа с группой детей, то будет удобнее, если воспитатель станет зарисовывать предложенные детьми ассоциации на классной или магнитной доске. И не убирайте далеко ваше совместное творение! Если вы оставите его на видном месте в группе, то дети, пробегая мимо, не раз остановятся, чтобы повторить «нарисованное» стихотворение. А повторение, как известно, мать учения!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Вот что получилось у нас, когда мы заучивали </w:t>
      </w:r>
      <w:proofErr w:type="gramStart"/>
      <w:r w:rsidRPr="00924A8D">
        <w:rPr>
          <w:rFonts w:ascii="Times New Roman" w:hAnsi="Times New Roman" w:cs="Times New Roman"/>
          <w:color w:val="000000"/>
          <w:sz w:val="28"/>
          <w:szCs w:val="28"/>
        </w:rPr>
        <w:t>стихотворение про осень</w:t>
      </w:r>
      <w:proofErr w:type="gramEnd"/>
      <w:r w:rsidRPr="00924A8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Осень наступила, (жёлтый лист, нога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Высохли цветы</w:t>
      </w:r>
      <w:proofErr w:type="gramStart"/>
      <w:r w:rsidRPr="00924A8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24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4A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24A8D">
        <w:rPr>
          <w:rFonts w:ascii="Times New Roman" w:hAnsi="Times New Roman" w:cs="Times New Roman"/>
          <w:color w:val="000000"/>
          <w:sz w:val="28"/>
          <w:szCs w:val="28"/>
        </w:rPr>
        <w:t>еречёркнутая капля, ромашка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И глядят уныло глаз, грустная рожица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  <w:t>Голые кусты. перечёркнутая майка, ветки)</w:t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4A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24A8D"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учитель-логопед </w:t>
      </w:r>
      <w:proofErr w:type="spellStart"/>
      <w:r w:rsidRPr="00924A8D">
        <w:rPr>
          <w:rFonts w:ascii="Times New Roman" w:hAnsi="Times New Roman" w:cs="Times New Roman"/>
          <w:b/>
          <w:sz w:val="28"/>
          <w:szCs w:val="28"/>
        </w:rPr>
        <w:t>С.Ю.</w:t>
      </w:r>
      <w:r>
        <w:rPr>
          <w:rFonts w:ascii="Times New Roman" w:hAnsi="Times New Roman" w:cs="Times New Roman"/>
          <w:b/>
          <w:sz w:val="28"/>
          <w:szCs w:val="28"/>
        </w:rPr>
        <w:t>Суркова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C6AD5" w:rsidRPr="0092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8D"/>
    <w:rsid w:val="000C6AD5"/>
    <w:rsid w:val="0092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2021-01-15T09:00:00Z</dcterms:created>
  <dcterms:modified xsi:type="dcterms:W3CDTF">2021-01-15T09:04:00Z</dcterms:modified>
</cp:coreProperties>
</file>