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447" w:rsidRPr="0024646D" w:rsidRDefault="003A2447" w:rsidP="003A2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6D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«Детский сад №42»</w:t>
      </w: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447" w:rsidRPr="00911B9A" w:rsidRDefault="003A2447" w:rsidP="003A2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447" w:rsidRPr="00CB1979" w:rsidRDefault="00CB1979" w:rsidP="00CB197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48"/>
          <w:szCs w:val="48"/>
        </w:rPr>
      </w:pPr>
      <w:r>
        <w:rPr>
          <w:rStyle w:val="a4"/>
          <w:color w:val="111111"/>
          <w:sz w:val="48"/>
          <w:szCs w:val="48"/>
          <w:bdr w:val="none" w:sz="0" w:space="0" w:color="auto" w:frame="1"/>
        </w:rPr>
        <w:t>Промежуточный отчёт</w:t>
      </w:r>
      <w:r w:rsidR="003A2447" w:rsidRPr="003A2447">
        <w:rPr>
          <w:rStyle w:val="a4"/>
          <w:color w:val="111111"/>
          <w:sz w:val="48"/>
          <w:szCs w:val="48"/>
          <w:bdr w:val="none" w:sz="0" w:space="0" w:color="auto" w:frame="1"/>
        </w:rPr>
        <w:t xml:space="preserve"> о проделанной работе кружка дополнительного </w:t>
      </w:r>
      <w:r>
        <w:rPr>
          <w:rStyle w:val="a4"/>
          <w:color w:val="111111"/>
          <w:sz w:val="48"/>
          <w:szCs w:val="48"/>
          <w:bdr w:val="none" w:sz="0" w:space="0" w:color="auto" w:frame="1"/>
        </w:rPr>
        <w:t xml:space="preserve">     </w:t>
      </w:r>
      <w:r w:rsidR="003A2447" w:rsidRPr="003A2447">
        <w:rPr>
          <w:rStyle w:val="a4"/>
          <w:color w:val="111111"/>
          <w:sz w:val="48"/>
          <w:szCs w:val="48"/>
          <w:bdr w:val="none" w:sz="0" w:space="0" w:color="auto" w:frame="1"/>
        </w:rPr>
        <w:t>образования</w:t>
      </w:r>
      <w:r>
        <w:rPr>
          <w:color w:val="111111"/>
          <w:sz w:val="48"/>
          <w:szCs w:val="48"/>
        </w:rPr>
        <w:t xml:space="preserve"> </w:t>
      </w:r>
      <w:r w:rsidR="003A2447" w:rsidRPr="00CB1979">
        <w:rPr>
          <w:iCs/>
          <w:color w:val="111111"/>
          <w:sz w:val="48"/>
          <w:szCs w:val="48"/>
          <w:bdr w:val="none" w:sz="0" w:space="0" w:color="auto" w:frame="1"/>
        </w:rPr>
        <w:t>«</w:t>
      </w:r>
      <w:r w:rsidR="003A2447" w:rsidRPr="00CB1979">
        <w:rPr>
          <w:rStyle w:val="a4"/>
          <w:iCs/>
          <w:color w:val="111111"/>
          <w:sz w:val="48"/>
          <w:szCs w:val="48"/>
          <w:bdr w:val="none" w:sz="0" w:space="0" w:color="auto" w:frame="1"/>
        </w:rPr>
        <w:t>Риторика</w:t>
      </w:r>
      <w:r w:rsidR="003A2447" w:rsidRPr="00CB1979">
        <w:rPr>
          <w:iCs/>
          <w:color w:val="111111"/>
          <w:sz w:val="48"/>
          <w:szCs w:val="48"/>
          <w:bdr w:val="none" w:sz="0" w:space="0" w:color="auto" w:frame="1"/>
        </w:rPr>
        <w:t>»</w:t>
      </w:r>
    </w:p>
    <w:p w:rsidR="003A2447" w:rsidRPr="0024646D" w:rsidRDefault="003A2447" w:rsidP="003A2447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</w:p>
    <w:p w:rsidR="003A2447" w:rsidRDefault="003A2447" w:rsidP="003A244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2447" w:rsidRDefault="003A2447" w:rsidP="003A244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2447" w:rsidRDefault="003A2447" w:rsidP="003A244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2447" w:rsidRPr="0024646D" w:rsidRDefault="003A2447" w:rsidP="003A24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2447" w:rsidRPr="0024646D" w:rsidRDefault="003A2447" w:rsidP="003A2447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воспитатель</w:t>
      </w:r>
      <w:r w:rsidRPr="0024646D">
        <w:rPr>
          <w:rFonts w:ascii="Times New Roman" w:hAnsi="Times New Roman" w:cs="Times New Roman"/>
          <w:b/>
          <w:sz w:val="32"/>
          <w:szCs w:val="32"/>
        </w:rPr>
        <w:t>:</w:t>
      </w:r>
    </w:p>
    <w:p w:rsidR="003A2447" w:rsidRDefault="00CB1979" w:rsidP="003A2447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Исакова</w:t>
      </w:r>
      <w:r w:rsidR="003A2447" w:rsidRPr="0024646D">
        <w:rPr>
          <w:rFonts w:ascii="Times New Roman" w:hAnsi="Times New Roman" w:cs="Times New Roman"/>
          <w:b/>
          <w:sz w:val="32"/>
          <w:szCs w:val="32"/>
        </w:rPr>
        <w:t xml:space="preserve"> М. </w:t>
      </w:r>
      <w:r>
        <w:rPr>
          <w:rFonts w:ascii="Times New Roman" w:hAnsi="Times New Roman" w:cs="Times New Roman"/>
          <w:b/>
          <w:sz w:val="32"/>
          <w:szCs w:val="32"/>
        </w:rPr>
        <w:t>К</w:t>
      </w:r>
      <w:r w:rsidR="003A2447" w:rsidRPr="0024646D">
        <w:rPr>
          <w:rFonts w:ascii="Times New Roman" w:hAnsi="Times New Roman" w:cs="Times New Roman"/>
          <w:b/>
          <w:sz w:val="32"/>
          <w:szCs w:val="32"/>
        </w:rPr>
        <w:t>.</w:t>
      </w:r>
      <w:bookmarkStart w:id="0" w:name="_GoBack"/>
      <w:bookmarkEnd w:id="0"/>
    </w:p>
    <w:p w:rsidR="003A2447" w:rsidRPr="0024646D" w:rsidRDefault="003A2447" w:rsidP="003A244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2447" w:rsidRPr="0024646D" w:rsidRDefault="003A2447" w:rsidP="003A244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A2447" w:rsidRPr="0024646D" w:rsidRDefault="003A2447" w:rsidP="003A24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2447" w:rsidRDefault="003A2447" w:rsidP="003A24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2447" w:rsidRPr="0024646D" w:rsidRDefault="003A2447" w:rsidP="003A24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46D">
        <w:rPr>
          <w:rFonts w:ascii="Times New Roman" w:hAnsi="Times New Roman" w:cs="Times New Roman"/>
          <w:b/>
          <w:sz w:val="32"/>
          <w:szCs w:val="32"/>
        </w:rPr>
        <w:t xml:space="preserve">Саранск </w:t>
      </w:r>
    </w:p>
    <w:p w:rsidR="003A2447" w:rsidRPr="0024646D" w:rsidRDefault="003A2447" w:rsidP="003A24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2020</w:t>
      </w:r>
    </w:p>
    <w:p w:rsidR="003A2447" w:rsidRPr="002116E9" w:rsidRDefault="00CB1979" w:rsidP="003A244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Промежуточный о</w:t>
      </w:r>
      <w:r w:rsidR="003A2447" w:rsidRPr="002116E9">
        <w:rPr>
          <w:rStyle w:val="a4"/>
          <w:color w:val="111111"/>
          <w:sz w:val="28"/>
          <w:szCs w:val="28"/>
          <w:bdr w:val="none" w:sz="0" w:space="0" w:color="auto" w:frame="1"/>
        </w:rPr>
        <w:t>тчет о проделанной работе кружка дополнительного образования</w:t>
      </w:r>
    </w:p>
    <w:p w:rsidR="003A2447" w:rsidRDefault="003A2447" w:rsidP="003A244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116E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Риторика</w:t>
      </w:r>
      <w:r w:rsidRPr="002116E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A2447" w:rsidRDefault="003A2447" w:rsidP="003A24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 w:rsidR="00CB1979">
        <w:rPr>
          <w:i/>
          <w:iCs/>
          <w:color w:val="111111"/>
          <w:sz w:val="28"/>
          <w:szCs w:val="28"/>
          <w:bdr w:val="none" w:sz="0" w:space="0" w:color="auto" w:frame="1"/>
        </w:rPr>
        <w:t>Исакова М.</w:t>
      </w:r>
      <w:proofErr w:type="gramStart"/>
      <w:r w:rsidR="00CB1979"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</w:p>
    <w:p w:rsidR="003A2447" w:rsidRPr="002116E9" w:rsidRDefault="003A2447" w:rsidP="003A24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CB1979" w:rsidRDefault="00CB1979" w:rsidP="00CB1979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 октября 2020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 xml:space="preserve"> учебного года в МАДОУ Детский сад №42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функционировал</w:t>
      </w:r>
      <w:r w:rsidR="003A2447" w:rsidRPr="00CB19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кружок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дополнительного образования </w:t>
      </w:r>
      <w:r w:rsidR="003A2447" w:rsidRPr="00CB197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3A2447" w:rsidRPr="00CB1979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Риторика</w:t>
      </w:r>
      <w:r w:rsidR="003A2447" w:rsidRPr="00CB197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="003A2447" w:rsidRPr="00CB19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Кружок посещали</w:t>
      </w:r>
      <w:r w:rsidR="003A2447" w:rsidRPr="005A72E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CB19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20</w:t>
      </w:r>
      <w:r w:rsidR="003A2447" w:rsidRPr="00CB19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детей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>, в возрасте 5-6 лет </w:t>
      </w:r>
      <w:r w:rsidR="003A2447" w:rsidRPr="005A72E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(старшая группа)</w:t>
      </w:r>
      <w:proofErr w:type="gramStart"/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CB19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CB19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оторые были поделены</w:t>
      </w:r>
      <w:r w:rsidR="007911B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B197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 2 подгруппы по 10 человек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="005A72E0" w:rsidRPr="005A7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проводились 2 раза в неделю во второй половине дня по 25 минут, что </w:t>
      </w:r>
      <w:proofErr w:type="gramStart"/>
      <w:r w:rsidR="005A72E0" w:rsidRPr="005A7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соответствует требованиям СанПиН</w:t>
      </w:r>
      <w:r w:rsidR="005A72E0" w:rsidRPr="005A72E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>В зависимости от поставленных задач использовала</w:t>
      </w:r>
      <w:proofErr w:type="gramEnd"/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 xml:space="preserve"> различные методы 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обучения</w:t>
      </w:r>
      <w:r w:rsidR="003A2447" w:rsidRPr="005A72E0">
        <w:rPr>
          <w:rFonts w:ascii="Times New Roman" w:hAnsi="Times New Roman" w:cs="Times New Roman"/>
          <w:color w:val="111111"/>
          <w:sz w:val="28"/>
          <w:szCs w:val="28"/>
        </w:rPr>
        <w:t xml:space="preserve">: словесные, наглядные, практические. </w:t>
      </w:r>
      <w:r>
        <w:rPr>
          <w:rFonts w:ascii="Times New Roman" w:hAnsi="Times New Roman" w:cs="Times New Roman"/>
          <w:color w:val="111111"/>
          <w:sz w:val="28"/>
          <w:szCs w:val="28"/>
        </w:rPr>
        <w:t>В начале учебного года выявила навыки речевого общения детей</w:t>
      </w:r>
      <w:r w:rsidR="007911B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911BB" w:rsidRPr="007911BB">
        <w:rPr>
          <w:rFonts w:ascii="Times New Roman" w:hAnsi="Times New Roman" w:cs="Times New Roman"/>
          <w:color w:val="111111"/>
          <w:sz w:val="28"/>
          <w:szCs w:val="28"/>
        </w:rPr>
        <w:t>и умени</w:t>
      </w:r>
      <w:r w:rsidR="007911BB"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="007911BB" w:rsidRPr="007911BB">
        <w:rPr>
          <w:rFonts w:ascii="Times New Roman" w:hAnsi="Times New Roman" w:cs="Times New Roman"/>
          <w:color w:val="111111"/>
          <w:sz w:val="28"/>
          <w:szCs w:val="28"/>
        </w:rPr>
        <w:t xml:space="preserve"> эффективного общения со сверстниками и взрослыми.</w:t>
      </w:r>
      <w:r w:rsidR="007911BB" w:rsidRPr="007911BB">
        <w:t xml:space="preserve"> </w:t>
      </w:r>
      <w:r w:rsidR="007911BB" w:rsidRPr="007911BB">
        <w:rPr>
          <w:rFonts w:ascii="Times New Roman" w:hAnsi="Times New Roman" w:cs="Times New Roman"/>
          <w:color w:val="111111"/>
          <w:sz w:val="28"/>
          <w:szCs w:val="28"/>
        </w:rPr>
        <w:t>На основе полученных данных состав</w:t>
      </w:r>
      <w:r w:rsidR="007911BB">
        <w:rPr>
          <w:rFonts w:ascii="Times New Roman" w:hAnsi="Times New Roman" w:cs="Times New Roman"/>
          <w:color w:val="111111"/>
          <w:sz w:val="28"/>
          <w:szCs w:val="28"/>
        </w:rPr>
        <w:t>ила план на весь учебный год с целью развития</w:t>
      </w:r>
      <w:r w:rsidR="007911BB" w:rsidRPr="007911BB">
        <w:rPr>
          <w:rFonts w:ascii="Times New Roman" w:hAnsi="Times New Roman" w:cs="Times New Roman"/>
          <w:color w:val="111111"/>
          <w:sz w:val="28"/>
          <w:szCs w:val="28"/>
        </w:rPr>
        <w:t xml:space="preserve"> речевых способностей и этикета у детей 5-6 лет в процессе повседневного и делового общения в различных жизненных ситуациях</w:t>
      </w:r>
      <w:proofErr w:type="gramStart"/>
      <w:r w:rsidR="007911BB">
        <w:rPr>
          <w:rFonts w:ascii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</w:p>
    <w:p w:rsidR="005A72E0" w:rsidRPr="005A72E0" w:rsidRDefault="003A2447" w:rsidP="00CB1979">
      <w:pPr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 xml:space="preserve">Дети с желанием и интересом посещали кружок, старались не пропустить ни одного занятия. </w:t>
      </w:r>
      <w:r w:rsidR="005A72E0" w:rsidRPr="005A7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проводились в игровой форме, для обыгрывания определенного сюжета использовались стихи, сказки, различные виды игр, персонажи (игрушки и куклы из различных театров, изображения того или иного персонажа).</w:t>
      </w:r>
    </w:p>
    <w:p w:rsidR="00DB4E4E" w:rsidRPr="00DB4E4E" w:rsidRDefault="00DB4E4E" w:rsidP="004C67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DB4E4E">
        <w:rPr>
          <w:color w:val="000000"/>
          <w:sz w:val="28"/>
          <w:szCs w:val="28"/>
        </w:rPr>
        <w:t>Для достижения данной цели были определены задачи, для решения которой велась соответствующая работа с детьми. Рассмотрим их.</w:t>
      </w:r>
    </w:p>
    <w:p w:rsidR="00DB4E4E" w:rsidRPr="00DB4E4E" w:rsidRDefault="00DB4E4E" w:rsidP="004C67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DB4E4E">
        <w:rPr>
          <w:color w:val="000000"/>
          <w:sz w:val="28"/>
          <w:szCs w:val="28"/>
        </w:rPr>
        <w:t>1.  Для развития таких компонентов речевой системы как словарный запас,</w:t>
      </w:r>
      <w:r w:rsidRPr="007911BB">
        <w:rPr>
          <w:color w:val="000000" w:themeColor="text1"/>
          <w:sz w:val="28"/>
          <w:szCs w:val="28"/>
        </w:rPr>
        <w:t> </w:t>
      </w:r>
      <w:hyperlink r:id="rId6" w:tooltip="Грамматический строй" w:history="1">
        <w:r w:rsidR="007911BB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 xml:space="preserve">грамматический </w:t>
        </w:r>
        <w:r w:rsidRPr="007911BB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строй</w:t>
        </w:r>
      </w:hyperlink>
      <w:r w:rsidRPr="00DB4E4E">
        <w:rPr>
          <w:color w:val="000000"/>
          <w:sz w:val="28"/>
          <w:szCs w:val="28"/>
        </w:rPr>
        <w:t> речи</w:t>
      </w:r>
      <w:proofErr w:type="gramStart"/>
      <w:r w:rsidR="007911BB">
        <w:rPr>
          <w:color w:val="000000"/>
          <w:sz w:val="28"/>
          <w:szCs w:val="28"/>
        </w:rPr>
        <w:t xml:space="preserve"> </w:t>
      </w:r>
      <w:r w:rsidRPr="00DB4E4E">
        <w:rPr>
          <w:color w:val="000000"/>
          <w:sz w:val="28"/>
          <w:szCs w:val="28"/>
        </w:rPr>
        <w:t>,</w:t>
      </w:r>
      <w:proofErr w:type="gramEnd"/>
      <w:r w:rsidRPr="00DB4E4E">
        <w:rPr>
          <w:color w:val="000000"/>
          <w:sz w:val="28"/>
          <w:szCs w:val="28"/>
        </w:rPr>
        <w:t> </w:t>
      </w:r>
      <w:hyperlink r:id="rId7" w:tooltip="Фонема" w:history="1">
        <w:r w:rsidRPr="007911BB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фонема</w:t>
        </w:r>
      </w:hyperlink>
      <w:r w:rsidRPr="00DB4E4E">
        <w:rPr>
          <w:color w:val="000000"/>
          <w:sz w:val="28"/>
          <w:szCs w:val="28"/>
        </w:rPr>
        <w:t>тический слух, связная речь использовались следующие приемы: знакомство с новыми словами в соответствии с темой занятия, игра «Общие слова», лексико-грамматические игры: «</w:t>
      </w:r>
      <w:proofErr w:type="gramStart"/>
      <w:r w:rsidRPr="00DB4E4E">
        <w:rPr>
          <w:color w:val="000000"/>
          <w:sz w:val="28"/>
          <w:szCs w:val="28"/>
        </w:rPr>
        <w:t>Один-много</w:t>
      </w:r>
      <w:proofErr w:type="gramEnd"/>
      <w:r w:rsidRPr="00DB4E4E">
        <w:rPr>
          <w:color w:val="000000"/>
          <w:sz w:val="28"/>
          <w:szCs w:val="28"/>
        </w:rPr>
        <w:t>», «Чего не стало?», «Четвертый лишний», «Ласковое словечко» и др., игры «Попугайчики», «</w:t>
      </w:r>
      <w:proofErr w:type="spellStart"/>
      <w:r w:rsidRPr="00DB4E4E">
        <w:rPr>
          <w:color w:val="000000"/>
          <w:sz w:val="28"/>
          <w:szCs w:val="28"/>
        </w:rPr>
        <w:t>Сочинялки</w:t>
      </w:r>
      <w:proofErr w:type="spellEnd"/>
      <w:r w:rsidRPr="00DB4E4E">
        <w:rPr>
          <w:color w:val="000000"/>
          <w:sz w:val="28"/>
          <w:szCs w:val="28"/>
        </w:rPr>
        <w:t>», строились диалоги во время драматизации, инсценировок.</w:t>
      </w:r>
    </w:p>
    <w:p w:rsidR="00DB4E4E" w:rsidRPr="00DB4E4E" w:rsidRDefault="00DB4E4E" w:rsidP="004C67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DB4E4E">
        <w:rPr>
          <w:color w:val="000000"/>
          <w:sz w:val="28"/>
          <w:szCs w:val="28"/>
        </w:rPr>
        <w:t>2.  Для развития </w:t>
      </w:r>
      <w:hyperlink r:id="rId8" w:tooltip="Артикуляция" w:history="1">
        <w:r w:rsidRPr="007911BB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артикуляционной</w:t>
        </w:r>
      </w:hyperlink>
      <w:r w:rsidRPr="00DB4E4E">
        <w:rPr>
          <w:color w:val="000000"/>
          <w:sz w:val="28"/>
          <w:szCs w:val="28"/>
        </w:rPr>
        <w:t> моторики на каждом занятии проводилась артикуляционная гимнастика.</w:t>
      </w:r>
    </w:p>
    <w:p w:rsidR="00DB4E4E" w:rsidRPr="00DB4E4E" w:rsidRDefault="00DB4E4E" w:rsidP="004C67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DB4E4E">
        <w:rPr>
          <w:color w:val="000000"/>
          <w:sz w:val="28"/>
          <w:szCs w:val="28"/>
        </w:rPr>
        <w:t xml:space="preserve">3.  Для выработки четкой дикции использовались: дыхательная гимнастика, </w:t>
      </w:r>
      <w:proofErr w:type="spellStart"/>
      <w:r w:rsidRPr="00DB4E4E">
        <w:rPr>
          <w:color w:val="000000"/>
          <w:sz w:val="28"/>
          <w:szCs w:val="28"/>
        </w:rPr>
        <w:t>чистоговорки</w:t>
      </w:r>
      <w:proofErr w:type="spellEnd"/>
      <w:r w:rsidRPr="00DB4E4E">
        <w:rPr>
          <w:color w:val="000000"/>
          <w:sz w:val="28"/>
          <w:szCs w:val="28"/>
        </w:rPr>
        <w:t>, скороговорки, разнообразные дикционные упражнения.</w:t>
      </w:r>
    </w:p>
    <w:p w:rsidR="004C6784" w:rsidRPr="004C6784" w:rsidRDefault="004C6784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4C6784">
        <w:rPr>
          <w:color w:val="000000"/>
          <w:sz w:val="28"/>
          <w:szCs w:val="28"/>
        </w:rPr>
        <w:t>4.  Для воспитания у детей отношения к слову как эффективному средству общения проводились беседы, обыгрывались ситуации, читали и разбирали рассказы по теме.</w:t>
      </w:r>
    </w:p>
    <w:p w:rsidR="004C6784" w:rsidRPr="004C6784" w:rsidRDefault="004C6784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4C6784">
        <w:rPr>
          <w:color w:val="000000"/>
          <w:sz w:val="28"/>
          <w:szCs w:val="28"/>
        </w:rPr>
        <w:lastRenderedPageBreak/>
        <w:t>5.  Для формирования навыка вести беседу, отстаивать свою точку зрения, подбирая для этого достойную аргументацию, также использовались игровые ситуации, инсценировки небольших р</w:t>
      </w:r>
      <w:r>
        <w:rPr>
          <w:color w:val="000000"/>
          <w:sz w:val="28"/>
          <w:szCs w:val="28"/>
        </w:rPr>
        <w:t>ассказов, игры: «Вопрос-ответ»,</w:t>
      </w:r>
      <w:r w:rsidRPr="004C6784">
        <w:rPr>
          <w:color w:val="000000"/>
          <w:sz w:val="28"/>
          <w:szCs w:val="28"/>
        </w:rPr>
        <w:t xml:space="preserve"> разыгрывание речевых ситуаций.</w:t>
      </w:r>
    </w:p>
    <w:p w:rsidR="004C6784" w:rsidRPr="004C6784" w:rsidRDefault="004C6784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4C6784">
        <w:rPr>
          <w:color w:val="000000"/>
          <w:sz w:val="28"/>
          <w:szCs w:val="28"/>
        </w:rPr>
        <w:t>6.  Для обучения правилам </w:t>
      </w:r>
      <w:hyperlink r:id="rId9" w:tooltip="Культура речи" w:history="1">
        <w:r w:rsidRPr="007911BB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речевого этикета</w:t>
        </w:r>
      </w:hyperlink>
      <w:r w:rsidRPr="004C6784">
        <w:rPr>
          <w:color w:val="000000"/>
          <w:sz w:val="28"/>
          <w:szCs w:val="28"/>
        </w:rPr>
        <w:t> были посвящены</w:t>
      </w:r>
      <w:r>
        <w:rPr>
          <w:color w:val="000000"/>
          <w:sz w:val="28"/>
          <w:szCs w:val="28"/>
        </w:rPr>
        <w:t xml:space="preserve"> занятия</w:t>
      </w:r>
      <w:r w:rsidRPr="004C6784">
        <w:rPr>
          <w:color w:val="000000"/>
          <w:sz w:val="28"/>
          <w:szCs w:val="28"/>
        </w:rPr>
        <w:t>, где дети учились вежливому общению друг с другом, с взрослыми, узнали, как правильно построить разговор по телефону, обратиться к продавцу в магазине, как «общаться» с книгой и многое другое.</w:t>
      </w:r>
    </w:p>
    <w:p w:rsidR="004C6784" w:rsidRDefault="007911BB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протяжении трёх месяцев работы</w:t>
      </w:r>
      <w:r w:rsidR="004C6784">
        <w:rPr>
          <w:color w:val="000000"/>
          <w:sz w:val="28"/>
          <w:szCs w:val="28"/>
        </w:rPr>
        <w:t xml:space="preserve"> кружка</w:t>
      </w:r>
      <w:r>
        <w:rPr>
          <w:color w:val="000000"/>
          <w:sz w:val="28"/>
          <w:szCs w:val="28"/>
        </w:rPr>
        <w:t xml:space="preserve"> «Риторика»</w:t>
      </w:r>
      <w:r w:rsidR="004C6784">
        <w:rPr>
          <w:color w:val="000000"/>
          <w:sz w:val="28"/>
          <w:szCs w:val="28"/>
        </w:rPr>
        <w:t xml:space="preserve"> </w:t>
      </w:r>
      <w:r w:rsidR="004C6784" w:rsidRPr="004C6784">
        <w:rPr>
          <w:color w:val="000000"/>
          <w:sz w:val="28"/>
          <w:szCs w:val="28"/>
        </w:rPr>
        <w:t xml:space="preserve">с детьми были проработаны </w:t>
      </w:r>
      <w:r w:rsidR="002B4111">
        <w:rPr>
          <w:color w:val="000000"/>
          <w:sz w:val="28"/>
          <w:szCs w:val="28"/>
        </w:rPr>
        <w:t>такие разделы и темы как</w:t>
      </w:r>
      <w:proofErr w:type="gramStart"/>
      <w:r w:rsidR="002B4111">
        <w:rPr>
          <w:color w:val="000000"/>
          <w:sz w:val="28"/>
          <w:szCs w:val="28"/>
        </w:rPr>
        <w:t xml:space="preserve"> :</w:t>
      </w:r>
      <w:proofErr w:type="gramEnd"/>
      <w:r w:rsidR="002B4111">
        <w:rPr>
          <w:color w:val="000000"/>
          <w:sz w:val="28"/>
          <w:szCs w:val="28"/>
        </w:rPr>
        <w:t xml:space="preserve"> </w:t>
      </w:r>
      <w:r w:rsidR="002B4111" w:rsidRPr="002B4111">
        <w:rPr>
          <w:color w:val="000000"/>
          <w:sz w:val="28"/>
          <w:szCs w:val="28"/>
        </w:rPr>
        <w:t>«Что такое этикет?»</w:t>
      </w:r>
      <w:proofErr w:type="gramStart"/>
      <w:r w:rsidR="002B4111" w:rsidRPr="002B4111">
        <w:rPr>
          <w:color w:val="000000"/>
          <w:sz w:val="28"/>
          <w:szCs w:val="28"/>
        </w:rPr>
        <w:t xml:space="preserve"> </w:t>
      </w:r>
      <w:r w:rsidR="002B4111">
        <w:rPr>
          <w:color w:val="000000"/>
          <w:sz w:val="28"/>
          <w:szCs w:val="28"/>
        </w:rPr>
        <w:t>,</w:t>
      </w:r>
      <w:proofErr w:type="gramEnd"/>
      <w:r w:rsidR="002B4111">
        <w:rPr>
          <w:color w:val="000000"/>
          <w:sz w:val="28"/>
          <w:szCs w:val="28"/>
        </w:rPr>
        <w:t xml:space="preserve"> </w:t>
      </w:r>
      <w:r w:rsidR="002B4111" w:rsidRPr="002B4111">
        <w:rPr>
          <w:color w:val="000000"/>
          <w:sz w:val="28"/>
          <w:szCs w:val="28"/>
        </w:rPr>
        <w:t xml:space="preserve">«Что такое общение?» </w:t>
      </w:r>
      <w:r w:rsidR="002B4111">
        <w:rPr>
          <w:color w:val="000000"/>
          <w:sz w:val="28"/>
          <w:szCs w:val="28"/>
        </w:rPr>
        <w:t xml:space="preserve">, </w:t>
      </w:r>
      <w:r w:rsidR="002B4111" w:rsidRPr="002B4111">
        <w:rPr>
          <w:color w:val="000000"/>
          <w:sz w:val="28"/>
          <w:szCs w:val="28"/>
        </w:rPr>
        <w:t xml:space="preserve">«Зачем нужен друг?» </w:t>
      </w:r>
      <w:r w:rsidR="002B4111">
        <w:rPr>
          <w:color w:val="000000"/>
          <w:sz w:val="28"/>
          <w:szCs w:val="28"/>
        </w:rPr>
        <w:t xml:space="preserve">, </w:t>
      </w:r>
      <w:r w:rsidR="002B4111" w:rsidRPr="002B4111">
        <w:rPr>
          <w:color w:val="000000"/>
          <w:sz w:val="28"/>
          <w:szCs w:val="28"/>
        </w:rPr>
        <w:t xml:space="preserve">«Дружба»  «Устное общение» </w:t>
      </w:r>
      <w:r w:rsidR="002B4111">
        <w:rPr>
          <w:color w:val="000000"/>
          <w:sz w:val="28"/>
          <w:szCs w:val="28"/>
        </w:rPr>
        <w:t xml:space="preserve"> </w:t>
      </w:r>
      <w:r w:rsidR="002B4111" w:rsidRPr="002B4111">
        <w:rPr>
          <w:color w:val="000000"/>
          <w:sz w:val="28"/>
          <w:szCs w:val="28"/>
        </w:rPr>
        <w:t xml:space="preserve">«Помогаем дома» </w:t>
      </w:r>
      <w:r w:rsidR="002B4111">
        <w:rPr>
          <w:color w:val="000000"/>
          <w:sz w:val="28"/>
          <w:szCs w:val="28"/>
        </w:rPr>
        <w:t>,</w:t>
      </w:r>
      <w:r w:rsidR="002B4111" w:rsidRPr="002B4111">
        <w:rPr>
          <w:color w:val="000000"/>
          <w:sz w:val="28"/>
          <w:szCs w:val="28"/>
        </w:rPr>
        <w:t xml:space="preserve">«Что такое хорошо и что такое плохо» </w:t>
      </w:r>
      <w:r w:rsidR="002B4111">
        <w:rPr>
          <w:color w:val="000000"/>
          <w:sz w:val="28"/>
          <w:szCs w:val="28"/>
        </w:rPr>
        <w:t>и т.д.</w:t>
      </w:r>
      <w:r w:rsidR="00782455">
        <w:rPr>
          <w:color w:val="000000"/>
          <w:sz w:val="28"/>
          <w:szCs w:val="28"/>
        </w:rPr>
        <w:t xml:space="preserve"> </w:t>
      </w:r>
      <w:r w:rsidR="004C6784" w:rsidRPr="004C6784">
        <w:rPr>
          <w:color w:val="000000"/>
          <w:sz w:val="28"/>
          <w:szCs w:val="28"/>
        </w:rPr>
        <w:t xml:space="preserve">В большей степени </w:t>
      </w:r>
      <w:r w:rsidR="00782455">
        <w:rPr>
          <w:color w:val="000000"/>
          <w:sz w:val="28"/>
          <w:szCs w:val="28"/>
        </w:rPr>
        <w:t xml:space="preserve">положительная динамика по данным </w:t>
      </w:r>
      <w:r w:rsidR="004C6784" w:rsidRPr="004C6784">
        <w:rPr>
          <w:color w:val="000000"/>
          <w:sz w:val="28"/>
          <w:szCs w:val="28"/>
        </w:rPr>
        <w:t xml:space="preserve">разделов </w:t>
      </w:r>
      <w:r w:rsidR="00782455">
        <w:rPr>
          <w:color w:val="000000"/>
          <w:sz w:val="28"/>
          <w:szCs w:val="28"/>
        </w:rPr>
        <w:t>наблюдается.</w:t>
      </w:r>
    </w:p>
    <w:p w:rsidR="00782455" w:rsidRDefault="00782455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782455" w:rsidRDefault="00782455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782455" w:rsidRDefault="00782455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782455" w:rsidRDefault="00782455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782455" w:rsidRPr="004C6784" w:rsidRDefault="00782455" w:rsidP="004C6784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DB4E4E" w:rsidRPr="0068323E" w:rsidRDefault="00DB4E4E" w:rsidP="004C67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D35" w:rsidRDefault="00D31D35" w:rsidP="00DB4E4E">
      <w:pPr>
        <w:spacing w:after="0"/>
      </w:pPr>
    </w:p>
    <w:p w:rsidR="005A72E0" w:rsidRDefault="005A72E0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82455" w:rsidP="00DB4E4E">
      <w:pPr>
        <w:spacing w:after="0"/>
      </w:pPr>
    </w:p>
    <w:p w:rsidR="00782455" w:rsidRDefault="00741A88" w:rsidP="00DB4E4E">
      <w:pPr>
        <w:spacing w:after="0"/>
      </w:pPr>
      <w:r>
        <w:rPr>
          <w:noProof/>
        </w:rPr>
        <w:lastRenderedPageBreak/>
        <w:drawing>
          <wp:inline distT="0" distB="0" distL="0" distR="0" wp14:anchorId="2C04B95A">
            <wp:extent cx="5688330" cy="4462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66" w:rsidRDefault="009C4466" w:rsidP="00DB4E4E">
      <w:pPr>
        <w:spacing w:after="0"/>
      </w:pPr>
      <w:r>
        <w:rPr>
          <w:noProof/>
        </w:rPr>
        <w:drawing>
          <wp:inline distT="0" distB="0" distL="0" distR="0" wp14:anchorId="24913775">
            <wp:extent cx="3688386" cy="455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85" cy="455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66" w:rsidRDefault="009C4466" w:rsidP="00DB4E4E">
      <w:pPr>
        <w:spacing w:after="0"/>
      </w:pPr>
    </w:p>
    <w:p w:rsidR="009C4466" w:rsidRDefault="009C4466" w:rsidP="00DB4E4E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sbpf2yfn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66" w:rsidRDefault="009C4466" w:rsidP="00DB4E4E">
      <w:pPr>
        <w:spacing w:after="0"/>
      </w:pPr>
    </w:p>
    <w:p w:rsidR="009C4466" w:rsidRDefault="009C4466" w:rsidP="00DB4E4E">
      <w:pPr>
        <w:spacing w:after="0"/>
      </w:pPr>
    </w:p>
    <w:p w:rsidR="009C4466" w:rsidRDefault="009C4466" w:rsidP="00DB4E4E">
      <w:pPr>
        <w:spacing w:after="0"/>
      </w:pPr>
    </w:p>
    <w:sectPr w:rsidR="009C4466" w:rsidSect="003A2447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A505C"/>
    <w:multiLevelType w:val="hybridMultilevel"/>
    <w:tmpl w:val="40322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2447"/>
    <w:rsid w:val="002B4111"/>
    <w:rsid w:val="003A2447"/>
    <w:rsid w:val="004C6784"/>
    <w:rsid w:val="005A72E0"/>
    <w:rsid w:val="00741A88"/>
    <w:rsid w:val="00782455"/>
    <w:rsid w:val="007911BB"/>
    <w:rsid w:val="009C4466"/>
    <w:rsid w:val="00B763B7"/>
    <w:rsid w:val="00CB1979"/>
    <w:rsid w:val="00D31D35"/>
    <w:rsid w:val="00DB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2447"/>
    <w:rPr>
      <w:b/>
      <w:bCs/>
    </w:rPr>
  </w:style>
  <w:style w:type="character" w:styleId="a5">
    <w:name w:val="Hyperlink"/>
    <w:basedOn w:val="a0"/>
    <w:uiPriority w:val="99"/>
    <w:semiHidden/>
    <w:unhideWhenUsed/>
    <w:rsid w:val="005A72E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artikulyatciy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andia.ru/text/category/fonema/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grammaticheskij_stroj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kulmztura_rech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Старший воспитатель</cp:lastModifiedBy>
  <cp:revision>9</cp:revision>
  <dcterms:created xsi:type="dcterms:W3CDTF">2020-04-28T09:17:00Z</dcterms:created>
  <dcterms:modified xsi:type="dcterms:W3CDTF">2020-12-29T20:10:00Z</dcterms:modified>
</cp:coreProperties>
</file>