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A15" w:rsidRPr="005B18E1" w:rsidRDefault="00DE6D47" w:rsidP="00E31A15">
      <w:pPr>
        <w:spacing w:before="366"/>
        <w:ind w:left="819"/>
        <w:rPr>
          <w:b/>
          <w:color w:val="000000"/>
        </w:rPr>
      </w:pPr>
      <w:r w:rsidRPr="005B18E1">
        <w:rPr>
          <w:b/>
          <w:color w:val="000000"/>
        </w:rPr>
        <w:t>Натюрмо</w:t>
      </w:r>
      <w:proofErr w:type="gramStart"/>
      <w:r w:rsidRPr="005B18E1">
        <w:rPr>
          <w:b/>
          <w:color w:val="000000"/>
        </w:rPr>
        <w:t>рт в св</w:t>
      </w:r>
      <w:proofErr w:type="gramEnd"/>
      <w:r w:rsidRPr="005B18E1">
        <w:rPr>
          <w:b/>
          <w:color w:val="000000"/>
        </w:rPr>
        <w:t>етлой тональности.</w:t>
      </w:r>
      <w:r w:rsidR="00E31A15" w:rsidRPr="005B18E1">
        <w:rPr>
          <w:b/>
          <w:color w:val="000000"/>
        </w:rPr>
        <w:t xml:space="preserve"> Задание для самостоятельной работы.</w:t>
      </w:r>
    </w:p>
    <w:p w:rsidR="00E31A15" w:rsidRDefault="00E31A15" w:rsidP="00E31A15">
      <w:pPr>
        <w:spacing w:before="366"/>
        <w:rPr>
          <w:color w:val="000000"/>
        </w:rPr>
      </w:pPr>
      <w:r>
        <w:rPr>
          <w:color w:val="000000"/>
        </w:rPr>
        <w:t xml:space="preserve">Для создания натюрморта в светлой тональности вам необходимо три </w:t>
      </w:r>
      <w:r w:rsidR="00965086">
        <w:rPr>
          <w:color w:val="000000"/>
        </w:rPr>
        <w:t xml:space="preserve">светлых по тону </w:t>
      </w:r>
      <w:r>
        <w:rPr>
          <w:color w:val="000000"/>
        </w:rPr>
        <w:t>предмета и три светлых драпировки. На стул со спинкой нужно положить две драпировки, без складок. Одна драпировка будет висеть н</w:t>
      </w:r>
      <w:r w:rsidR="00965086">
        <w:rPr>
          <w:color w:val="000000"/>
        </w:rPr>
        <w:t>а спинке стула, вторую нужно постелить</w:t>
      </w:r>
      <w:r>
        <w:rPr>
          <w:color w:val="000000"/>
        </w:rPr>
        <w:t xml:space="preserve"> на сиденье. </w:t>
      </w:r>
      <w:r w:rsidR="00965086">
        <w:rPr>
          <w:color w:val="000000"/>
        </w:rPr>
        <w:t>Третью драпировку</w:t>
      </w:r>
      <w:r>
        <w:rPr>
          <w:color w:val="000000"/>
        </w:rPr>
        <w:t xml:space="preserve"> по</w:t>
      </w:r>
      <w:r w:rsidR="00965086">
        <w:rPr>
          <w:color w:val="000000"/>
        </w:rPr>
        <w:t>ложите</w:t>
      </w:r>
      <w:r>
        <w:rPr>
          <w:color w:val="000000"/>
        </w:rPr>
        <w:t xml:space="preserve"> на стул небрежно, чтобы образовались складки. Затем на стул ставим светлый предмет, например</w:t>
      </w:r>
      <w:r w:rsidR="00965086">
        <w:rPr>
          <w:color w:val="000000"/>
        </w:rPr>
        <w:t>, заварочный чайник. Рядом положите</w:t>
      </w:r>
      <w:r>
        <w:rPr>
          <w:color w:val="000000"/>
        </w:rPr>
        <w:t xml:space="preserve"> два светлых предмета. Например, белое яйцо</w:t>
      </w:r>
      <w:r w:rsidR="00965086">
        <w:rPr>
          <w:color w:val="000000"/>
        </w:rPr>
        <w:t xml:space="preserve"> и светло-жё</w:t>
      </w:r>
      <w:r>
        <w:rPr>
          <w:color w:val="000000"/>
        </w:rPr>
        <w:t>лтое яблоко.</w:t>
      </w:r>
      <w:r w:rsidR="00965086">
        <w:rPr>
          <w:color w:val="000000"/>
        </w:rPr>
        <w:t xml:space="preserve"> Работу нужно сделать на формате А</w:t>
      </w:r>
      <w:proofErr w:type="gramStart"/>
      <w:r w:rsidR="00965086">
        <w:rPr>
          <w:color w:val="000000"/>
        </w:rPr>
        <w:t>4</w:t>
      </w:r>
      <w:proofErr w:type="gramEnd"/>
      <w:r w:rsidR="00965086">
        <w:rPr>
          <w:color w:val="000000"/>
        </w:rPr>
        <w:t>, акварелью.</w:t>
      </w:r>
    </w:p>
    <w:p w:rsidR="00965086" w:rsidRDefault="00965086" w:rsidP="00E31A15">
      <w:pPr>
        <w:spacing w:before="366"/>
        <w:rPr>
          <w:b/>
          <w:color w:val="000000"/>
        </w:rPr>
      </w:pPr>
      <w:r>
        <w:rPr>
          <w:b/>
          <w:color w:val="000000"/>
        </w:rPr>
        <w:t>Рассмотрим этапы выполнения работы акварелью на примере натюрморта с кувшином и бутылкой.</w:t>
      </w:r>
    </w:p>
    <w:p w:rsidR="002C534A" w:rsidRPr="005B18E1" w:rsidRDefault="002C534A" w:rsidP="00E31A15">
      <w:pPr>
        <w:spacing w:before="366"/>
        <w:rPr>
          <w:b/>
          <w:color w:val="000000"/>
          <w:spacing w:val="-2"/>
        </w:rPr>
      </w:pPr>
      <w:r w:rsidRPr="005B18E1">
        <w:rPr>
          <w:b/>
          <w:color w:val="000000"/>
        </w:rPr>
        <w:t>Этапы</w:t>
      </w:r>
      <w:r w:rsidRPr="005B18E1">
        <w:rPr>
          <w:b/>
          <w:color w:val="000000"/>
          <w:spacing w:val="-9"/>
        </w:rPr>
        <w:t xml:space="preserve"> </w:t>
      </w:r>
      <w:r w:rsidRPr="005B18E1">
        <w:rPr>
          <w:b/>
          <w:color w:val="000000"/>
        </w:rPr>
        <w:t>работы</w:t>
      </w:r>
      <w:r w:rsidRPr="005B18E1">
        <w:rPr>
          <w:b/>
          <w:color w:val="000000"/>
          <w:spacing w:val="-7"/>
        </w:rPr>
        <w:t xml:space="preserve"> </w:t>
      </w:r>
      <w:r w:rsidRPr="005B18E1">
        <w:rPr>
          <w:b/>
          <w:color w:val="000000"/>
        </w:rPr>
        <w:t>над</w:t>
      </w:r>
      <w:r w:rsidRPr="005B18E1">
        <w:rPr>
          <w:b/>
          <w:color w:val="000000"/>
          <w:spacing w:val="-7"/>
        </w:rPr>
        <w:t xml:space="preserve"> </w:t>
      </w:r>
      <w:r w:rsidRPr="005B18E1">
        <w:rPr>
          <w:b/>
          <w:color w:val="000000"/>
          <w:spacing w:val="-2"/>
        </w:rPr>
        <w:t>натюрмортом</w:t>
      </w:r>
      <w:r w:rsidR="00965086">
        <w:rPr>
          <w:b/>
          <w:color w:val="000000"/>
          <w:spacing w:val="-2"/>
        </w:rPr>
        <w:t>.</w:t>
      </w:r>
    </w:p>
    <w:p w:rsidR="002C534A" w:rsidRPr="002C534A" w:rsidRDefault="002C534A" w:rsidP="002C534A">
      <w:pPr>
        <w:pStyle w:val="a3"/>
        <w:numPr>
          <w:ilvl w:val="0"/>
          <w:numId w:val="1"/>
        </w:numPr>
        <w:tabs>
          <w:tab w:val="left" w:pos="1164"/>
        </w:tabs>
        <w:spacing w:before="160"/>
        <w:ind w:hanging="360"/>
        <w:jc w:val="left"/>
        <w:rPr>
          <w:rFonts w:ascii="Arial MT" w:hAnsi="Arial MT"/>
        </w:rPr>
      </w:pPr>
      <w:r w:rsidRPr="002C534A">
        <w:t xml:space="preserve">1. </w:t>
      </w:r>
      <w:r w:rsidRPr="002C534A">
        <w:rPr>
          <w:spacing w:val="-2"/>
        </w:rPr>
        <w:t>Компоновка.</w:t>
      </w:r>
    </w:p>
    <w:p w:rsidR="002C534A" w:rsidRPr="002C534A" w:rsidRDefault="002C534A" w:rsidP="002C534A">
      <w:pPr>
        <w:pStyle w:val="a3"/>
        <w:numPr>
          <w:ilvl w:val="0"/>
          <w:numId w:val="1"/>
        </w:numPr>
        <w:tabs>
          <w:tab w:val="left" w:pos="1164"/>
        </w:tabs>
        <w:ind w:hanging="360"/>
        <w:jc w:val="left"/>
        <w:rPr>
          <w:rFonts w:ascii="Arial MT" w:hAnsi="Arial MT"/>
        </w:rPr>
      </w:pPr>
      <w:r w:rsidRPr="002C534A">
        <w:t>2.</w:t>
      </w:r>
      <w:r w:rsidRPr="002C534A">
        <w:rPr>
          <w:spacing w:val="-31"/>
        </w:rPr>
        <w:t xml:space="preserve"> </w:t>
      </w:r>
      <w:r w:rsidRPr="002C534A">
        <w:t>Подготовительный</w:t>
      </w:r>
      <w:r w:rsidR="00E31A15">
        <w:t xml:space="preserve"> </w:t>
      </w:r>
      <w:r w:rsidRPr="002C534A">
        <w:rPr>
          <w:spacing w:val="-37"/>
        </w:rPr>
        <w:t xml:space="preserve"> </w:t>
      </w:r>
      <w:r w:rsidRPr="002C534A">
        <w:rPr>
          <w:spacing w:val="-2"/>
        </w:rPr>
        <w:t>рисунок.</w:t>
      </w:r>
    </w:p>
    <w:p w:rsidR="002C534A" w:rsidRPr="002C534A" w:rsidRDefault="002C534A" w:rsidP="002C534A">
      <w:pPr>
        <w:pStyle w:val="a3"/>
        <w:numPr>
          <w:ilvl w:val="0"/>
          <w:numId w:val="1"/>
        </w:numPr>
        <w:tabs>
          <w:tab w:val="left" w:pos="1164"/>
        </w:tabs>
        <w:spacing w:before="154"/>
        <w:ind w:hanging="360"/>
        <w:jc w:val="left"/>
        <w:rPr>
          <w:rFonts w:ascii="Arial MT" w:hAnsi="Arial MT"/>
        </w:rPr>
      </w:pPr>
      <w:r w:rsidRPr="002C534A">
        <w:t>3.</w:t>
      </w:r>
      <w:r w:rsidRPr="002C534A">
        <w:rPr>
          <w:spacing w:val="-16"/>
        </w:rPr>
        <w:t xml:space="preserve"> </w:t>
      </w:r>
      <w:r w:rsidRPr="002C534A">
        <w:t>Определение</w:t>
      </w:r>
      <w:r w:rsidRPr="002C534A">
        <w:rPr>
          <w:spacing w:val="-22"/>
        </w:rPr>
        <w:t xml:space="preserve"> </w:t>
      </w:r>
      <w:r w:rsidRPr="002C534A">
        <w:t>общего</w:t>
      </w:r>
      <w:r w:rsidRPr="002C534A">
        <w:rPr>
          <w:spacing w:val="-23"/>
        </w:rPr>
        <w:t xml:space="preserve"> </w:t>
      </w:r>
      <w:r w:rsidRPr="002C534A">
        <w:t>цветового</w:t>
      </w:r>
      <w:r w:rsidRPr="002C534A">
        <w:rPr>
          <w:spacing w:val="-16"/>
        </w:rPr>
        <w:t xml:space="preserve"> </w:t>
      </w:r>
      <w:r w:rsidRPr="002C534A">
        <w:rPr>
          <w:spacing w:val="-4"/>
        </w:rPr>
        <w:t>тона</w:t>
      </w:r>
    </w:p>
    <w:p w:rsidR="002C534A" w:rsidRPr="002C534A" w:rsidRDefault="002C534A" w:rsidP="002C534A">
      <w:pPr>
        <w:pStyle w:val="a3"/>
        <w:numPr>
          <w:ilvl w:val="0"/>
          <w:numId w:val="1"/>
        </w:numPr>
        <w:tabs>
          <w:tab w:val="left" w:pos="1164"/>
        </w:tabs>
        <w:ind w:hanging="360"/>
        <w:jc w:val="left"/>
        <w:rPr>
          <w:rFonts w:ascii="Arial MT" w:hAnsi="Arial MT"/>
        </w:rPr>
      </w:pPr>
      <w:r w:rsidRPr="002C534A">
        <w:t>4.</w:t>
      </w:r>
      <w:r w:rsidRPr="002C534A">
        <w:rPr>
          <w:spacing w:val="-16"/>
        </w:rPr>
        <w:t xml:space="preserve"> </w:t>
      </w:r>
      <w:r w:rsidRPr="002C534A">
        <w:t>Моделировка</w:t>
      </w:r>
      <w:r w:rsidRPr="002C534A">
        <w:rPr>
          <w:spacing w:val="-18"/>
        </w:rPr>
        <w:t xml:space="preserve"> </w:t>
      </w:r>
      <w:r w:rsidRPr="002C534A">
        <w:t>формы</w:t>
      </w:r>
      <w:r w:rsidRPr="002C534A">
        <w:rPr>
          <w:spacing w:val="-18"/>
        </w:rPr>
        <w:t xml:space="preserve"> </w:t>
      </w:r>
      <w:r w:rsidRPr="002C534A">
        <w:t>и</w:t>
      </w:r>
      <w:r w:rsidRPr="002C534A">
        <w:rPr>
          <w:spacing w:val="-14"/>
        </w:rPr>
        <w:t xml:space="preserve"> </w:t>
      </w:r>
      <w:r w:rsidRPr="002C534A">
        <w:rPr>
          <w:spacing w:val="-2"/>
        </w:rPr>
        <w:t>детализация.</w:t>
      </w:r>
    </w:p>
    <w:p w:rsidR="002C534A" w:rsidRPr="002C534A" w:rsidRDefault="002C534A" w:rsidP="002C534A">
      <w:pPr>
        <w:pStyle w:val="a3"/>
        <w:numPr>
          <w:ilvl w:val="0"/>
          <w:numId w:val="1"/>
        </w:numPr>
        <w:tabs>
          <w:tab w:val="left" w:pos="1164"/>
        </w:tabs>
        <w:ind w:hanging="360"/>
        <w:jc w:val="left"/>
        <w:rPr>
          <w:rFonts w:ascii="Arial MT" w:hAnsi="Arial MT"/>
        </w:rPr>
      </w:pPr>
      <w:r w:rsidRPr="002C534A">
        <w:t>5.</w:t>
      </w:r>
      <w:r w:rsidRPr="002C534A">
        <w:rPr>
          <w:spacing w:val="-4"/>
        </w:rPr>
        <w:t xml:space="preserve"> </w:t>
      </w:r>
      <w:r w:rsidRPr="002C534A">
        <w:t>Обобщение</w:t>
      </w:r>
      <w:r w:rsidRPr="002C534A">
        <w:rPr>
          <w:spacing w:val="-8"/>
        </w:rPr>
        <w:t xml:space="preserve"> </w:t>
      </w:r>
      <w:r w:rsidRPr="002C534A">
        <w:rPr>
          <w:spacing w:val="-2"/>
        </w:rPr>
        <w:t>работы.</w:t>
      </w:r>
    </w:p>
    <w:p w:rsidR="00E31A15" w:rsidRPr="005B18E1" w:rsidRDefault="002C534A" w:rsidP="00E31A15">
      <w:pPr>
        <w:spacing w:before="366"/>
        <w:ind w:right="1"/>
        <w:rPr>
          <w:b/>
          <w:color w:val="000000"/>
          <w:spacing w:val="-2"/>
        </w:rPr>
      </w:pPr>
      <w:r w:rsidRPr="005B18E1">
        <w:rPr>
          <w:b/>
          <w:color w:val="000000"/>
        </w:rPr>
        <w:t>Выбор</w:t>
      </w:r>
      <w:r w:rsidRPr="005B18E1">
        <w:rPr>
          <w:b/>
          <w:color w:val="000000"/>
          <w:spacing w:val="-2"/>
        </w:rPr>
        <w:t xml:space="preserve"> формата</w:t>
      </w:r>
      <w:r w:rsidR="00965086">
        <w:rPr>
          <w:b/>
          <w:color w:val="000000"/>
          <w:spacing w:val="-2"/>
        </w:rPr>
        <w:t>.</w:t>
      </w:r>
    </w:p>
    <w:p w:rsidR="002C534A" w:rsidRPr="00E31A15" w:rsidRDefault="002C534A" w:rsidP="00E31A15">
      <w:pPr>
        <w:spacing w:before="366"/>
        <w:ind w:right="1"/>
        <w:rPr>
          <w:color w:val="000000"/>
          <w:spacing w:val="-2"/>
        </w:rPr>
      </w:pPr>
      <w:r w:rsidRPr="002C534A">
        <w:t>Надо помнить, что слишком крупное изображение будет перегружать картинную плоскость, слишком мелкое — «потеряется» на листе. Должна быть найдена мера в общем размере рисунка. Именно хорошо найденная композиция делает изображение легко воспринимаемым.</w:t>
      </w:r>
    </w:p>
    <w:p w:rsidR="00965086" w:rsidRDefault="00965086" w:rsidP="00E31A15">
      <w:pPr>
        <w:pStyle w:val="Heading2"/>
        <w:ind w:left="0"/>
        <w:rPr>
          <w:b/>
          <w:spacing w:val="-2"/>
          <w:sz w:val="22"/>
          <w:szCs w:val="22"/>
        </w:rPr>
      </w:pPr>
    </w:p>
    <w:p w:rsidR="002C534A" w:rsidRPr="005B18E1" w:rsidRDefault="00E31A15" w:rsidP="00E31A15">
      <w:pPr>
        <w:pStyle w:val="Heading2"/>
        <w:ind w:left="0"/>
        <w:rPr>
          <w:b/>
          <w:spacing w:val="-2"/>
          <w:sz w:val="22"/>
          <w:szCs w:val="22"/>
        </w:rPr>
      </w:pPr>
      <w:r w:rsidRPr="005B18E1">
        <w:rPr>
          <w:b/>
          <w:noProof/>
          <w:spacing w:val="-2"/>
          <w:sz w:val="22"/>
          <w:szCs w:val="22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705485</wp:posOffset>
            </wp:positionV>
            <wp:extent cx="3080385" cy="2095500"/>
            <wp:effectExtent l="19050" t="0" r="5715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8E1">
        <w:rPr>
          <w:b/>
          <w:noProof/>
          <w:spacing w:val="-2"/>
          <w:sz w:val="22"/>
          <w:szCs w:val="22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4400550</wp:posOffset>
            </wp:positionH>
            <wp:positionV relativeFrom="paragraph">
              <wp:posOffset>638175</wp:posOffset>
            </wp:positionV>
            <wp:extent cx="2462530" cy="2160905"/>
            <wp:effectExtent l="1905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34A" w:rsidRPr="005B18E1">
        <w:rPr>
          <w:b/>
          <w:spacing w:val="-2"/>
          <w:sz w:val="22"/>
          <w:szCs w:val="22"/>
        </w:rPr>
        <w:t>Выполнение</w:t>
      </w:r>
      <w:r w:rsidR="00965086">
        <w:rPr>
          <w:b/>
          <w:spacing w:val="-2"/>
          <w:sz w:val="22"/>
          <w:szCs w:val="22"/>
        </w:rPr>
        <w:t xml:space="preserve"> </w:t>
      </w:r>
      <w:r w:rsidR="002C534A" w:rsidRPr="005B18E1">
        <w:rPr>
          <w:b/>
          <w:spacing w:val="-45"/>
          <w:sz w:val="22"/>
          <w:szCs w:val="22"/>
        </w:rPr>
        <w:t xml:space="preserve"> </w:t>
      </w:r>
      <w:r w:rsidR="002C534A" w:rsidRPr="005B18E1">
        <w:rPr>
          <w:b/>
          <w:spacing w:val="-2"/>
          <w:sz w:val="22"/>
          <w:szCs w:val="22"/>
        </w:rPr>
        <w:t>подготовительного</w:t>
      </w:r>
      <w:r w:rsidR="002C534A" w:rsidRPr="005B18E1">
        <w:rPr>
          <w:b/>
          <w:spacing w:val="-44"/>
          <w:sz w:val="22"/>
          <w:szCs w:val="22"/>
        </w:rPr>
        <w:t xml:space="preserve"> </w:t>
      </w:r>
      <w:r w:rsidR="00965086">
        <w:rPr>
          <w:b/>
          <w:spacing w:val="-44"/>
          <w:sz w:val="22"/>
          <w:szCs w:val="22"/>
        </w:rPr>
        <w:t xml:space="preserve"> </w:t>
      </w:r>
      <w:r w:rsidR="002C534A" w:rsidRPr="005B18E1">
        <w:rPr>
          <w:b/>
          <w:spacing w:val="-2"/>
          <w:sz w:val="22"/>
          <w:szCs w:val="22"/>
        </w:rPr>
        <w:t>рисунка</w:t>
      </w:r>
      <w:r w:rsidR="00965086">
        <w:rPr>
          <w:b/>
          <w:spacing w:val="-2"/>
          <w:sz w:val="22"/>
          <w:szCs w:val="22"/>
        </w:rPr>
        <w:t>.</w:t>
      </w:r>
    </w:p>
    <w:p w:rsidR="00965086" w:rsidRDefault="00965086" w:rsidP="00E31A15">
      <w:pPr>
        <w:spacing w:before="490"/>
        <w:ind w:right="1"/>
        <w:rPr>
          <w:b/>
          <w:color w:val="000000"/>
        </w:rPr>
      </w:pPr>
    </w:p>
    <w:p w:rsidR="00965086" w:rsidRDefault="00965086" w:rsidP="00E31A15">
      <w:pPr>
        <w:spacing w:before="490"/>
        <w:ind w:right="1"/>
        <w:rPr>
          <w:b/>
          <w:color w:val="000000"/>
        </w:rPr>
      </w:pPr>
    </w:p>
    <w:p w:rsidR="002C534A" w:rsidRDefault="002C534A" w:rsidP="00E31A15">
      <w:pPr>
        <w:spacing w:before="490"/>
        <w:ind w:right="1"/>
        <w:rPr>
          <w:b/>
          <w:color w:val="000000"/>
          <w:spacing w:val="-2"/>
        </w:rPr>
      </w:pPr>
      <w:r w:rsidRPr="002C534A">
        <w:rPr>
          <w:b/>
          <w:color w:val="000000"/>
        </w:rPr>
        <w:lastRenderedPageBreak/>
        <w:t>Приступаем</w:t>
      </w:r>
      <w:r w:rsidRPr="002C534A">
        <w:rPr>
          <w:b/>
          <w:color w:val="000000"/>
          <w:spacing w:val="-18"/>
        </w:rPr>
        <w:t xml:space="preserve"> </w:t>
      </w:r>
      <w:r w:rsidRPr="002C534A">
        <w:rPr>
          <w:b/>
          <w:color w:val="000000"/>
        </w:rPr>
        <w:t>к</w:t>
      </w:r>
      <w:r w:rsidRPr="002C534A">
        <w:rPr>
          <w:b/>
          <w:color w:val="000000"/>
          <w:spacing w:val="-20"/>
        </w:rPr>
        <w:t xml:space="preserve"> </w:t>
      </w:r>
      <w:r w:rsidRPr="002C534A">
        <w:rPr>
          <w:b/>
          <w:color w:val="000000"/>
        </w:rPr>
        <w:t>прописке</w:t>
      </w:r>
      <w:r w:rsidRPr="002C534A">
        <w:rPr>
          <w:b/>
          <w:color w:val="000000"/>
          <w:spacing w:val="-17"/>
        </w:rPr>
        <w:t xml:space="preserve"> </w:t>
      </w:r>
      <w:r w:rsidRPr="002C534A">
        <w:rPr>
          <w:b/>
          <w:color w:val="000000"/>
          <w:spacing w:val="-2"/>
        </w:rPr>
        <w:t>цветом</w:t>
      </w:r>
      <w:r w:rsidR="00965086">
        <w:rPr>
          <w:b/>
          <w:color w:val="000000"/>
          <w:spacing w:val="-2"/>
        </w:rPr>
        <w:t>.</w:t>
      </w:r>
    </w:p>
    <w:p w:rsidR="002C534A" w:rsidRDefault="002C534A" w:rsidP="002C534A">
      <w:pPr>
        <w:tabs>
          <w:tab w:val="left" w:pos="3602"/>
          <w:tab w:val="left" w:pos="4723"/>
          <w:tab w:val="left" w:pos="5923"/>
        </w:tabs>
        <w:spacing w:before="7" w:line="225" w:lineRule="auto"/>
        <w:ind w:right="18"/>
        <w:jc w:val="both"/>
      </w:pPr>
      <w:r>
        <w:t xml:space="preserve">Оставляем почти </w:t>
      </w:r>
      <w:r w:rsidRPr="002C534A">
        <w:t xml:space="preserve">нетронутыми самые светлые </w:t>
      </w:r>
      <w:r w:rsidRPr="002C534A">
        <w:rPr>
          <w:spacing w:val="-2"/>
        </w:rPr>
        <w:t>места</w:t>
      </w:r>
      <w:r w:rsidR="00E31A15">
        <w:t xml:space="preserve"> </w:t>
      </w:r>
      <w:r w:rsidRPr="002C534A">
        <w:rPr>
          <w:spacing w:val="-4"/>
        </w:rPr>
        <w:t xml:space="preserve">(полутона, </w:t>
      </w:r>
      <w:r w:rsidR="00965086">
        <w:rPr>
          <w:spacing w:val="-2"/>
        </w:rPr>
        <w:t>блики)</w:t>
      </w:r>
      <w:proofErr w:type="gramStart"/>
      <w:r w:rsidR="00965086">
        <w:rPr>
          <w:spacing w:val="-2"/>
        </w:rPr>
        <w:t>.</w:t>
      </w:r>
      <w:proofErr w:type="gramEnd"/>
      <w:r w:rsidR="00965086">
        <w:rPr>
          <w:spacing w:val="-2"/>
        </w:rPr>
        <w:t xml:space="preserve"> О</w:t>
      </w:r>
      <w:r w:rsidRPr="002C534A">
        <w:rPr>
          <w:spacing w:val="-2"/>
        </w:rPr>
        <w:t>стальные</w:t>
      </w:r>
      <w:r w:rsidR="00E31A15">
        <w:tab/>
        <w:t xml:space="preserve"> </w:t>
      </w:r>
      <w:r w:rsidRPr="002C534A">
        <w:rPr>
          <w:spacing w:val="-2"/>
        </w:rPr>
        <w:t>части</w:t>
      </w:r>
      <w:r w:rsidR="00965086">
        <w:rPr>
          <w:spacing w:val="-2"/>
        </w:rPr>
        <w:t xml:space="preserve"> </w:t>
      </w:r>
      <w:r w:rsidRPr="002C534A">
        <w:t xml:space="preserve">следует покрыть легкими </w:t>
      </w:r>
      <w:r w:rsidRPr="002C534A">
        <w:rPr>
          <w:spacing w:val="-2"/>
        </w:rPr>
        <w:t>тонами,</w:t>
      </w:r>
      <w:r w:rsidR="00E31A15">
        <w:t xml:space="preserve"> </w:t>
      </w:r>
      <w:r w:rsidRPr="002C534A">
        <w:rPr>
          <w:spacing w:val="-2"/>
        </w:rPr>
        <w:t xml:space="preserve">придерживаясь </w:t>
      </w:r>
      <w:r w:rsidRPr="002C534A">
        <w:t>характера</w:t>
      </w:r>
      <w:r w:rsidRPr="002C534A">
        <w:rPr>
          <w:spacing w:val="-31"/>
        </w:rPr>
        <w:t xml:space="preserve"> </w:t>
      </w:r>
      <w:r w:rsidRPr="002C534A">
        <w:t>и</w:t>
      </w:r>
      <w:r w:rsidRPr="002C534A">
        <w:rPr>
          <w:spacing w:val="-31"/>
        </w:rPr>
        <w:t xml:space="preserve"> </w:t>
      </w:r>
      <w:r w:rsidRPr="002C534A">
        <w:t>цветового</w:t>
      </w:r>
      <w:r w:rsidRPr="002C534A">
        <w:rPr>
          <w:spacing w:val="-29"/>
        </w:rPr>
        <w:t xml:space="preserve"> </w:t>
      </w:r>
      <w:r w:rsidRPr="002C534A">
        <w:t>оттенка натуральных красок. Таким приемом подготавливается основа цветового решения.</w:t>
      </w:r>
    </w:p>
    <w:p w:rsidR="002C534A" w:rsidRDefault="002C534A" w:rsidP="002C534A">
      <w:pPr>
        <w:tabs>
          <w:tab w:val="left" w:pos="3602"/>
          <w:tab w:val="left" w:pos="4723"/>
          <w:tab w:val="left" w:pos="5923"/>
        </w:tabs>
        <w:spacing w:before="7" w:line="225" w:lineRule="auto"/>
        <w:ind w:right="18"/>
        <w:jc w:val="both"/>
      </w:pPr>
    </w:p>
    <w:p w:rsidR="002C534A" w:rsidRPr="002C534A" w:rsidRDefault="002C534A" w:rsidP="002C534A">
      <w:pPr>
        <w:tabs>
          <w:tab w:val="left" w:pos="3602"/>
          <w:tab w:val="left" w:pos="4723"/>
          <w:tab w:val="left" w:pos="5923"/>
        </w:tabs>
        <w:spacing w:before="7" w:line="225" w:lineRule="auto"/>
        <w:ind w:right="18"/>
        <w:jc w:val="both"/>
      </w:pPr>
    </w:p>
    <w:p w:rsidR="002C534A" w:rsidRPr="002C534A" w:rsidRDefault="002C534A" w:rsidP="002C534A">
      <w:pPr>
        <w:spacing w:before="490"/>
        <w:ind w:left="1" w:right="1"/>
        <w:jc w:val="center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2495550</wp:posOffset>
            </wp:positionH>
            <wp:positionV relativeFrom="paragraph">
              <wp:posOffset>327660</wp:posOffset>
            </wp:positionV>
            <wp:extent cx="2524125" cy="2152650"/>
            <wp:effectExtent l="19050" t="0" r="9525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8E1" w:rsidRDefault="002C534A" w:rsidP="005B18E1">
      <w:pPr>
        <w:spacing w:before="490"/>
        <w:ind w:left="-284" w:right="1"/>
        <w:rPr>
          <w:b/>
          <w:color w:val="000000"/>
        </w:rPr>
      </w:pPr>
      <w:r w:rsidRPr="002C534A">
        <w:rPr>
          <w:b/>
          <w:color w:val="000000"/>
        </w:rPr>
        <w:t>Прописка</w:t>
      </w:r>
      <w:r w:rsidRPr="002C534A">
        <w:rPr>
          <w:b/>
          <w:color w:val="000000"/>
          <w:spacing w:val="-28"/>
        </w:rPr>
        <w:t xml:space="preserve"> </w:t>
      </w:r>
      <w:r w:rsidRPr="002C534A">
        <w:rPr>
          <w:b/>
          <w:color w:val="000000"/>
          <w:spacing w:val="-2"/>
        </w:rPr>
        <w:t>цветом</w:t>
      </w:r>
    </w:p>
    <w:p w:rsidR="005B18E1" w:rsidRDefault="002C534A" w:rsidP="005B18E1">
      <w:pPr>
        <w:spacing w:before="490"/>
        <w:ind w:left="-284" w:right="1"/>
      </w:pPr>
      <w:r>
        <w:t xml:space="preserve">В процессе работы необходимо </w:t>
      </w:r>
      <w:r w:rsidR="006C64ED">
        <w:t xml:space="preserve">идти от общего, не увлекаясь вначале отдельными деталями, </w:t>
      </w:r>
      <w:r w:rsidRPr="002C534A">
        <w:t>стараясь работать</w:t>
      </w:r>
      <w:r w:rsidRPr="002C534A">
        <w:rPr>
          <w:spacing w:val="40"/>
        </w:rPr>
        <w:t xml:space="preserve"> </w:t>
      </w:r>
      <w:r w:rsidRPr="002C534A">
        <w:t>над всем натюрмортом</w:t>
      </w:r>
      <w:r w:rsidRPr="002C534A">
        <w:rPr>
          <w:spacing w:val="-9"/>
        </w:rPr>
        <w:t xml:space="preserve"> </w:t>
      </w:r>
      <w:r w:rsidRPr="002C534A">
        <w:t>сразу,</w:t>
      </w:r>
      <w:r w:rsidRPr="002C534A">
        <w:rPr>
          <w:spacing w:val="-9"/>
        </w:rPr>
        <w:t xml:space="preserve"> </w:t>
      </w:r>
      <w:r w:rsidRPr="002C534A">
        <w:t>переходя от предмета к предмету, сравнивая друг с другом общий мазок</w:t>
      </w:r>
    </w:p>
    <w:p w:rsidR="005B18E1" w:rsidRDefault="005B18E1" w:rsidP="005B18E1">
      <w:pPr>
        <w:spacing w:before="490"/>
        <w:ind w:left="-284" w:right="1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1866900</wp:posOffset>
            </wp:positionH>
            <wp:positionV relativeFrom="paragraph">
              <wp:posOffset>512445</wp:posOffset>
            </wp:positionV>
            <wp:extent cx="3714750" cy="2667000"/>
            <wp:effectExtent l="1905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086" w:rsidRDefault="00965086" w:rsidP="005B18E1">
      <w:pPr>
        <w:spacing w:before="490"/>
        <w:ind w:left="-284" w:right="1"/>
        <w:rPr>
          <w:b/>
          <w:color w:val="000000"/>
        </w:rPr>
      </w:pPr>
    </w:p>
    <w:p w:rsidR="006C64ED" w:rsidRPr="005B18E1" w:rsidRDefault="006C64ED" w:rsidP="005B18E1">
      <w:pPr>
        <w:spacing w:before="490"/>
        <w:ind w:left="-284" w:right="1"/>
        <w:rPr>
          <w:b/>
          <w:color w:val="000000"/>
        </w:rPr>
      </w:pPr>
      <w:r w:rsidRPr="006C64ED">
        <w:rPr>
          <w:b/>
          <w:color w:val="000000"/>
        </w:rPr>
        <w:lastRenderedPageBreak/>
        <w:t>Лепка</w:t>
      </w:r>
      <w:r w:rsidRPr="006C64ED">
        <w:rPr>
          <w:b/>
          <w:color w:val="000000"/>
          <w:spacing w:val="-32"/>
        </w:rPr>
        <w:t xml:space="preserve"> </w:t>
      </w:r>
      <w:r w:rsidRPr="006C64ED">
        <w:rPr>
          <w:b/>
          <w:color w:val="000000"/>
        </w:rPr>
        <w:t>формы</w:t>
      </w:r>
      <w:r w:rsidRPr="006C64ED">
        <w:rPr>
          <w:b/>
          <w:color w:val="000000"/>
          <w:spacing w:val="-32"/>
        </w:rPr>
        <w:t xml:space="preserve"> </w:t>
      </w:r>
      <w:r w:rsidRPr="006C64ED">
        <w:rPr>
          <w:b/>
          <w:color w:val="000000"/>
        </w:rPr>
        <w:t>предметов</w:t>
      </w:r>
      <w:r w:rsidRPr="006C64ED">
        <w:rPr>
          <w:b/>
          <w:color w:val="000000"/>
          <w:spacing w:val="-36"/>
        </w:rPr>
        <w:t xml:space="preserve"> </w:t>
      </w:r>
      <w:r w:rsidRPr="006C64ED">
        <w:rPr>
          <w:b/>
          <w:color w:val="000000"/>
        </w:rPr>
        <w:t>по</w:t>
      </w:r>
      <w:r w:rsidRPr="006C64ED">
        <w:rPr>
          <w:b/>
          <w:color w:val="000000"/>
          <w:spacing w:val="-32"/>
        </w:rPr>
        <w:t xml:space="preserve"> </w:t>
      </w:r>
      <w:r w:rsidRPr="006C64ED">
        <w:rPr>
          <w:b/>
          <w:color w:val="000000"/>
        </w:rPr>
        <w:t xml:space="preserve">высохшей </w:t>
      </w:r>
      <w:r w:rsidRPr="006C64ED">
        <w:rPr>
          <w:b/>
          <w:color w:val="000000"/>
          <w:spacing w:val="-2"/>
        </w:rPr>
        <w:t>поверхности</w:t>
      </w:r>
    </w:p>
    <w:p w:rsidR="006C64ED" w:rsidRDefault="006C64ED"/>
    <w:p w:rsidR="006C64ED" w:rsidRPr="006C64ED" w:rsidRDefault="006C64ED" w:rsidP="006C64ED">
      <w:pPr>
        <w:pStyle w:val="a3"/>
        <w:numPr>
          <w:ilvl w:val="0"/>
          <w:numId w:val="1"/>
        </w:numPr>
        <w:tabs>
          <w:tab w:val="left" w:pos="1164"/>
        </w:tabs>
        <w:spacing w:before="231" w:line="225" w:lineRule="auto"/>
        <w:ind w:right="1357"/>
        <w:rPr>
          <w:rFonts w:ascii="Arial MT" w:hAnsi="Arial MT"/>
        </w:rPr>
      </w:pPr>
      <w:r w:rsidRPr="006C64ED">
        <w:t>По</w:t>
      </w:r>
      <w:r w:rsidRPr="006C64ED">
        <w:rPr>
          <w:spacing w:val="-12"/>
        </w:rPr>
        <w:t xml:space="preserve"> </w:t>
      </w:r>
      <w:r w:rsidRPr="006C64ED">
        <w:t>высохшей</w:t>
      </w:r>
      <w:r w:rsidRPr="006C64ED">
        <w:rPr>
          <w:spacing w:val="-12"/>
        </w:rPr>
        <w:t xml:space="preserve"> </w:t>
      </w:r>
      <w:r w:rsidRPr="006C64ED">
        <w:t>работе</w:t>
      </w:r>
      <w:r w:rsidRPr="006C64ED">
        <w:rPr>
          <w:spacing w:val="-14"/>
        </w:rPr>
        <w:t xml:space="preserve"> </w:t>
      </w:r>
      <w:r w:rsidRPr="006C64ED">
        <w:t>ведется</w:t>
      </w:r>
      <w:r w:rsidRPr="006C64ED">
        <w:rPr>
          <w:spacing w:val="-9"/>
        </w:rPr>
        <w:t xml:space="preserve"> </w:t>
      </w:r>
      <w:r w:rsidRPr="006C64ED">
        <w:t>вторая</w:t>
      </w:r>
      <w:r w:rsidRPr="006C64ED">
        <w:rPr>
          <w:spacing w:val="-13"/>
        </w:rPr>
        <w:t xml:space="preserve"> </w:t>
      </w:r>
      <w:r w:rsidRPr="006C64ED">
        <w:t>прокладка</w:t>
      </w:r>
      <w:r w:rsidRPr="006C64ED">
        <w:rPr>
          <w:spacing w:val="-11"/>
        </w:rPr>
        <w:t xml:space="preserve"> </w:t>
      </w:r>
      <w:r w:rsidRPr="006C64ED">
        <w:t>тоном,</w:t>
      </w:r>
      <w:r w:rsidRPr="006C64ED">
        <w:rPr>
          <w:spacing w:val="-14"/>
        </w:rPr>
        <w:t xml:space="preserve"> </w:t>
      </w:r>
      <w:r w:rsidRPr="006C64ED">
        <w:t>что</w:t>
      </w:r>
      <w:r w:rsidRPr="006C64ED">
        <w:rPr>
          <w:spacing w:val="-8"/>
        </w:rPr>
        <w:t xml:space="preserve"> </w:t>
      </w:r>
      <w:r w:rsidRPr="006C64ED">
        <w:t>придает предметам рельефность и одновременно усиливает полутон.</w:t>
      </w:r>
    </w:p>
    <w:p w:rsidR="006C64ED" w:rsidRPr="006C64ED" w:rsidRDefault="006C64ED" w:rsidP="006C64ED">
      <w:pPr>
        <w:pStyle w:val="a3"/>
        <w:numPr>
          <w:ilvl w:val="0"/>
          <w:numId w:val="1"/>
        </w:numPr>
        <w:tabs>
          <w:tab w:val="left" w:pos="1164"/>
        </w:tabs>
        <w:spacing w:before="168"/>
        <w:ind w:hanging="360"/>
        <w:rPr>
          <w:rFonts w:ascii="Arial MT" w:hAnsi="Arial MT"/>
        </w:rPr>
      </w:pPr>
      <w:r w:rsidRPr="006C64ED">
        <w:t>Таким</w:t>
      </w:r>
      <w:r w:rsidRPr="006C64ED">
        <w:rPr>
          <w:spacing w:val="-26"/>
        </w:rPr>
        <w:t xml:space="preserve"> </w:t>
      </w:r>
      <w:r w:rsidRPr="006C64ED">
        <w:t>образом,</w:t>
      </w:r>
      <w:r w:rsidRPr="006C64ED">
        <w:rPr>
          <w:spacing w:val="-32"/>
        </w:rPr>
        <w:t xml:space="preserve"> </w:t>
      </w:r>
      <w:r w:rsidRPr="006C64ED">
        <w:t>акварель</w:t>
      </w:r>
      <w:r w:rsidRPr="006C64ED">
        <w:rPr>
          <w:spacing w:val="-28"/>
        </w:rPr>
        <w:t xml:space="preserve"> </w:t>
      </w:r>
      <w:r w:rsidRPr="006C64ED">
        <w:t>постепенно</w:t>
      </w:r>
      <w:r w:rsidRPr="006C64ED">
        <w:rPr>
          <w:spacing w:val="-27"/>
        </w:rPr>
        <w:t xml:space="preserve"> </w:t>
      </w:r>
      <w:r w:rsidRPr="006C64ED">
        <w:t>подводится</w:t>
      </w:r>
      <w:r w:rsidRPr="006C64ED">
        <w:rPr>
          <w:spacing w:val="-27"/>
        </w:rPr>
        <w:t xml:space="preserve"> </w:t>
      </w:r>
      <w:r w:rsidRPr="006C64ED">
        <w:t>к</w:t>
      </w:r>
      <w:r w:rsidRPr="006C64ED">
        <w:rPr>
          <w:spacing w:val="-28"/>
        </w:rPr>
        <w:t xml:space="preserve"> </w:t>
      </w:r>
      <w:r w:rsidRPr="006C64ED">
        <w:rPr>
          <w:spacing w:val="-2"/>
        </w:rPr>
        <w:t>натуре.</w:t>
      </w:r>
    </w:p>
    <w:p w:rsidR="006C64ED" w:rsidRPr="006C64ED" w:rsidRDefault="006C64ED" w:rsidP="006C64ED">
      <w:pPr>
        <w:pStyle w:val="a3"/>
        <w:numPr>
          <w:ilvl w:val="0"/>
          <w:numId w:val="1"/>
        </w:numPr>
        <w:tabs>
          <w:tab w:val="left" w:pos="1164"/>
        </w:tabs>
        <w:spacing w:before="189" w:line="225" w:lineRule="auto"/>
        <w:ind w:right="1362"/>
        <w:rPr>
          <w:rFonts w:ascii="Arial MT" w:hAnsi="Arial MT"/>
        </w:rPr>
      </w:pPr>
      <w:r w:rsidRPr="006C64ED">
        <w:t>Последней прокладкой краски доводятся до полной цветосилы натюрморта, окончательно выявляется объем предметов, определяются детали, переда</w:t>
      </w:r>
      <w:r w:rsidR="00965086">
        <w:t>ется материальность предметов (</w:t>
      </w:r>
      <w:r w:rsidRPr="006C64ED">
        <w:t>стекло, ткань, орнаменты).</w:t>
      </w:r>
    </w:p>
    <w:p w:rsidR="005B18E1" w:rsidRDefault="005B18E1" w:rsidP="005B18E1">
      <w:pPr>
        <w:spacing w:before="64" w:line="225" w:lineRule="auto"/>
      </w:pPr>
    </w:p>
    <w:p w:rsidR="006C64ED" w:rsidRPr="005B18E1" w:rsidRDefault="006C64ED" w:rsidP="005B18E1">
      <w:pPr>
        <w:spacing w:before="64" w:line="225" w:lineRule="auto"/>
        <w:rPr>
          <w:b/>
        </w:rPr>
      </w:pPr>
      <w:r w:rsidRPr="005B18E1">
        <w:rPr>
          <w:b/>
        </w:rPr>
        <w:t>Лепка</w:t>
      </w:r>
      <w:r w:rsidRPr="005B18E1">
        <w:rPr>
          <w:b/>
          <w:spacing w:val="-26"/>
        </w:rPr>
        <w:t xml:space="preserve"> </w:t>
      </w:r>
      <w:r w:rsidRPr="005B18E1">
        <w:rPr>
          <w:b/>
        </w:rPr>
        <w:t>формы</w:t>
      </w:r>
      <w:r w:rsidRPr="005B18E1">
        <w:rPr>
          <w:b/>
          <w:spacing w:val="-30"/>
        </w:rPr>
        <w:t xml:space="preserve"> </w:t>
      </w:r>
      <w:r w:rsidRPr="005B18E1">
        <w:rPr>
          <w:b/>
        </w:rPr>
        <w:t>предметов</w:t>
      </w:r>
      <w:r w:rsidRPr="005B18E1">
        <w:rPr>
          <w:b/>
          <w:spacing w:val="-29"/>
        </w:rPr>
        <w:t xml:space="preserve"> </w:t>
      </w:r>
      <w:r w:rsidRPr="005B18E1">
        <w:rPr>
          <w:b/>
        </w:rPr>
        <w:t>по</w:t>
      </w:r>
      <w:r w:rsidRPr="005B18E1">
        <w:rPr>
          <w:b/>
          <w:spacing w:val="-29"/>
        </w:rPr>
        <w:t xml:space="preserve"> </w:t>
      </w:r>
      <w:r w:rsidRPr="005B18E1">
        <w:rPr>
          <w:b/>
        </w:rPr>
        <w:t xml:space="preserve">высохшей </w:t>
      </w:r>
      <w:r w:rsidRPr="005B18E1">
        <w:rPr>
          <w:b/>
          <w:spacing w:val="-2"/>
        </w:rPr>
        <w:t>поверхности</w:t>
      </w:r>
    </w:p>
    <w:p w:rsidR="006C64ED" w:rsidRDefault="006C64ED"/>
    <w:p w:rsidR="006C64ED" w:rsidRDefault="005B18E1"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168910</wp:posOffset>
            </wp:positionV>
            <wp:extent cx="3790950" cy="2762250"/>
            <wp:effectExtent l="1905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8E1" w:rsidRDefault="005B18E1" w:rsidP="005B18E1">
      <w:pPr>
        <w:ind w:left="-284"/>
      </w:pPr>
    </w:p>
    <w:p w:rsidR="006C64ED" w:rsidRPr="005B18E1" w:rsidRDefault="006C64ED" w:rsidP="005B18E1">
      <w:r w:rsidRPr="006C64ED">
        <w:rPr>
          <w:b/>
          <w:color w:val="000000"/>
          <w:spacing w:val="-4"/>
        </w:rPr>
        <w:t>Техника</w:t>
      </w:r>
      <w:r w:rsidRPr="006C64ED">
        <w:rPr>
          <w:b/>
          <w:color w:val="000000"/>
          <w:spacing w:val="-45"/>
        </w:rPr>
        <w:t xml:space="preserve"> </w:t>
      </w:r>
      <w:r w:rsidRPr="006C64ED">
        <w:rPr>
          <w:b/>
          <w:color w:val="000000"/>
          <w:spacing w:val="-2"/>
        </w:rPr>
        <w:t>мазка</w:t>
      </w:r>
    </w:p>
    <w:p w:rsidR="006C64ED" w:rsidRDefault="006C64ED"/>
    <w:p w:rsidR="006C64ED" w:rsidRPr="006C64ED" w:rsidRDefault="006C64ED" w:rsidP="006C64ED">
      <w:pPr>
        <w:pStyle w:val="a3"/>
        <w:numPr>
          <w:ilvl w:val="0"/>
          <w:numId w:val="1"/>
        </w:numPr>
        <w:tabs>
          <w:tab w:val="left" w:pos="1164"/>
        </w:tabs>
        <w:spacing w:before="230" w:line="225" w:lineRule="auto"/>
        <w:ind w:right="1359"/>
        <w:rPr>
          <w:rFonts w:ascii="Arial MT" w:hAnsi="Arial MT"/>
        </w:rPr>
      </w:pPr>
      <w:r w:rsidRPr="006C64ED">
        <w:t xml:space="preserve">Имеет большое значение техника мазка. Мазок, сделанный кистью, насыщенной краской, будет сочным. Закрашиваемая поверхность </w:t>
      </w:r>
      <w:proofErr w:type="gramStart"/>
      <w:r w:rsidRPr="006C64ED">
        <w:t>закроется ровным слоем и</w:t>
      </w:r>
      <w:r w:rsidRPr="006C64ED">
        <w:rPr>
          <w:spacing w:val="40"/>
        </w:rPr>
        <w:t xml:space="preserve"> </w:t>
      </w:r>
      <w:r w:rsidRPr="006C64ED">
        <w:t>по высыхании краски</w:t>
      </w:r>
      <w:proofErr w:type="gramEnd"/>
      <w:r w:rsidRPr="006C64ED">
        <w:t xml:space="preserve"> будут иметь свежий вид.</w:t>
      </w:r>
    </w:p>
    <w:p w:rsidR="006C64ED" w:rsidRPr="006C64ED" w:rsidRDefault="006C64ED" w:rsidP="006C64ED">
      <w:pPr>
        <w:pStyle w:val="a3"/>
        <w:numPr>
          <w:ilvl w:val="0"/>
          <w:numId w:val="1"/>
        </w:numPr>
        <w:tabs>
          <w:tab w:val="left" w:pos="1164"/>
        </w:tabs>
        <w:spacing w:before="195" w:line="225" w:lineRule="auto"/>
        <w:ind w:right="1362"/>
        <w:rPr>
          <w:rFonts w:ascii="Arial MT" w:hAnsi="Arial MT"/>
        </w:rPr>
      </w:pPr>
      <w:r w:rsidRPr="006C64ED">
        <w:t>Мелкие детали кладут полусухой кистью, выполняя осторожно мелкие мазки.</w:t>
      </w:r>
    </w:p>
    <w:p w:rsidR="006C64ED" w:rsidRPr="006C64ED" w:rsidRDefault="006C64ED" w:rsidP="006C64ED">
      <w:pPr>
        <w:pStyle w:val="a3"/>
        <w:numPr>
          <w:ilvl w:val="0"/>
          <w:numId w:val="1"/>
        </w:numPr>
        <w:tabs>
          <w:tab w:val="left" w:pos="1164"/>
        </w:tabs>
        <w:spacing w:before="160"/>
        <w:ind w:hanging="360"/>
        <w:rPr>
          <w:rFonts w:ascii="Arial MT" w:hAnsi="Arial MT"/>
        </w:rPr>
      </w:pPr>
      <w:r w:rsidRPr="006C64ED">
        <w:t>Заливка</w:t>
      </w:r>
      <w:r w:rsidRPr="006C64ED">
        <w:rPr>
          <w:spacing w:val="-12"/>
        </w:rPr>
        <w:t xml:space="preserve"> </w:t>
      </w:r>
      <w:r w:rsidRPr="006C64ED">
        <w:t>должна</w:t>
      </w:r>
      <w:r w:rsidRPr="006C64ED">
        <w:rPr>
          <w:spacing w:val="-12"/>
        </w:rPr>
        <w:t xml:space="preserve"> </w:t>
      </w:r>
      <w:r w:rsidRPr="006C64ED">
        <w:t>преобладать</w:t>
      </w:r>
      <w:r w:rsidRPr="006C64ED">
        <w:rPr>
          <w:spacing w:val="-12"/>
        </w:rPr>
        <w:t xml:space="preserve"> </w:t>
      </w:r>
      <w:r w:rsidRPr="006C64ED">
        <w:t>над</w:t>
      </w:r>
      <w:r w:rsidRPr="006C64ED">
        <w:rPr>
          <w:spacing w:val="62"/>
          <w:w w:val="150"/>
        </w:rPr>
        <w:t xml:space="preserve"> </w:t>
      </w:r>
      <w:r w:rsidRPr="006C64ED">
        <w:t>сухим</w:t>
      </w:r>
      <w:r w:rsidRPr="006C64ED">
        <w:rPr>
          <w:spacing w:val="-12"/>
        </w:rPr>
        <w:t xml:space="preserve"> </w:t>
      </w:r>
      <w:r w:rsidRPr="006C64ED">
        <w:rPr>
          <w:spacing w:val="-2"/>
        </w:rPr>
        <w:t>мазком.</w:t>
      </w:r>
    </w:p>
    <w:p w:rsidR="006C64ED" w:rsidRPr="006C64ED" w:rsidRDefault="006C64ED" w:rsidP="006C64ED">
      <w:pPr>
        <w:pStyle w:val="a3"/>
        <w:numPr>
          <w:ilvl w:val="0"/>
          <w:numId w:val="1"/>
        </w:numPr>
        <w:tabs>
          <w:tab w:val="left" w:pos="1164"/>
        </w:tabs>
        <w:spacing w:before="154"/>
        <w:ind w:hanging="360"/>
        <w:rPr>
          <w:rFonts w:ascii="Arial MT" w:hAnsi="Arial MT"/>
        </w:rPr>
      </w:pPr>
      <w:r w:rsidRPr="006C64ED">
        <w:t>При</w:t>
      </w:r>
      <w:r w:rsidRPr="006C64ED">
        <w:rPr>
          <w:spacing w:val="-26"/>
        </w:rPr>
        <w:t xml:space="preserve"> </w:t>
      </w:r>
      <w:r w:rsidRPr="006C64ED">
        <w:t>соблюдении</w:t>
      </w:r>
      <w:r w:rsidRPr="006C64ED">
        <w:rPr>
          <w:spacing w:val="-24"/>
        </w:rPr>
        <w:t xml:space="preserve"> </w:t>
      </w:r>
      <w:r w:rsidRPr="006C64ED">
        <w:t>этих</w:t>
      </w:r>
      <w:r w:rsidRPr="006C64ED">
        <w:rPr>
          <w:spacing w:val="-23"/>
        </w:rPr>
        <w:t xml:space="preserve"> </w:t>
      </w:r>
      <w:r w:rsidRPr="006C64ED">
        <w:t>требований</w:t>
      </w:r>
      <w:r w:rsidRPr="006C64ED">
        <w:rPr>
          <w:spacing w:val="-26"/>
        </w:rPr>
        <w:t xml:space="preserve"> </w:t>
      </w:r>
      <w:r w:rsidRPr="006C64ED">
        <w:t>работа</w:t>
      </w:r>
      <w:r w:rsidRPr="006C64ED">
        <w:rPr>
          <w:spacing w:val="-27"/>
        </w:rPr>
        <w:t xml:space="preserve"> </w:t>
      </w:r>
      <w:r w:rsidRPr="006C64ED">
        <w:t>будет</w:t>
      </w:r>
      <w:r w:rsidRPr="006C64ED">
        <w:rPr>
          <w:spacing w:val="-23"/>
        </w:rPr>
        <w:t xml:space="preserve"> </w:t>
      </w:r>
      <w:r w:rsidRPr="006C64ED">
        <w:rPr>
          <w:spacing w:val="-2"/>
        </w:rPr>
        <w:t>свежей</w:t>
      </w:r>
    </w:p>
    <w:p w:rsidR="00965086" w:rsidRDefault="005B18E1" w:rsidP="00965086">
      <w:pPr>
        <w:tabs>
          <w:tab w:val="left" w:pos="1164"/>
        </w:tabs>
        <w:spacing w:before="154"/>
        <w:rPr>
          <w:rFonts w:ascii="Arial MT" w:hAnsi="Arial MT"/>
        </w:rPr>
      </w:pPr>
      <w:r>
        <w:rPr>
          <w:rFonts w:ascii="Arial MT" w:hAnsi="Arial MT"/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4629150</wp:posOffset>
            </wp:positionH>
            <wp:positionV relativeFrom="paragraph">
              <wp:posOffset>481965</wp:posOffset>
            </wp:positionV>
            <wp:extent cx="1768475" cy="1466850"/>
            <wp:effectExtent l="19050" t="0" r="3175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367665</wp:posOffset>
            </wp:positionV>
            <wp:extent cx="2567305" cy="1619250"/>
            <wp:effectExtent l="19050" t="0" r="4445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8E1" w:rsidRPr="00965086" w:rsidRDefault="005B18E1" w:rsidP="00965086">
      <w:pPr>
        <w:tabs>
          <w:tab w:val="left" w:pos="1164"/>
        </w:tabs>
        <w:spacing w:before="154"/>
        <w:rPr>
          <w:rFonts w:ascii="Arial MT" w:hAnsi="Arial MT"/>
        </w:rPr>
      </w:pPr>
      <w:r w:rsidRPr="006C64ED">
        <w:rPr>
          <w:b/>
          <w:color w:val="000000"/>
        </w:rPr>
        <w:lastRenderedPageBreak/>
        <w:t>Сохранение</w:t>
      </w:r>
      <w:r w:rsidRPr="006C64ED">
        <w:rPr>
          <w:b/>
          <w:color w:val="000000"/>
          <w:spacing w:val="-24"/>
        </w:rPr>
        <w:t xml:space="preserve"> </w:t>
      </w:r>
      <w:r w:rsidRPr="006C64ED">
        <w:rPr>
          <w:b/>
          <w:color w:val="000000"/>
        </w:rPr>
        <w:t>целостности</w:t>
      </w:r>
      <w:r w:rsidRPr="006C64ED">
        <w:rPr>
          <w:b/>
          <w:color w:val="000000"/>
          <w:spacing w:val="-23"/>
        </w:rPr>
        <w:t xml:space="preserve"> </w:t>
      </w:r>
      <w:r w:rsidRPr="006C64ED">
        <w:rPr>
          <w:b/>
          <w:color w:val="000000"/>
          <w:spacing w:val="-2"/>
        </w:rPr>
        <w:t>изображения</w:t>
      </w:r>
    </w:p>
    <w:p w:rsidR="005B18E1" w:rsidRPr="005B18E1" w:rsidRDefault="005B18E1" w:rsidP="005B18E1">
      <w:pPr>
        <w:spacing w:before="490"/>
        <w:rPr>
          <w:b/>
          <w:color w:val="000000"/>
        </w:rPr>
      </w:pPr>
      <w:r w:rsidRPr="006C64ED">
        <w:t>Самая</w:t>
      </w:r>
      <w:r w:rsidRPr="005B18E1">
        <w:rPr>
          <w:spacing w:val="-27"/>
        </w:rPr>
        <w:t xml:space="preserve"> </w:t>
      </w:r>
      <w:r w:rsidRPr="006C64ED">
        <w:t>ответственная</w:t>
      </w:r>
      <w:r w:rsidRPr="005B18E1">
        <w:rPr>
          <w:spacing w:val="-25"/>
        </w:rPr>
        <w:t xml:space="preserve"> </w:t>
      </w:r>
      <w:r w:rsidRPr="006C64ED">
        <w:t>стадия</w:t>
      </w:r>
      <w:r w:rsidRPr="005B18E1">
        <w:rPr>
          <w:spacing w:val="-22"/>
        </w:rPr>
        <w:t xml:space="preserve"> </w:t>
      </w:r>
      <w:r w:rsidRPr="006C64ED">
        <w:t>направлена</w:t>
      </w:r>
      <w:r w:rsidRPr="005B18E1">
        <w:rPr>
          <w:spacing w:val="-23"/>
        </w:rPr>
        <w:t xml:space="preserve"> </w:t>
      </w:r>
      <w:r w:rsidRPr="006C64ED">
        <w:t>на</w:t>
      </w:r>
      <w:r w:rsidRPr="005B18E1">
        <w:rPr>
          <w:spacing w:val="-24"/>
        </w:rPr>
        <w:t xml:space="preserve"> </w:t>
      </w:r>
      <w:r w:rsidRPr="005B18E1">
        <w:rPr>
          <w:spacing w:val="-2"/>
        </w:rPr>
        <w:t>установление</w:t>
      </w:r>
      <w:r>
        <w:rPr>
          <w:spacing w:val="-2"/>
        </w:rPr>
        <w:t xml:space="preserve"> </w:t>
      </w:r>
      <w:r w:rsidRPr="006C64ED">
        <w:t>целостности</w:t>
      </w:r>
      <w:r w:rsidRPr="006C64ED">
        <w:rPr>
          <w:spacing w:val="-18"/>
        </w:rPr>
        <w:t xml:space="preserve"> </w:t>
      </w:r>
      <w:r w:rsidRPr="006C64ED">
        <w:t>изображения,</w:t>
      </w:r>
      <w:r w:rsidRPr="006C64ED">
        <w:rPr>
          <w:spacing w:val="-21"/>
        </w:rPr>
        <w:t xml:space="preserve"> </w:t>
      </w:r>
      <w:r w:rsidRPr="006C64ED">
        <w:t>которое</w:t>
      </w:r>
      <w:r>
        <w:rPr>
          <w:spacing w:val="-15"/>
        </w:rPr>
        <w:t xml:space="preserve"> </w:t>
      </w:r>
      <w:r w:rsidRPr="006C64ED">
        <w:t>заключается</w:t>
      </w:r>
      <w:r w:rsidRPr="006C64ED">
        <w:rPr>
          <w:spacing w:val="-17"/>
        </w:rPr>
        <w:t xml:space="preserve"> </w:t>
      </w:r>
      <w:r w:rsidRPr="006C64ED">
        <w:t>в</w:t>
      </w:r>
      <w:r w:rsidRPr="006C64ED">
        <w:rPr>
          <w:spacing w:val="-20"/>
        </w:rPr>
        <w:t xml:space="preserve"> </w:t>
      </w:r>
      <w:r w:rsidRPr="006C64ED">
        <w:t>обобщении второстепенных деталей и предметов на дальнем плане,</w:t>
      </w:r>
    </w:p>
    <w:p w:rsidR="005B18E1" w:rsidRPr="006C64ED" w:rsidRDefault="005B18E1" w:rsidP="005B18E1">
      <w:r w:rsidRPr="005B18E1">
        <w:rPr>
          <w:spacing w:val="-2"/>
        </w:rPr>
        <w:t>конкретизации</w:t>
      </w:r>
      <w:r w:rsidRPr="005B18E1">
        <w:rPr>
          <w:spacing w:val="-16"/>
        </w:rPr>
        <w:t xml:space="preserve"> </w:t>
      </w:r>
      <w:r w:rsidRPr="005B18E1">
        <w:rPr>
          <w:spacing w:val="-2"/>
        </w:rPr>
        <w:t>деталей</w:t>
      </w:r>
      <w:r w:rsidRPr="005B18E1">
        <w:rPr>
          <w:spacing w:val="-18"/>
        </w:rPr>
        <w:t xml:space="preserve"> </w:t>
      </w:r>
      <w:r w:rsidRPr="005B18E1">
        <w:rPr>
          <w:spacing w:val="-2"/>
        </w:rPr>
        <w:t>переднего</w:t>
      </w:r>
      <w:r w:rsidRPr="005B18E1">
        <w:rPr>
          <w:spacing w:val="-19"/>
        </w:rPr>
        <w:t xml:space="preserve"> </w:t>
      </w:r>
      <w:r w:rsidRPr="005B18E1">
        <w:rPr>
          <w:spacing w:val="-2"/>
        </w:rPr>
        <w:t>плана</w:t>
      </w:r>
    </w:p>
    <w:p w:rsidR="006C64ED" w:rsidRDefault="006C64ED"/>
    <w:p w:rsidR="006C64ED" w:rsidRDefault="006C64ED"/>
    <w:p w:rsidR="006C64ED" w:rsidRPr="005B18E1" w:rsidRDefault="005B18E1">
      <w:pPr>
        <w:rPr>
          <w:b/>
        </w:rPr>
      </w:pPr>
      <w:r w:rsidRPr="005B18E1">
        <w:rPr>
          <w:b/>
        </w:rPr>
        <w:t>П</w:t>
      </w:r>
      <w:r w:rsidR="00965086">
        <w:rPr>
          <w:b/>
        </w:rPr>
        <w:t>римеры натюрморта в светлой тональности.</w:t>
      </w:r>
    </w:p>
    <w:p w:rsidR="006C64ED" w:rsidRDefault="00965086"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311150</wp:posOffset>
            </wp:positionV>
            <wp:extent cx="3931285" cy="2785745"/>
            <wp:effectExtent l="19050" t="0" r="0" b="0"/>
            <wp:wrapTopAndBottom/>
            <wp:docPr id="1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4ED" w:rsidRDefault="006C64ED"/>
    <w:p w:rsidR="006C64ED" w:rsidRDefault="00965086"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2623820</wp:posOffset>
            </wp:positionH>
            <wp:positionV relativeFrom="paragraph">
              <wp:posOffset>184785</wp:posOffset>
            </wp:positionV>
            <wp:extent cx="2482215" cy="3295015"/>
            <wp:effectExtent l="1905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8E1" w:rsidRDefault="005B18E1"/>
    <w:p w:rsidR="005B18E1" w:rsidRDefault="005B18E1"/>
    <w:p w:rsidR="005B18E1" w:rsidRDefault="005B18E1"/>
    <w:p w:rsidR="005B18E1" w:rsidRDefault="005B18E1"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-91440</wp:posOffset>
            </wp:positionV>
            <wp:extent cx="4076700" cy="4076700"/>
            <wp:effectExtent l="1905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8E1" w:rsidRDefault="005B18E1"/>
    <w:p w:rsidR="005B18E1" w:rsidRDefault="005B18E1"/>
    <w:p w:rsidR="005B18E1" w:rsidRPr="006C64ED" w:rsidRDefault="00965086"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138430</wp:posOffset>
            </wp:positionV>
            <wp:extent cx="5257800" cy="4229100"/>
            <wp:effectExtent l="1905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18E1" w:rsidRPr="006C64ED" w:rsidSect="00502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848B5"/>
    <w:multiLevelType w:val="hybridMultilevel"/>
    <w:tmpl w:val="113A2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587313"/>
    <w:multiLevelType w:val="hybridMultilevel"/>
    <w:tmpl w:val="D006F0A4"/>
    <w:lvl w:ilvl="0" w:tplc="8730BCFC">
      <w:numFmt w:val="bullet"/>
      <w:lvlText w:val="•"/>
      <w:lvlJc w:val="left"/>
      <w:pPr>
        <w:ind w:left="1164" w:hanging="361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1" w:tplc="C13236DA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2" w:tplc="AA76E266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  <w:lvl w:ilvl="3" w:tplc="E7ECDA78">
      <w:numFmt w:val="bullet"/>
      <w:lvlText w:val="•"/>
      <w:lvlJc w:val="left"/>
      <w:pPr>
        <w:ind w:left="6344" w:hanging="361"/>
      </w:pPr>
      <w:rPr>
        <w:rFonts w:hint="default"/>
        <w:lang w:val="ru-RU" w:eastAsia="en-US" w:bidi="ar-SA"/>
      </w:rPr>
    </w:lvl>
    <w:lvl w:ilvl="4" w:tplc="E5847B48">
      <w:numFmt w:val="bullet"/>
      <w:lvlText w:val="•"/>
      <w:lvlJc w:val="left"/>
      <w:pPr>
        <w:ind w:left="8072" w:hanging="361"/>
      </w:pPr>
      <w:rPr>
        <w:rFonts w:hint="default"/>
        <w:lang w:val="ru-RU" w:eastAsia="en-US" w:bidi="ar-SA"/>
      </w:rPr>
    </w:lvl>
    <w:lvl w:ilvl="5" w:tplc="FE968016">
      <w:numFmt w:val="bullet"/>
      <w:lvlText w:val="•"/>
      <w:lvlJc w:val="left"/>
      <w:pPr>
        <w:ind w:left="9800" w:hanging="361"/>
      </w:pPr>
      <w:rPr>
        <w:rFonts w:hint="default"/>
        <w:lang w:val="ru-RU" w:eastAsia="en-US" w:bidi="ar-SA"/>
      </w:rPr>
    </w:lvl>
    <w:lvl w:ilvl="6" w:tplc="3CA885C6">
      <w:numFmt w:val="bullet"/>
      <w:lvlText w:val="•"/>
      <w:lvlJc w:val="left"/>
      <w:pPr>
        <w:ind w:left="11528" w:hanging="361"/>
      </w:pPr>
      <w:rPr>
        <w:rFonts w:hint="default"/>
        <w:lang w:val="ru-RU" w:eastAsia="en-US" w:bidi="ar-SA"/>
      </w:rPr>
    </w:lvl>
    <w:lvl w:ilvl="7" w:tplc="87A4FE98">
      <w:numFmt w:val="bullet"/>
      <w:lvlText w:val="•"/>
      <w:lvlJc w:val="left"/>
      <w:pPr>
        <w:ind w:left="13256" w:hanging="361"/>
      </w:pPr>
      <w:rPr>
        <w:rFonts w:hint="default"/>
        <w:lang w:val="ru-RU" w:eastAsia="en-US" w:bidi="ar-SA"/>
      </w:rPr>
    </w:lvl>
    <w:lvl w:ilvl="8" w:tplc="AE00C242">
      <w:numFmt w:val="bullet"/>
      <w:lvlText w:val="•"/>
      <w:lvlJc w:val="left"/>
      <w:pPr>
        <w:ind w:left="14984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C534A"/>
    <w:rsid w:val="002C534A"/>
    <w:rsid w:val="005027A4"/>
    <w:rsid w:val="0056787E"/>
    <w:rsid w:val="005B18E1"/>
    <w:rsid w:val="006C64ED"/>
    <w:rsid w:val="0082269B"/>
    <w:rsid w:val="00965086"/>
    <w:rsid w:val="00A40726"/>
    <w:rsid w:val="00D305A8"/>
    <w:rsid w:val="00DE6D47"/>
    <w:rsid w:val="00E3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53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4">
    <w:name w:val="heading 4"/>
    <w:basedOn w:val="a"/>
    <w:link w:val="40"/>
    <w:uiPriority w:val="9"/>
    <w:qFormat/>
    <w:rsid w:val="0082269B"/>
    <w:pPr>
      <w:spacing w:before="100" w:beforeAutospacing="1" w:after="100" w:afterAutospacing="1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226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1"/>
    <w:qFormat/>
    <w:rsid w:val="002C534A"/>
    <w:pPr>
      <w:spacing w:before="152"/>
      <w:ind w:left="1164" w:hanging="361"/>
      <w:jc w:val="both"/>
    </w:pPr>
  </w:style>
  <w:style w:type="paragraph" w:customStyle="1" w:styleId="Heading2">
    <w:name w:val="Heading 2"/>
    <w:basedOn w:val="a"/>
    <w:uiPriority w:val="1"/>
    <w:qFormat/>
    <w:rsid w:val="002C534A"/>
    <w:pPr>
      <w:spacing w:before="486"/>
      <w:ind w:left="649"/>
      <w:outlineLvl w:val="2"/>
    </w:pPr>
    <w:rPr>
      <w:sz w:val="88"/>
      <w:szCs w:val="88"/>
    </w:rPr>
  </w:style>
  <w:style w:type="paragraph" w:styleId="a4">
    <w:name w:val="Body Text"/>
    <w:basedOn w:val="a"/>
    <w:link w:val="a5"/>
    <w:uiPriority w:val="1"/>
    <w:qFormat/>
    <w:rsid w:val="006C64ED"/>
    <w:rPr>
      <w:rFonts w:ascii="Calibri" w:eastAsia="Calibri" w:hAnsi="Calibri" w:cs="Calibri"/>
      <w:sz w:val="56"/>
      <w:szCs w:val="56"/>
    </w:rPr>
  </w:style>
  <w:style w:type="character" w:customStyle="1" w:styleId="a5">
    <w:name w:val="Основной текст Знак"/>
    <w:basedOn w:val="a0"/>
    <w:link w:val="a4"/>
    <w:uiPriority w:val="1"/>
    <w:rsid w:val="006C64ED"/>
    <w:rPr>
      <w:rFonts w:ascii="Calibri" w:eastAsia="Calibri" w:hAnsi="Calibri" w:cs="Calibri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E28017-0928-463B-B96E-3815E6B7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2024-03-27T07:43:00Z</dcterms:created>
  <dcterms:modified xsi:type="dcterms:W3CDTF">2024-03-27T08:44:00Z</dcterms:modified>
</cp:coreProperties>
</file>