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FF" w:rsidRDefault="00C341FF" w:rsidP="00C341FF">
      <w:pPr>
        <w:shd w:val="clear" w:color="auto" w:fill="FFFFFF"/>
        <w:spacing w:before="225" w:after="225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51A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Консультация для родителей </w:t>
      </w:r>
    </w:p>
    <w:p w:rsidR="00C341FF" w:rsidRDefault="00C341FF" w:rsidP="00C341FF">
      <w:pPr>
        <w:shd w:val="clear" w:color="auto" w:fill="FFFFFF"/>
        <w:spacing w:before="225" w:after="225" w:line="240" w:lineRule="auto"/>
        <w:ind w:left="-567" w:firstLine="567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251A8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r w:rsidRPr="00251A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Игровые технологии в воспитательном и образовательном процессе</w:t>
      </w:r>
      <w:r w:rsidRPr="00251A8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»</w:t>
      </w:r>
    </w:p>
    <w:p w:rsidR="00C341FF" w:rsidRPr="008E1123" w:rsidRDefault="00C341FF" w:rsidP="00C341FF">
      <w:pPr>
        <w:shd w:val="clear" w:color="auto" w:fill="FFFFFF"/>
        <w:spacing w:before="225" w:after="225" w:line="240" w:lineRule="auto"/>
        <w:ind w:left="-567" w:firstLine="567"/>
        <w:jc w:val="right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Деряева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Ю.В.</w:t>
      </w:r>
    </w:p>
    <w:p w:rsidR="00C341FF" w:rsidRPr="00924046" w:rsidRDefault="00C341FF" w:rsidP="00C341FF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Дошкольный возраст является уникальным и решающим периодом, в котором закладываются основы личности, вырабатывается воля, формируется социальная компетентность.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Как и любая </w:t>
      </w:r>
      <w:r w:rsidRPr="00924046">
        <w:rPr>
          <w:rStyle w:val="a4"/>
          <w:color w:val="111111"/>
          <w:bdr w:val="none" w:sz="0" w:space="0" w:color="auto" w:frame="1"/>
        </w:rPr>
        <w:t>технология</w:t>
      </w:r>
      <w:r w:rsidRPr="00924046">
        <w:rPr>
          <w:color w:val="111111"/>
        </w:rPr>
        <w:t>, педагогическая представляет собой </w:t>
      </w:r>
      <w:r w:rsidRPr="00924046">
        <w:rPr>
          <w:rStyle w:val="a4"/>
          <w:color w:val="111111"/>
          <w:bdr w:val="none" w:sz="0" w:space="0" w:color="auto" w:frame="1"/>
        </w:rPr>
        <w:t>процесс</w:t>
      </w:r>
      <w:r w:rsidRPr="00924046">
        <w:rPr>
          <w:color w:val="111111"/>
        </w:rPr>
        <w:t>, при котором происходит качественное изменение воздействия на обучаемого.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Цель </w:t>
      </w:r>
      <w:r w:rsidRPr="00924046">
        <w:rPr>
          <w:rStyle w:val="a4"/>
          <w:color w:val="111111"/>
          <w:bdr w:val="none" w:sz="0" w:space="0" w:color="auto" w:frame="1"/>
        </w:rPr>
        <w:t>игровой</w:t>
      </w:r>
      <w:r w:rsidRPr="00924046">
        <w:rPr>
          <w:color w:val="111111"/>
        </w:rPr>
        <w:t> терапии - не менять ребенка и не переделывать его, не учить его каким-то специальным поведенческим навыкам, а дать возможность "прожить” в игре волнующие его ситуации при полном внимании и сопереживании взрослого.</w:t>
      </w:r>
    </w:p>
    <w:p w:rsidR="00C341FF" w:rsidRPr="00924046" w:rsidRDefault="00C341FF" w:rsidP="00C341FF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1. Обучение в форме игры может и должно быть интересным, занимательным.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Для реализации такого подхода необходимо, чтобы </w:t>
      </w:r>
      <w:r w:rsidRPr="00924046">
        <w:rPr>
          <w:rStyle w:val="a4"/>
          <w:color w:val="111111"/>
          <w:bdr w:val="none" w:sz="0" w:space="0" w:color="auto" w:frame="1"/>
        </w:rPr>
        <w:t>игровые образовательные технологии</w:t>
      </w:r>
      <w:r w:rsidRPr="00924046">
        <w:rPr>
          <w:color w:val="111111"/>
        </w:rPr>
        <w:t>, разрабатываемые для обучения дошкольников, содержали четко обозначенную и пошагово описанную систему </w:t>
      </w:r>
      <w:r w:rsidRPr="00924046">
        <w:rPr>
          <w:rStyle w:val="a4"/>
          <w:color w:val="111111"/>
          <w:bdr w:val="none" w:sz="0" w:space="0" w:color="auto" w:frame="1"/>
        </w:rPr>
        <w:t>игровых</w:t>
      </w:r>
      <w:r w:rsidRPr="00924046">
        <w:rPr>
          <w:color w:val="111111"/>
        </w:rPr>
        <w:t> заданий и различных игр. Это необходимо для того чтобы, используя эту систему, педагог мог быть уверенным, что в результате он получит гарантированный уровень усвоения ребенком того или иного предметного содержания.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2. </w:t>
      </w:r>
      <w:r w:rsidRPr="00924046">
        <w:rPr>
          <w:rStyle w:val="a4"/>
          <w:color w:val="111111"/>
          <w:bdr w:val="none" w:sz="0" w:space="0" w:color="auto" w:frame="1"/>
        </w:rPr>
        <w:t>Игровая педагогическая технология</w:t>
      </w:r>
      <w:r w:rsidRPr="00924046">
        <w:rPr>
          <w:color w:val="111111"/>
        </w:rPr>
        <w:t> - организация педагогического </w:t>
      </w:r>
      <w:r w:rsidRPr="00924046">
        <w:rPr>
          <w:rStyle w:val="a4"/>
          <w:color w:val="111111"/>
          <w:bdr w:val="none" w:sz="0" w:space="0" w:color="auto" w:frame="1"/>
        </w:rPr>
        <w:t>процесса</w:t>
      </w:r>
      <w:r w:rsidRPr="00924046">
        <w:rPr>
          <w:color w:val="111111"/>
        </w:rPr>
        <w:t> в форме различных педагогических игр.</w:t>
      </w:r>
      <w:r>
        <w:rPr>
          <w:color w:val="111111"/>
        </w:rPr>
        <w:t xml:space="preserve"> </w:t>
      </w:r>
      <w:r w:rsidRPr="00924046">
        <w:rPr>
          <w:color w:val="111111"/>
          <w:bdr w:val="none" w:sz="0" w:space="0" w:color="auto" w:frame="1"/>
        </w:rPr>
        <w:t>Это последовательная деятельность педагога по</w:t>
      </w:r>
      <w:r w:rsidRPr="00924046">
        <w:rPr>
          <w:color w:val="111111"/>
        </w:rPr>
        <w:t>: отбору, разработке, подготовке игр; включению детей в </w:t>
      </w:r>
      <w:r w:rsidRPr="00924046">
        <w:rPr>
          <w:rStyle w:val="a4"/>
          <w:color w:val="111111"/>
          <w:bdr w:val="none" w:sz="0" w:space="0" w:color="auto" w:frame="1"/>
        </w:rPr>
        <w:t>игровую деятельность</w:t>
      </w:r>
      <w:r w:rsidRPr="00924046">
        <w:rPr>
          <w:color w:val="111111"/>
        </w:rPr>
        <w:t>; осуществлению самой игры; подведению итогов, результатов </w:t>
      </w:r>
      <w:r w:rsidRPr="00924046">
        <w:rPr>
          <w:rStyle w:val="a4"/>
          <w:color w:val="111111"/>
          <w:bdr w:val="none" w:sz="0" w:space="0" w:color="auto" w:frame="1"/>
        </w:rPr>
        <w:t>игровой деятельности</w:t>
      </w:r>
      <w:r w:rsidRPr="00924046">
        <w:rPr>
          <w:color w:val="111111"/>
        </w:rPr>
        <w:t>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Концептуальные основы </w:t>
      </w:r>
      <w:r w:rsidRPr="00924046">
        <w:rPr>
          <w:rStyle w:val="a4"/>
          <w:color w:val="111111"/>
          <w:bdr w:val="none" w:sz="0" w:space="0" w:color="auto" w:frame="1"/>
        </w:rPr>
        <w:t>игровой технологии</w:t>
      </w:r>
      <w:r w:rsidRPr="00924046">
        <w:rPr>
          <w:color w:val="111111"/>
        </w:rPr>
        <w:t>: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1. </w:t>
      </w:r>
      <w:r w:rsidRPr="00924046">
        <w:rPr>
          <w:rStyle w:val="a4"/>
          <w:color w:val="111111"/>
          <w:bdr w:val="none" w:sz="0" w:space="0" w:color="auto" w:frame="1"/>
        </w:rPr>
        <w:t>Игровая</w:t>
      </w:r>
      <w:r w:rsidRPr="00924046">
        <w:rPr>
          <w:color w:val="111111"/>
        </w:rPr>
        <w:t> форма совместной деятельности с детьми создаётся при помощи </w:t>
      </w:r>
      <w:r w:rsidRPr="00924046">
        <w:rPr>
          <w:rStyle w:val="a4"/>
          <w:color w:val="111111"/>
          <w:bdr w:val="none" w:sz="0" w:space="0" w:color="auto" w:frame="1"/>
        </w:rPr>
        <w:t>игровых приёмов и ситуаций</w:t>
      </w:r>
      <w:r w:rsidRPr="00924046">
        <w:rPr>
          <w:color w:val="111111"/>
        </w:rPr>
        <w:t>, выступающих в качестве средства побуждения и стимулирования ребёнка к деятельности.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2. Реализация педагогической игры осуществляется в следующей последовательности - дидактическая цель ставится в форме </w:t>
      </w:r>
      <w:r w:rsidRPr="00924046">
        <w:rPr>
          <w:rStyle w:val="a4"/>
          <w:color w:val="111111"/>
          <w:bdr w:val="none" w:sz="0" w:space="0" w:color="auto" w:frame="1"/>
        </w:rPr>
        <w:t>игровой задачи</w:t>
      </w:r>
      <w:r w:rsidRPr="00924046">
        <w:rPr>
          <w:color w:val="111111"/>
        </w:rPr>
        <w:t>, образовательная деятельность подчиняется правилам игры; учебный материал используется в качестве её средства; успешное выполнение дидактического задания связывается с </w:t>
      </w:r>
      <w:r w:rsidRPr="00924046">
        <w:rPr>
          <w:rStyle w:val="a4"/>
          <w:color w:val="111111"/>
          <w:bdr w:val="none" w:sz="0" w:space="0" w:color="auto" w:frame="1"/>
        </w:rPr>
        <w:t>игровым результатом</w:t>
      </w:r>
      <w:r w:rsidRPr="00924046">
        <w:rPr>
          <w:color w:val="111111"/>
        </w:rPr>
        <w:t>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3. </w:t>
      </w:r>
      <w:r w:rsidRPr="00924046">
        <w:rPr>
          <w:rStyle w:val="a4"/>
          <w:color w:val="111111"/>
          <w:bdr w:val="none" w:sz="0" w:space="0" w:color="auto" w:frame="1"/>
        </w:rPr>
        <w:t>Игровая технология</w:t>
      </w:r>
      <w:r w:rsidRPr="00924046">
        <w:rPr>
          <w:color w:val="111111"/>
        </w:rPr>
        <w:t> охватывает определённую часть образовательного </w:t>
      </w:r>
      <w:r w:rsidRPr="00924046">
        <w:rPr>
          <w:rStyle w:val="a4"/>
          <w:color w:val="111111"/>
          <w:bdr w:val="none" w:sz="0" w:space="0" w:color="auto" w:frame="1"/>
        </w:rPr>
        <w:t>процесса</w:t>
      </w:r>
      <w:r w:rsidRPr="00924046">
        <w:rPr>
          <w:color w:val="111111"/>
        </w:rPr>
        <w:t>, объединённую общим содержанием, сюжетом, персонажем.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4. В </w:t>
      </w:r>
      <w:r w:rsidRPr="00924046">
        <w:rPr>
          <w:rStyle w:val="a4"/>
          <w:color w:val="111111"/>
          <w:bdr w:val="none" w:sz="0" w:space="0" w:color="auto" w:frame="1"/>
        </w:rPr>
        <w:t>игровую технологию</w:t>
      </w:r>
      <w:r w:rsidRPr="00924046">
        <w:rPr>
          <w:color w:val="111111"/>
        </w:rPr>
        <w:t> включаются последовательно игры и упражнения, формирующие одно из интегративных качеств или знание из образовательной области. Но при этом </w:t>
      </w:r>
      <w:r w:rsidRPr="00924046">
        <w:rPr>
          <w:rStyle w:val="a4"/>
          <w:color w:val="111111"/>
          <w:bdr w:val="none" w:sz="0" w:space="0" w:color="auto" w:frame="1"/>
        </w:rPr>
        <w:t>игровой</w:t>
      </w:r>
      <w:r w:rsidRPr="00924046">
        <w:rPr>
          <w:color w:val="111111"/>
        </w:rPr>
        <w:t> материал должен активизировать образовательный </w:t>
      </w:r>
      <w:r w:rsidRPr="00924046">
        <w:rPr>
          <w:rStyle w:val="a4"/>
          <w:color w:val="111111"/>
          <w:bdr w:val="none" w:sz="0" w:space="0" w:color="auto" w:frame="1"/>
        </w:rPr>
        <w:t>процесс</w:t>
      </w:r>
      <w:r w:rsidRPr="00924046">
        <w:rPr>
          <w:color w:val="111111"/>
        </w:rPr>
        <w:t> и повысить эффективность освоения учебного материала.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Главная цель </w:t>
      </w:r>
      <w:r w:rsidRPr="00924046">
        <w:rPr>
          <w:rStyle w:val="a4"/>
          <w:color w:val="111111"/>
          <w:bdr w:val="none" w:sz="0" w:space="0" w:color="auto" w:frame="1"/>
        </w:rPr>
        <w:t>игровой технологии</w:t>
      </w:r>
      <w:r w:rsidRPr="00924046">
        <w:rPr>
          <w:color w:val="111111"/>
        </w:rPr>
        <w:t> - создание полноценной мотивационной основы для формирования навыков и умений деятельности в зависимости от условий функционирования дошкольного учреждения и уровня развития детей.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Её</w:t>
      </w:r>
      <w:r>
        <w:rPr>
          <w:color w:val="111111"/>
        </w:rPr>
        <w:t xml:space="preserve"> </w:t>
      </w:r>
      <w:r w:rsidRPr="00924046">
        <w:rPr>
          <w:color w:val="111111"/>
          <w:bdr w:val="none" w:sz="0" w:space="0" w:color="auto" w:frame="1"/>
        </w:rPr>
        <w:t>задачи</w:t>
      </w:r>
      <w:r w:rsidRPr="00924046">
        <w:rPr>
          <w:color w:val="111111"/>
        </w:rPr>
        <w:t>:</w:t>
      </w:r>
    </w:p>
    <w:p w:rsidR="00C341FF" w:rsidRPr="00924046" w:rsidRDefault="00C341FF" w:rsidP="00C341FF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1. Достигнуть высокого уровня мотивации, осознанной потребности в усвоении знаний и умений за счёт собственной активности ребёнка.</w:t>
      </w:r>
    </w:p>
    <w:p w:rsidR="00C341FF" w:rsidRPr="00924046" w:rsidRDefault="00C341FF" w:rsidP="00C341FF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2. Подобрать средства, активизирующие деятельность детей и повышающие её результативность.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lastRenderedPageBreak/>
        <w:t>Но как любая педагогическая </w:t>
      </w:r>
      <w:r w:rsidRPr="00924046">
        <w:rPr>
          <w:rStyle w:val="a4"/>
          <w:color w:val="111111"/>
          <w:bdr w:val="none" w:sz="0" w:space="0" w:color="auto" w:frame="1"/>
        </w:rPr>
        <w:t>технология</w:t>
      </w:r>
      <w:r w:rsidRPr="00924046">
        <w:rPr>
          <w:color w:val="111111"/>
        </w:rPr>
        <w:t>, </w:t>
      </w:r>
      <w:r w:rsidRPr="00924046">
        <w:rPr>
          <w:rStyle w:val="a4"/>
          <w:color w:val="111111"/>
          <w:bdr w:val="none" w:sz="0" w:space="0" w:color="auto" w:frame="1"/>
        </w:rPr>
        <w:t>игровая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924046">
        <w:rPr>
          <w:color w:val="111111"/>
          <w:bdr w:val="none" w:sz="0" w:space="0" w:color="auto" w:frame="1"/>
        </w:rPr>
        <w:t>также должна соответствовать следующим требованиям</w:t>
      </w:r>
      <w:r w:rsidRPr="00924046">
        <w:rPr>
          <w:color w:val="111111"/>
        </w:rPr>
        <w:t>: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1. </w:t>
      </w:r>
      <w:r w:rsidRPr="00924046">
        <w:rPr>
          <w:rStyle w:val="a4"/>
          <w:color w:val="111111"/>
          <w:bdr w:val="none" w:sz="0" w:space="0" w:color="auto" w:frame="1"/>
        </w:rPr>
        <w:t>Технологическая схема - описание технологического процесса</w:t>
      </w:r>
      <w:r w:rsidRPr="00924046">
        <w:rPr>
          <w:color w:val="111111"/>
        </w:rPr>
        <w:t> с разделением на логически взаимосвязанные функциональные элементы.</w:t>
      </w:r>
    </w:p>
    <w:p w:rsidR="00C341FF" w:rsidRPr="00924046" w:rsidRDefault="00C341FF" w:rsidP="00C341FF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2. Научная база - опора на определённую научную концепцию достижения образовательных целей.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3. Системность - </w:t>
      </w:r>
      <w:r w:rsidRPr="00924046">
        <w:rPr>
          <w:rStyle w:val="a4"/>
          <w:color w:val="111111"/>
          <w:bdr w:val="none" w:sz="0" w:space="0" w:color="auto" w:frame="1"/>
        </w:rPr>
        <w:t>технология</w:t>
      </w:r>
      <w:r w:rsidRPr="00924046">
        <w:rPr>
          <w:color w:val="111111"/>
        </w:rPr>
        <w:t> должна обладать логикой, взаимосвязью всех частей, целостностью.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4. Управляемость - предполагается возможность целеполагания, планирования </w:t>
      </w:r>
      <w:r w:rsidRPr="00924046">
        <w:rPr>
          <w:rStyle w:val="a4"/>
          <w:color w:val="111111"/>
          <w:bdr w:val="none" w:sz="0" w:space="0" w:color="auto" w:frame="1"/>
        </w:rPr>
        <w:t>процесса обучения</w:t>
      </w:r>
      <w:r w:rsidRPr="00924046">
        <w:rPr>
          <w:color w:val="111111"/>
        </w:rPr>
        <w:t>, поэтапной диагностики, варьирование средств и методов с целью коррекции результатов.</w:t>
      </w:r>
    </w:p>
    <w:p w:rsidR="00C341FF" w:rsidRPr="00924046" w:rsidRDefault="00C341FF" w:rsidP="00C341FF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5. Эффективность - должна гарантировать достижение определённого стандарта обучения, быть эффективной по результатам и оптимальной по затратам.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6. </w:t>
      </w:r>
      <w:proofErr w:type="spellStart"/>
      <w:r w:rsidRPr="00924046">
        <w:rPr>
          <w:rStyle w:val="a4"/>
          <w:color w:val="111111"/>
          <w:bdr w:val="none" w:sz="0" w:space="0" w:color="auto" w:frame="1"/>
        </w:rPr>
        <w:t>Воспроизводимость</w:t>
      </w:r>
      <w:proofErr w:type="spellEnd"/>
      <w:r w:rsidRPr="00924046">
        <w:rPr>
          <w:color w:val="111111"/>
        </w:rPr>
        <w:t> - применение в других образовательных учреждениях.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rStyle w:val="a4"/>
          <w:color w:val="111111"/>
          <w:bdr w:val="none" w:sz="0" w:space="0" w:color="auto" w:frame="1"/>
        </w:rPr>
        <w:t>Игровые технологии</w:t>
      </w:r>
      <w:r w:rsidRPr="00924046">
        <w:rPr>
          <w:color w:val="111111"/>
        </w:rPr>
        <w:t> тесно связаны со всеми сторонами </w:t>
      </w:r>
      <w:r w:rsidRPr="00924046">
        <w:rPr>
          <w:rStyle w:val="a4"/>
          <w:color w:val="111111"/>
          <w:bdr w:val="none" w:sz="0" w:space="0" w:color="auto" w:frame="1"/>
        </w:rPr>
        <w:t>воспитательной</w:t>
      </w:r>
      <w:r w:rsidRPr="00924046">
        <w:rPr>
          <w:color w:val="111111"/>
        </w:rPr>
        <w:t> и образовательной работы детского сада и решением его основных задач.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rStyle w:val="a4"/>
          <w:color w:val="111111"/>
          <w:bdr w:val="none" w:sz="0" w:space="0" w:color="auto" w:frame="1"/>
        </w:rPr>
        <w:t>Игровые технологии</w:t>
      </w:r>
      <w:r w:rsidRPr="00924046">
        <w:rPr>
          <w:color w:val="111111"/>
        </w:rPr>
        <w:t>, дают ребё</w:t>
      </w:r>
      <w:r w:rsidRPr="00924046">
        <w:rPr>
          <w:color w:val="111111"/>
          <w:bdr w:val="none" w:sz="0" w:space="0" w:color="auto" w:frame="1"/>
        </w:rPr>
        <w:t>нку</w:t>
      </w:r>
      <w:r w:rsidRPr="00924046">
        <w:rPr>
          <w:color w:val="111111"/>
        </w:rPr>
        <w:t>: возможность </w:t>
      </w:r>
      <w:r w:rsidRPr="00924046">
        <w:rPr>
          <w:i/>
          <w:iCs/>
          <w:color w:val="111111"/>
          <w:bdr w:val="none" w:sz="0" w:space="0" w:color="auto" w:frame="1"/>
        </w:rPr>
        <w:t>«примерить»</w:t>
      </w:r>
      <w:r w:rsidRPr="00924046">
        <w:rPr>
          <w:color w:val="111111"/>
        </w:rPr>
        <w:t> на себя важнейшие социальные роли; быть лично причастным к изучаемому явлению (мотивация ориентирована на удовлетворение познавательных интересов и радость творчества); прожить некоторое время в </w:t>
      </w:r>
      <w:r w:rsidRPr="00924046">
        <w:rPr>
          <w:i/>
          <w:iCs/>
          <w:color w:val="111111"/>
          <w:bdr w:val="none" w:sz="0" w:space="0" w:color="auto" w:frame="1"/>
        </w:rPr>
        <w:t>«реальных жизненных условиях»</w:t>
      </w:r>
      <w:r w:rsidRPr="00924046">
        <w:rPr>
          <w:color w:val="111111"/>
        </w:rPr>
        <w:t>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Значение </w:t>
      </w:r>
      <w:r w:rsidRPr="00924046">
        <w:rPr>
          <w:rStyle w:val="a4"/>
          <w:color w:val="111111"/>
          <w:bdr w:val="none" w:sz="0" w:space="0" w:color="auto" w:frame="1"/>
        </w:rPr>
        <w:t>игровой технологии не в том</w:t>
      </w:r>
      <w:r w:rsidRPr="00924046">
        <w:rPr>
          <w:color w:val="111111"/>
        </w:rPr>
        <w:t>, что она является развлечением и отдыхом, а в том,</w:t>
      </w:r>
      <w:r>
        <w:rPr>
          <w:color w:val="111111"/>
        </w:rPr>
        <w:t xml:space="preserve"> </w:t>
      </w:r>
      <w:r w:rsidRPr="00924046">
        <w:rPr>
          <w:color w:val="111111"/>
          <w:bdr w:val="none" w:sz="0" w:space="0" w:color="auto" w:frame="1"/>
        </w:rPr>
        <w:t>что при правильном руководстве становится</w:t>
      </w:r>
      <w:r w:rsidRPr="00924046">
        <w:rPr>
          <w:color w:val="111111"/>
        </w:rPr>
        <w:t>: способом обучения; деятельностью для реализации творчества; методом терапии; первым шагом социализации ребёнка в обществе.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rStyle w:val="a4"/>
          <w:color w:val="111111"/>
          <w:bdr w:val="none" w:sz="0" w:space="0" w:color="auto" w:frame="1"/>
        </w:rPr>
        <w:t>Воспитательное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924046">
        <w:rPr>
          <w:color w:val="111111"/>
          <w:bdr w:val="none" w:sz="0" w:space="0" w:color="auto" w:frame="1"/>
        </w:rPr>
        <w:t>и обучающее значение игры зависит от</w:t>
      </w:r>
      <w:r w:rsidRPr="00924046">
        <w:rPr>
          <w:color w:val="111111"/>
        </w:rPr>
        <w:t>: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- знания методики </w:t>
      </w:r>
      <w:r w:rsidRPr="00924046">
        <w:rPr>
          <w:rStyle w:val="a4"/>
          <w:color w:val="111111"/>
          <w:bdr w:val="none" w:sz="0" w:space="0" w:color="auto" w:frame="1"/>
        </w:rPr>
        <w:t>игровой деятельности</w:t>
      </w:r>
      <w:r w:rsidRPr="00924046">
        <w:rPr>
          <w:color w:val="111111"/>
        </w:rPr>
        <w:t>;</w:t>
      </w:r>
    </w:p>
    <w:p w:rsidR="00C341FF" w:rsidRPr="00924046" w:rsidRDefault="00C341FF" w:rsidP="00C341FF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- профессионального мастерства педагога при организации и руководства различными видами игр;</w:t>
      </w:r>
    </w:p>
    <w:p w:rsidR="00C341FF" w:rsidRPr="00924046" w:rsidRDefault="00C341FF" w:rsidP="00C341FF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- учёта возрастных и индивидуальных возможностей.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На современном этапе </w:t>
      </w:r>
      <w:r w:rsidRPr="00924046">
        <w:rPr>
          <w:rStyle w:val="a4"/>
          <w:color w:val="111111"/>
          <w:bdr w:val="none" w:sz="0" w:space="0" w:color="auto" w:frame="1"/>
        </w:rPr>
        <w:t>игровая</w:t>
      </w:r>
      <w:r w:rsidRPr="00924046">
        <w:rPr>
          <w:color w:val="111111"/>
        </w:rPr>
        <w:t> деятельность в качестве самостоятельной </w:t>
      </w:r>
      <w:r w:rsidRPr="00924046">
        <w:rPr>
          <w:rStyle w:val="a4"/>
          <w:color w:val="111111"/>
          <w:bdr w:val="none" w:sz="0" w:space="0" w:color="auto" w:frame="1"/>
        </w:rPr>
        <w:t>технологии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924046">
        <w:rPr>
          <w:color w:val="111111"/>
          <w:bdr w:val="none" w:sz="0" w:space="0" w:color="auto" w:frame="1"/>
        </w:rPr>
        <w:t>может быть использована</w:t>
      </w:r>
      <w:r w:rsidRPr="00924046">
        <w:rPr>
          <w:color w:val="111111"/>
        </w:rPr>
        <w:t>: для освоения темы или содержания изучаемого материала; в качестве занятия или его части </w:t>
      </w:r>
      <w:r w:rsidRPr="00924046">
        <w:rPr>
          <w:i/>
          <w:iCs/>
          <w:color w:val="111111"/>
          <w:bdr w:val="none" w:sz="0" w:space="0" w:color="auto" w:frame="1"/>
        </w:rPr>
        <w:t>(введения, объяснения, закрепления, упражнения, контроля)</w:t>
      </w:r>
      <w:r w:rsidRPr="00924046">
        <w:rPr>
          <w:color w:val="111111"/>
        </w:rPr>
        <w:t>; как часть образовательной программы, формируемой коллективом ДОУ.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Игра, как правило, собственная инициатива детей, поэтому руководство педагога при организации </w:t>
      </w:r>
      <w:r w:rsidRPr="00924046">
        <w:rPr>
          <w:rStyle w:val="a4"/>
          <w:color w:val="111111"/>
          <w:bdr w:val="none" w:sz="0" w:space="0" w:color="auto" w:frame="1"/>
        </w:rPr>
        <w:t>игровой технологии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924046">
        <w:rPr>
          <w:color w:val="111111"/>
          <w:bdr w:val="none" w:sz="0" w:space="0" w:color="auto" w:frame="1"/>
        </w:rPr>
        <w:t>должно соответствовать требованиям</w:t>
      </w:r>
      <w:r w:rsidRPr="00924046">
        <w:rPr>
          <w:color w:val="111111"/>
        </w:rPr>
        <w:t>: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- выбор игры - зависит от </w:t>
      </w:r>
      <w:r w:rsidRPr="00924046">
        <w:rPr>
          <w:rStyle w:val="a4"/>
          <w:color w:val="111111"/>
          <w:bdr w:val="none" w:sz="0" w:space="0" w:color="auto" w:frame="1"/>
        </w:rPr>
        <w:t>воспитательных задач</w:t>
      </w:r>
      <w:r w:rsidRPr="00924046">
        <w:rPr>
          <w:color w:val="111111"/>
        </w:rPr>
        <w:t>, требующих своего разрешения, но должен выступать средством удовлетворения интересов и потребностей детей (дети, проявляют интерес к игре, активно действуют и получают результат, завуалированный </w:t>
      </w:r>
      <w:r w:rsidRPr="00924046">
        <w:rPr>
          <w:rStyle w:val="a4"/>
          <w:color w:val="111111"/>
          <w:bdr w:val="none" w:sz="0" w:space="0" w:color="auto" w:frame="1"/>
        </w:rPr>
        <w:t>игровой</w:t>
      </w:r>
      <w:r w:rsidRPr="00924046">
        <w:rPr>
          <w:color w:val="111111"/>
        </w:rPr>
        <w:t> задачей - происходит естественная подмена мотивов с учебных на </w:t>
      </w:r>
      <w:r w:rsidRPr="00924046">
        <w:rPr>
          <w:rStyle w:val="a4"/>
          <w:color w:val="111111"/>
          <w:bdr w:val="none" w:sz="0" w:space="0" w:color="auto" w:frame="1"/>
        </w:rPr>
        <w:t>игровые</w:t>
      </w:r>
      <w:r w:rsidRPr="00924046">
        <w:rPr>
          <w:color w:val="111111"/>
        </w:rPr>
        <w:t>);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- предложение игры - создаётся </w:t>
      </w:r>
      <w:r w:rsidRPr="00924046">
        <w:rPr>
          <w:rStyle w:val="a4"/>
          <w:color w:val="111111"/>
          <w:bdr w:val="none" w:sz="0" w:space="0" w:color="auto" w:frame="1"/>
        </w:rPr>
        <w:t>игровая проблема</w:t>
      </w:r>
      <w:r w:rsidRPr="00924046">
        <w:rPr>
          <w:color w:val="111111"/>
        </w:rPr>
        <w:t>, для решения которой предлагаются различные </w:t>
      </w:r>
      <w:r w:rsidRPr="00924046">
        <w:rPr>
          <w:rStyle w:val="a4"/>
          <w:color w:val="111111"/>
          <w:bdr w:val="none" w:sz="0" w:space="0" w:color="auto" w:frame="1"/>
        </w:rPr>
        <w:t>игровые задачи</w:t>
      </w:r>
      <w:r w:rsidRPr="00924046">
        <w:rPr>
          <w:color w:val="111111"/>
        </w:rPr>
        <w:t>: правила и </w:t>
      </w:r>
      <w:r w:rsidRPr="00924046">
        <w:rPr>
          <w:rStyle w:val="a4"/>
          <w:color w:val="111111"/>
          <w:bdr w:val="none" w:sz="0" w:space="0" w:color="auto" w:frame="1"/>
        </w:rPr>
        <w:t>техника действий</w:t>
      </w:r>
      <w:r w:rsidRPr="00924046">
        <w:rPr>
          <w:color w:val="111111"/>
        </w:rPr>
        <w:t>);</w:t>
      </w:r>
    </w:p>
    <w:p w:rsidR="00C341FF" w:rsidRPr="00924046" w:rsidRDefault="00C341FF" w:rsidP="00C341FF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- объяснение игры - кратко, чётко, только после возникновения интереса детей к игре;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- </w:t>
      </w:r>
      <w:r w:rsidRPr="00924046">
        <w:rPr>
          <w:rStyle w:val="a4"/>
          <w:color w:val="111111"/>
          <w:bdr w:val="none" w:sz="0" w:space="0" w:color="auto" w:frame="1"/>
        </w:rPr>
        <w:t>игровое</w:t>
      </w:r>
      <w:r w:rsidRPr="00924046">
        <w:rPr>
          <w:color w:val="111111"/>
        </w:rPr>
        <w:t> оборудование - должно максимально соответствовать содержанию игры и всем требованиям к </w:t>
      </w:r>
      <w:r w:rsidRPr="00924046">
        <w:rPr>
          <w:rStyle w:val="a4"/>
          <w:color w:val="111111"/>
          <w:bdr w:val="none" w:sz="0" w:space="0" w:color="auto" w:frame="1"/>
        </w:rPr>
        <w:t>предметно-игровой среде по ФГОС</w:t>
      </w:r>
      <w:r w:rsidRPr="00924046">
        <w:rPr>
          <w:color w:val="111111"/>
        </w:rPr>
        <w:t>;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lastRenderedPageBreak/>
        <w:t>- организация </w:t>
      </w:r>
      <w:r w:rsidRPr="00924046">
        <w:rPr>
          <w:rStyle w:val="a4"/>
          <w:color w:val="111111"/>
          <w:bdr w:val="none" w:sz="0" w:space="0" w:color="auto" w:frame="1"/>
        </w:rPr>
        <w:t>игрового коллектива - игровые</w:t>
      </w:r>
      <w:r w:rsidRPr="00924046">
        <w:rPr>
          <w:color w:val="111111"/>
        </w:rPr>
        <w:t> задачи формулируются таким образом, чтобы каждый ребёнок мог проявить свою активность и организаторские умения. Дети могут действовать в зависимости от хода игры индивидуально, в парах или командах, коллективно.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- развитие </w:t>
      </w:r>
      <w:r w:rsidRPr="00924046">
        <w:rPr>
          <w:rStyle w:val="a4"/>
          <w:color w:val="111111"/>
          <w:bdr w:val="none" w:sz="0" w:space="0" w:color="auto" w:frame="1"/>
        </w:rPr>
        <w:t>игровой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924046">
        <w:rPr>
          <w:color w:val="111111"/>
          <w:bdr w:val="none" w:sz="0" w:space="0" w:color="auto" w:frame="1"/>
        </w:rPr>
        <w:t>ситуации - основывается на принципах</w:t>
      </w:r>
      <w:r w:rsidRPr="00924046">
        <w:rPr>
          <w:color w:val="111111"/>
        </w:rPr>
        <w:t>: отсутствие принуждения любой формы при вовлечении детей в игру; наличие </w:t>
      </w:r>
      <w:r w:rsidRPr="00924046">
        <w:rPr>
          <w:rStyle w:val="a4"/>
          <w:color w:val="111111"/>
          <w:bdr w:val="none" w:sz="0" w:space="0" w:color="auto" w:frame="1"/>
        </w:rPr>
        <w:t>игровой динамики</w:t>
      </w:r>
      <w:r w:rsidRPr="00924046">
        <w:rPr>
          <w:color w:val="111111"/>
        </w:rPr>
        <w:t>; поддержание </w:t>
      </w:r>
      <w:r w:rsidRPr="00924046">
        <w:rPr>
          <w:rStyle w:val="a4"/>
          <w:color w:val="111111"/>
          <w:bdr w:val="none" w:sz="0" w:space="0" w:color="auto" w:frame="1"/>
        </w:rPr>
        <w:t>игровой атмосферы</w:t>
      </w:r>
      <w:r w:rsidRPr="00924046">
        <w:rPr>
          <w:color w:val="111111"/>
        </w:rPr>
        <w:t>; взаимосвязь </w:t>
      </w:r>
      <w:r w:rsidRPr="00924046">
        <w:rPr>
          <w:rStyle w:val="a4"/>
          <w:color w:val="111111"/>
          <w:bdr w:val="none" w:sz="0" w:space="0" w:color="auto" w:frame="1"/>
        </w:rPr>
        <w:t>игровой и неигровой деятельности</w:t>
      </w:r>
      <w:r w:rsidRPr="00924046">
        <w:rPr>
          <w:color w:val="111111"/>
        </w:rPr>
        <w:t>;</w:t>
      </w:r>
    </w:p>
    <w:p w:rsidR="00C341FF" w:rsidRPr="00924046" w:rsidRDefault="00C341FF" w:rsidP="00C341FF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- окончание игры - анализ результатов должен быть нацелен на практическое применение в реальной жизни.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Главный признак педагогической игры в </w:t>
      </w:r>
      <w:r w:rsidRPr="00924046">
        <w:rPr>
          <w:rStyle w:val="a4"/>
          <w:color w:val="111111"/>
          <w:bdr w:val="none" w:sz="0" w:space="0" w:color="auto" w:frame="1"/>
        </w:rPr>
        <w:t>игровой технологии</w:t>
      </w:r>
      <w:r w:rsidRPr="00924046">
        <w:rPr>
          <w:color w:val="111111"/>
        </w:rPr>
        <w:t> - чётко поставленная цель обучения и соответствующие ей педагогические результаты, характеризующиеся учебно-познавательной направленностью.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Виды педагогических игр очень разнообразны.</w:t>
      </w:r>
      <w:r>
        <w:rPr>
          <w:color w:val="111111"/>
        </w:rPr>
        <w:t xml:space="preserve"> </w:t>
      </w:r>
      <w:r w:rsidRPr="00924046">
        <w:rPr>
          <w:color w:val="111111"/>
          <w:bdr w:val="none" w:sz="0" w:space="0" w:color="auto" w:frame="1"/>
        </w:rPr>
        <w:t>Они могут различаться</w:t>
      </w:r>
      <w:r w:rsidRPr="00924046">
        <w:rPr>
          <w:color w:val="111111"/>
        </w:rPr>
        <w:t>:</w:t>
      </w:r>
    </w:p>
    <w:p w:rsidR="00C341FF" w:rsidRPr="00924046" w:rsidRDefault="00C341FF" w:rsidP="00C341FF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 xml:space="preserve">1. По виду деятельности - двигательные, интеллектуальные, психологические и т. </w:t>
      </w:r>
      <w:proofErr w:type="gramStart"/>
      <w:r w:rsidRPr="00924046">
        <w:rPr>
          <w:color w:val="111111"/>
        </w:rPr>
        <w:t>д. ;</w:t>
      </w:r>
      <w:proofErr w:type="gramEnd"/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2. По характеру педагогического </w:t>
      </w:r>
      <w:r w:rsidRPr="00924046">
        <w:rPr>
          <w:rStyle w:val="a4"/>
          <w:color w:val="111111"/>
          <w:bdr w:val="none" w:sz="0" w:space="0" w:color="auto" w:frame="1"/>
        </w:rPr>
        <w:t>процесса - обучающие</w:t>
      </w:r>
      <w:r w:rsidRPr="00924046">
        <w:rPr>
          <w:color w:val="111111"/>
        </w:rPr>
        <w:t>, тренировочные, контролирующие, познавательные, </w:t>
      </w:r>
      <w:r w:rsidRPr="00924046">
        <w:rPr>
          <w:rStyle w:val="a4"/>
          <w:color w:val="111111"/>
          <w:bdr w:val="none" w:sz="0" w:space="0" w:color="auto" w:frame="1"/>
        </w:rPr>
        <w:t>воспитательные</w:t>
      </w:r>
      <w:r w:rsidRPr="00924046">
        <w:rPr>
          <w:color w:val="111111"/>
        </w:rPr>
        <w:t>, развивающие, диагностические.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3. По характеру </w:t>
      </w:r>
      <w:r w:rsidRPr="00924046">
        <w:rPr>
          <w:rStyle w:val="a4"/>
          <w:color w:val="111111"/>
          <w:bdr w:val="none" w:sz="0" w:space="0" w:color="auto" w:frame="1"/>
        </w:rPr>
        <w:t>игровой</w:t>
      </w:r>
      <w:r w:rsidRPr="00924046">
        <w:rPr>
          <w:color w:val="111111"/>
        </w:rPr>
        <w:t> методики - игры с правилами; игры с правилами, устанавливаемыми по ходу игры; игры, где одна часть правил задана условиями игры, а устанавливается в зависимости от её хода.</w:t>
      </w:r>
    </w:p>
    <w:p w:rsidR="00C341FF" w:rsidRPr="00924046" w:rsidRDefault="00C341FF" w:rsidP="00C341FF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4. По содержанию - музыкальные, математические, социализирующие, логические и т. д.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5. По </w:t>
      </w:r>
      <w:r w:rsidRPr="00924046">
        <w:rPr>
          <w:rStyle w:val="a4"/>
          <w:color w:val="111111"/>
          <w:bdr w:val="none" w:sz="0" w:space="0" w:color="auto" w:frame="1"/>
        </w:rPr>
        <w:t>игровому</w:t>
      </w:r>
      <w:r w:rsidRPr="00924046">
        <w:rPr>
          <w:color w:val="111111"/>
        </w:rPr>
        <w:t> оборудованию - настольные, компьютерные, театрализованные, сюжетно-ролевые, режиссёрские и т. д.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Главный компонент </w:t>
      </w:r>
      <w:r w:rsidRPr="00924046">
        <w:rPr>
          <w:rStyle w:val="a4"/>
          <w:color w:val="111111"/>
          <w:bdr w:val="none" w:sz="0" w:space="0" w:color="auto" w:frame="1"/>
        </w:rPr>
        <w:t>игровой технологии</w:t>
      </w:r>
      <w:r w:rsidRPr="00924046">
        <w:rPr>
          <w:color w:val="111111"/>
        </w:rPr>
        <w:t> - непосредственное и систематическое общение педагога и детей.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Её</w:t>
      </w:r>
      <w:r>
        <w:rPr>
          <w:color w:val="111111"/>
        </w:rPr>
        <w:t xml:space="preserve"> </w:t>
      </w:r>
      <w:r w:rsidRPr="00924046">
        <w:rPr>
          <w:color w:val="111111"/>
          <w:bdr w:val="none" w:sz="0" w:space="0" w:color="auto" w:frame="1"/>
        </w:rPr>
        <w:t>значение</w:t>
      </w:r>
      <w:r w:rsidRPr="00924046">
        <w:rPr>
          <w:color w:val="111111"/>
        </w:rPr>
        <w:t>: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- активизирует </w:t>
      </w:r>
      <w:r w:rsidRPr="00924046">
        <w:rPr>
          <w:rStyle w:val="a4"/>
          <w:color w:val="111111"/>
          <w:bdr w:val="none" w:sz="0" w:space="0" w:color="auto" w:frame="1"/>
        </w:rPr>
        <w:t>воспитанников</w:t>
      </w:r>
      <w:r w:rsidRPr="00924046">
        <w:rPr>
          <w:color w:val="111111"/>
        </w:rPr>
        <w:t>;</w:t>
      </w:r>
    </w:p>
    <w:p w:rsidR="00C341FF" w:rsidRPr="00924046" w:rsidRDefault="00C341FF" w:rsidP="00C341FF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- повышает познавательный интерес;</w:t>
      </w:r>
    </w:p>
    <w:p w:rsidR="00C341FF" w:rsidRPr="00924046" w:rsidRDefault="00C341FF" w:rsidP="00C341FF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- вызывает эмоциональный подъём;</w:t>
      </w:r>
    </w:p>
    <w:p w:rsidR="00C341FF" w:rsidRPr="00924046" w:rsidRDefault="00C341FF" w:rsidP="00C341FF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- способствует развитию творчества;</w:t>
      </w:r>
    </w:p>
    <w:p w:rsidR="00C341FF" w:rsidRPr="00924046" w:rsidRDefault="00C341FF" w:rsidP="00C341FF">
      <w:pPr>
        <w:pStyle w:val="a3"/>
        <w:shd w:val="clear" w:color="auto" w:fill="FFFFFF"/>
        <w:spacing w:before="225" w:beforeAutospacing="0" w:after="225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- максимально концентрирует время занятий за счёт чётко сформулированных условий игры;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- позволяет педагогу варьировать стратегию и тактику </w:t>
      </w:r>
      <w:r w:rsidRPr="00924046">
        <w:rPr>
          <w:rStyle w:val="a4"/>
          <w:color w:val="111111"/>
          <w:bdr w:val="none" w:sz="0" w:space="0" w:color="auto" w:frame="1"/>
        </w:rPr>
        <w:t>игровых</w:t>
      </w:r>
      <w:r w:rsidRPr="00924046">
        <w:rPr>
          <w:color w:val="111111"/>
        </w:rPr>
        <w:t> действий за счёт усложнения или упрощения </w:t>
      </w:r>
      <w:r w:rsidRPr="00924046">
        <w:rPr>
          <w:rStyle w:val="a4"/>
          <w:color w:val="111111"/>
          <w:bdr w:val="none" w:sz="0" w:space="0" w:color="auto" w:frame="1"/>
        </w:rPr>
        <w:t>игровых</w:t>
      </w:r>
      <w:r w:rsidRPr="00924046">
        <w:rPr>
          <w:color w:val="111111"/>
        </w:rPr>
        <w:t> задач в зависимости от уровня освоения материала.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rStyle w:val="a4"/>
          <w:color w:val="111111"/>
          <w:bdr w:val="none" w:sz="0" w:space="0" w:color="auto" w:frame="1"/>
        </w:rPr>
        <w:t>Игровые</w:t>
      </w:r>
      <w:r w:rsidRPr="00924046">
        <w:rPr>
          <w:color w:val="111111"/>
        </w:rPr>
        <w:t> занятия проходят очень живо, в эмоционально благоприятной психологической обстановке, в атмосфере доброжелательности, свободы, равенства, при отсутствии изоляции пассивных детей. </w:t>
      </w:r>
      <w:r w:rsidRPr="00924046">
        <w:rPr>
          <w:rStyle w:val="a4"/>
          <w:color w:val="111111"/>
          <w:bdr w:val="none" w:sz="0" w:space="0" w:color="auto" w:frame="1"/>
        </w:rPr>
        <w:t>Игровые технологии</w:t>
      </w:r>
      <w:r w:rsidRPr="00924046">
        <w:rPr>
          <w:color w:val="111111"/>
        </w:rPr>
        <w:t> помогают детям раскрепоститься, появляется уверенность в себе. Как показывает опыт, действуя в </w:t>
      </w:r>
      <w:r w:rsidRPr="00924046">
        <w:rPr>
          <w:rStyle w:val="a4"/>
          <w:color w:val="111111"/>
          <w:bdr w:val="none" w:sz="0" w:space="0" w:color="auto" w:frame="1"/>
        </w:rPr>
        <w:t>игровой ситуации</w:t>
      </w:r>
      <w:r w:rsidRPr="00924046">
        <w:rPr>
          <w:color w:val="111111"/>
        </w:rPr>
        <w:t>, приближенной к реальным условиям жизни, дошкольники легче усваивают материал любой сложности.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Мой опыт работы показывает, что </w:t>
      </w:r>
      <w:r w:rsidRPr="00924046">
        <w:rPr>
          <w:rStyle w:val="a4"/>
          <w:color w:val="111111"/>
          <w:bdr w:val="none" w:sz="0" w:space="0" w:color="auto" w:frame="1"/>
        </w:rPr>
        <w:t>игровые технологии</w:t>
      </w:r>
      <w:r w:rsidRPr="00924046">
        <w:rPr>
          <w:color w:val="111111"/>
        </w:rPr>
        <w:t> имеют важную роль в педагогическом </w:t>
      </w:r>
      <w:r w:rsidRPr="00924046">
        <w:rPr>
          <w:rStyle w:val="a4"/>
          <w:color w:val="111111"/>
          <w:bdr w:val="none" w:sz="0" w:space="0" w:color="auto" w:frame="1"/>
        </w:rPr>
        <w:t>процессе</w:t>
      </w:r>
      <w:r w:rsidRPr="00924046">
        <w:rPr>
          <w:color w:val="111111"/>
        </w:rPr>
        <w:t>. Стараюсь организовать педагогический </w:t>
      </w:r>
      <w:r w:rsidRPr="00924046">
        <w:rPr>
          <w:rStyle w:val="a4"/>
          <w:color w:val="111111"/>
          <w:bdr w:val="none" w:sz="0" w:space="0" w:color="auto" w:frame="1"/>
        </w:rPr>
        <w:t>процесс так</w:t>
      </w:r>
      <w:r w:rsidRPr="00924046">
        <w:rPr>
          <w:color w:val="111111"/>
        </w:rPr>
        <w:t>, чтобы </w:t>
      </w:r>
      <w:r w:rsidRPr="00924046">
        <w:rPr>
          <w:rStyle w:val="a4"/>
          <w:color w:val="111111"/>
          <w:bdr w:val="none" w:sz="0" w:space="0" w:color="auto" w:frame="1"/>
        </w:rPr>
        <w:t>игровые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924046">
        <w:rPr>
          <w:color w:val="111111"/>
          <w:bdr w:val="none" w:sz="0" w:space="0" w:color="auto" w:frame="1"/>
        </w:rPr>
        <w:t>моменты проникали во все виды деятельности детей</w:t>
      </w:r>
      <w:r w:rsidRPr="00924046">
        <w:rPr>
          <w:color w:val="111111"/>
        </w:rPr>
        <w:t>: труд и игра, образовательная деятельность и игра, режимные моменты и игра.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Начиная с двух - трех лет. особенно. в период адаптации, их основная задача - это формирование эмоционального контакта, доверия детей к </w:t>
      </w:r>
      <w:r w:rsidRPr="00924046">
        <w:rPr>
          <w:rStyle w:val="a4"/>
          <w:color w:val="111111"/>
          <w:bdr w:val="none" w:sz="0" w:space="0" w:color="auto" w:frame="1"/>
        </w:rPr>
        <w:t>воспитателю</w:t>
      </w:r>
      <w:r w:rsidRPr="00924046">
        <w:rPr>
          <w:color w:val="111111"/>
        </w:rPr>
        <w:t xml:space="preserve">, умения видеть </w:t>
      </w:r>
      <w:r w:rsidRPr="00924046">
        <w:rPr>
          <w:color w:val="111111"/>
        </w:rPr>
        <w:lastRenderedPageBreak/>
        <w:t>в </w:t>
      </w:r>
      <w:r w:rsidRPr="00924046">
        <w:rPr>
          <w:rStyle w:val="a4"/>
          <w:color w:val="111111"/>
          <w:bdr w:val="none" w:sz="0" w:space="0" w:color="auto" w:frame="1"/>
        </w:rPr>
        <w:t>воспитателе доброго</w:t>
      </w:r>
      <w:r w:rsidRPr="00924046">
        <w:rPr>
          <w:color w:val="111111"/>
        </w:rPr>
        <w:t>, всегда готового прийти на помощь человека </w:t>
      </w:r>
      <w:r w:rsidRPr="00924046">
        <w:rPr>
          <w:i/>
          <w:iCs/>
          <w:color w:val="111111"/>
          <w:bdr w:val="none" w:sz="0" w:space="0" w:color="auto" w:frame="1"/>
        </w:rPr>
        <w:t>(как мама, интересного партнера в игре)</w:t>
      </w:r>
      <w:r w:rsidRPr="00924046">
        <w:rPr>
          <w:color w:val="111111"/>
        </w:rPr>
        <w:t>. Первые </w:t>
      </w:r>
      <w:r w:rsidRPr="00924046">
        <w:rPr>
          <w:rStyle w:val="a4"/>
          <w:color w:val="111111"/>
          <w:bdr w:val="none" w:sz="0" w:space="0" w:color="auto" w:frame="1"/>
        </w:rPr>
        <w:t>игровые</w:t>
      </w:r>
      <w:r w:rsidRPr="00924046">
        <w:rPr>
          <w:color w:val="111111"/>
        </w:rPr>
        <w:t> ситуации организую фронтально, чтобы ни один ребенок не чувствовал себя обделенным вниманием. Например, это такие игры как хоровод </w:t>
      </w:r>
      <w:r w:rsidRPr="00924046">
        <w:rPr>
          <w:i/>
          <w:iCs/>
          <w:color w:val="111111"/>
          <w:bdr w:val="none" w:sz="0" w:space="0" w:color="auto" w:frame="1"/>
        </w:rPr>
        <w:t>«Каравай»</w:t>
      </w:r>
      <w:r w:rsidRPr="00924046">
        <w:rPr>
          <w:color w:val="111111"/>
        </w:rPr>
        <w:t>, </w:t>
      </w:r>
      <w:r w:rsidRPr="00924046">
        <w:rPr>
          <w:i/>
          <w:iCs/>
          <w:color w:val="111111"/>
          <w:bdr w:val="none" w:sz="0" w:space="0" w:color="auto" w:frame="1"/>
        </w:rPr>
        <w:t>«Попробуй, догони»</w:t>
      </w:r>
      <w:r w:rsidRPr="00924046">
        <w:rPr>
          <w:color w:val="111111"/>
        </w:rPr>
        <w:t>, </w:t>
      </w:r>
      <w:r w:rsidRPr="00924046">
        <w:rPr>
          <w:i/>
          <w:iCs/>
          <w:color w:val="111111"/>
          <w:bdr w:val="none" w:sz="0" w:space="0" w:color="auto" w:frame="1"/>
        </w:rPr>
        <w:t>«Куличи для Маши»</w:t>
      </w:r>
      <w:r w:rsidRPr="00924046">
        <w:rPr>
          <w:color w:val="111111"/>
        </w:rPr>
        <w:t> и др. Далее, включаю </w:t>
      </w:r>
      <w:r w:rsidRPr="00924046">
        <w:rPr>
          <w:rStyle w:val="a4"/>
          <w:color w:val="111111"/>
          <w:bdr w:val="none" w:sz="0" w:space="0" w:color="auto" w:frame="1"/>
        </w:rPr>
        <w:t>игровые ситуации типа </w:t>
      </w:r>
      <w:r w:rsidRPr="00924046">
        <w:rPr>
          <w:i/>
          <w:iCs/>
          <w:color w:val="111111"/>
          <w:bdr w:val="none" w:sz="0" w:space="0" w:color="auto" w:frame="1"/>
        </w:rPr>
        <w:t>«Что катится?»</w:t>
      </w:r>
      <w:r w:rsidRPr="00924046">
        <w:rPr>
          <w:color w:val="111111"/>
        </w:rPr>
        <w:t>, </w:t>
      </w:r>
      <w:r w:rsidRPr="00924046">
        <w:rPr>
          <w:i/>
          <w:iCs/>
          <w:color w:val="111111"/>
          <w:bdr w:val="none" w:sz="0" w:space="0" w:color="auto" w:frame="1"/>
        </w:rPr>
        <w:t>«Кто быстрее докатит мяч»</w:t>
      </w:r>
      <w:r w:rsidRPr="00924046">
        <w:rPr>
          <w:color w:val="111111"/>
        </w:rPr>
        <w:t> - при этом, организуя детей в игру – соревнование.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rStyle w:val="a4"/>
          <w:color w:val="111111"/>
          <w:bdr w:val="none" w:sz="0" w:space="0" w:color="auto" w:frame="1"/>
        </w:rPr>
        <w:t>Игровые технологии</w:t>
      </w:r>
      <w:r w:rsidRPr="00924046">
        <w:rPr>
          <w:color w:val="111111"/>
        </w:rPr>
        <w:t> я направляю на развитие внимания детей.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У детей в дошкольном возрасте происходит постепенный переход от непроизвольного внимания к произвольному. Произвольное внимание требует сосредоточения на задании, пусть даже оно не очень интересное. Поэтому необходимо развивать детей, используя </w:t>
      </w:r>
      <w:r w:rsidRPr="00924046">
        <w:rPr>
          <w:rStyle w:val="a4"/>
          <w:color w:val="111111"/>
          <w:bdr w:val="none" w:sz="0" w:space="0" w:color="auto" w:frame="1"/>
        </w:rPr>
        <w:t>игровые приемы</w:t>
      </w:r>
      <w:r w:rsidRPr="00924046">
        <w:rPr>
          <w:color w:val="111111"/>
        </w:rPr>
        <w:t>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Например, предлагаю </w:t>
      </w:r>
      <w:r w:rsidRPr="00924046">
        <w:rPr>
          <w:rStyle w:val="a4"/>
          <w:color w:val="111111"/>
          <w:bdr w:val="none" w:sz="0" w:space="0" w:color="auto" w:frame="1"/>
        </w:rPr>
        <w:t>игровую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924046">
        <w:rPr>
          <w:color w:val="111111"/>
          <w:bdr w:val="none" w:sz="0" w:space="0" w:color="auto" w:frame="1"/>
        </w:rPr>
        <w:t>ситуацию на внимание</w:t>
      </w:r>
      <w:r w:rsidRPr="00924046">
        <w:rPr>
          <w:color w:val="111111"/>
        </w:rPr>
        <w:t>: </w:t>
      </w:r>
      <w:r w:rsidRPr="00924046">
        <w:rPr>
          <w:i/>
          <w:iCs/>
          <w:color w:val="111111"/>
          <w:bdr w:val="none" w:sz="0" w:space="0" w:color="auto" w:frame="1"/>
        </w:rPr>
        <w:t>«Найди такой же»</w:t>
      </w:r>
      <w:r w:rsidRPr="00924046">
        <w:rPr>
          <w:color w:val="111111"/>
        </w:rPr>
        <w:t> - можно ребенку предложить выбрать из нескольких шариков, кубиков, фигурок, игрушек </w:t>
      </w:r>
      <w:r w:rsidRPr="00924046">
        <w:rPr>
          <w:i/>
          <w:iCs/>
          <w:color w:val="111111"/>
          <w:bdr w:val="none" w:sz="0" w:space="0" w:color="auto" w:frame="1"/>
        </w:rPr>
        <w:t>«такой же»</w:t>
      </w:r>
      <w:r w:rsidRPr="00924046">
        <w:rPr>
          <w:color w:val="111111"/>
        </w:rPr>
        <w:t> </w:t>
      </w:r>
      <w:r w:rsidRPr="00924046">
        <w:rPr>
          <w:i/>
          <w:iCs/>
          <w:color w:val="111111"/>
          <w:bdr w:val="none" w:sz="0" w:space="0" w:color="auto" w:frame="1"/>
        </w:rPr>
        <w:t>(по цвету, величине, как у него)</w:t>
      </w:r>
      <w:r w:rsidRPr="00924046">
        <w:rPr>
          <w:color w:val="111111"/>
        </w:rPr>
        <w:t>. Или предлагаю игру </w:t>
      </w:r>
      <w:r w:rsidRPr="00924046">
        <w:rPr>
          <w:i/>
          <w:iCs/>
          <w:color w:val="111111"/>
          <w:bdr w:val="none" w:sz="0" w:space="0" w:color="auto" w:frame="1"/>
        </w:rPr>
        <w:t>«Что не так?»</w:t>
      </w:r>
      <w:r w:rsidRPr="00924046">
        <w:rPr>
          <w:color w:val="111111"/>
        </w:rPr>
        <w:t>, специально допуская ошибку в своих действиях, а ребенок должен ее заметить.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Использование </w:t>
      </w:r>
      <w:r w:rsidRPr="00924046">
        <w:rPr>
          <w:rStyle w:val="a4"/>
          <w:color w:val="111111"/>
          <w:bdr w:val="none" w:sz="0" w:space="0" w:color="auto" w:frame="1"/>
        </w:rPr>
        <w:t>игровых технологий</w:t>
      </w:r>
      <w:r w:rsidRPr="00924046">
        <w:rPr>
          <w:color w:val="111111"/>
        </w:rPr>
        <w:t> помогает мне при развитии памяти детей. Это такие игры как </w:t>
      </w:r>
      <w:r w:rsidRPr="00924046">
        <w:rPr>
          <w:i/>
          <w:iCs/>
          <w:color w:val="111111"/>
          <w:bdr w:val="none" w:sz="0" w:space="0" w:color="auto" w:frame="1"/>
        </w:rPr>
        <w:t>«Запомни и назови»</w:t>
      </w:r>
      <w:r w:rsidRPr="00924046">
        <w:rPr>
          <w:color w:val="111111"/>
        </w:rPr>
        <w:t>, </w:t>
      </w:r>
      <w:r w:rsidRPr="00924046">
        <w:rPr>
          <w:i/>
          <w:iCs/>
          <w:color w:val="111111"/>
          <w:bdr w:val="none" w:sz="0" w:space="0" w:color="auto" w:frame="1"/>
        </w:rPr>
        <w:t>«Что сначала, что потом»</w:t>
      </w:r>
      <w:r w:rsidRPr="00924046">
        <w:rPr>
          <w:color w:val="111111"/>
        </w:rPr>
        <w:t> и др.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rStyle w:val="a4"/>
          <w:color w:val="111111"/>
          <w:bdr w:val="none" w:sz="0" w:space="0" w:color="auto" w:frame="1"/>
        </w:rPr>
        <w:t>Игровые технологии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924046">
        <w:rPr>
          <w:color w:val="111111"/>
          <w:bdr w:val="none" w:sz="0" w:space="0" w:color="auto" w:frame="1"/>
        </w:rPr>
        <w:t>способствуют также и формированию основных форм мышления</w:t>
      </w:r>
      <w:r w:rsidRPr="00924046">
        <w:rPr>
          <w:color w:val="111111"/>
        </w:rPr>
        <w:t>: наглядно-действенного, наглядно-образного и логического.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В этом мне помогает включение в образовательный </w:t>
      </w:r>
      <w:r w:rsidRPr="00924046">
        <w:rPr>
          <w:rStyle w:val="a4"/>
          <w:color w:val="111111"/>
          <w:bdr w:val="none" w:sz="0" w:space="0" w:color="auto" w:frame="1"/>
        </w:rPr>
        <w:t>процесс игровых приемов и методов</w:t>
      </w:r>
      <w:r w:rsidRPr="00924046">
        <w:rPr>
          <w:color w:val="111111"/>
        </w:rPr>
        <w:t>. При этом, ребенок учится сравнивать, выделять самое существенное в предметах и может осуществлять свои действия, ориентируясь не на ситуацию, а на образные представления. Логическое мышление формирую в </w:t>
      </w:r>
      <w:r w:rsidRPr="00924046">
        <w:rPr>
          <w:rStyle w:val="a4"/>
          <w:color w:val="111111"/>
          <w:bdr w:val="none" w:sz="0" w:space="0" w:color="auto" w:frame="1"/>
        </w:rPr>
        <w:t>процессе</w:t>
      </w:r>
      <w:r w:rsidRPr="00924046">
        <w:rPr>
          <w:color w:val="111111"/>
        </w:rPr>
        <w:t> обучения ребенка умению рассуждать, находить причинно-следственные связи, делать умозаключения.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Использование </w:t>
      </w:r>
      <w:r w:rsidRPr="00924046">
        <w:rPr>
          <w:rStyle w:val="a4"/>
          <w:color w:val="111111"/>
          <w:bdr w:val="none" w:sz="0" w:space="0" w:color="auto" w:frame="1"/>
        </w:rPr>
        <w:t>игровых</w:t>
      </w:r>
      <w:r w:rsidRPr="00924046">
        <w:rPr>
          <w:color w:val="111111"/>
        </w:rPr>
        <w:t> приемов и методов в нестандартных, проблемных ситуациях, требующих выбора решения из ряда альтернатив, формирует у детей гибкое, оригинальное мышление. Например, на занятиях по ознакомлению детей с художественной литературой (совместный пересказ художественных произведений или сочинение новых сказок, историй) дети получают опыт, который позволит им играть затем в игры.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Комплексное использование </w:t>
      </w:r>
      <w:r w:rsidRPr="00924046">
        <w:rPr>
          <w:rStyle w:val="a4"/>
          <w:color w:val="111111"/>
          <w:bdr w:val="none" w:sz="0" w:space="0" w:color="auto" w:frame="1"/>
        </w:rPr>
        <w:t>игровых технологий</w:t>
      </w:r>
      <w:r w:rsidRPr="00924046">
        <w:rPr>
          <w:color w:val="111111"/>
        </w:rPr>
        <w:t> разной целевой направленности помогает подготовить ребенка к школе. Каждая </w:t>
      </w:r>
      <w:r w:rsidRPr="00924046">
        <w:rPr>
          <w:rStyle w:val="a4"/>
          <w:color w:val="111111"/>
          <w:bdr w:val="none" w:sz="0" w:space="0" w:color="auto" w:frame="1"/>
        </w:rPr>
        <w:t>игровая</w:t>
      </w:r>
      <w:r w:rsidRPr="00924046">
        <w:rPr>
          <w:color w:val="111111"/>
        </w:rPr>
        <w:t> ситуация общения дошкольника с взрослыми, с другими детьми является для ребенка </w:t>
      </w:r>
      <w:r w:rsidRPr="00924046">
        <w:rPr>
          <w:i/>
          <w:iCs/>
          <w:color w:val="111111"/>
          <w:bdr w:val="none" w:sz="0" w:space="0" w:color="auto" w:frame="1"/>
        </w:rPr>
        <w:t>«школой сотрудничества»</w:t>
      </w:r>
      <w:r w:rsidRPr="00924046">
        <w:rPr>
          <w:color w:val="111111"/>
        </w:rPr>
        <w:t>, в которой он учится и радоваться успеху сверстника, и спокойно переносить свои неудачи; регулировать свое поведение в соответствии с социальными требованиями, одинаково успешно организовывать подгрупповые и групповые формы сотрудничества.</w:t>
      </w:r>
    </w:p>
    <w:p w:rsidR="00C341FF" w:rsidRPr="00924046" w:rsidRDefault="00C341FF" w:rsidP="00C341FF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</w:rPr>
      </w:pPr>
      <w:r w:rsidRPr="00924046">
        <w:rPr>
          <w:color w:val="111111"/>
        </w:rPr>
        <w:t>Как показывает опыт, </w:t>
      </w:r>
      <w:r w:rsidRPr="00924046">
        <w:rPr>
          <w:rStyle w:val="a4"/>
          <w:color w:val="111111"/>
          <w:bdr w:val="none" w:sz="0" w:space="0" w:color="auto" w:frame="1"/>
        </w:rPr>
        <w:t>игровые технологии</w:t>
      </w:r>
      <w:r w:rsidRPr="00924046">
        <w:rPr>
          <w:color w:val="111111"/>
        </w:rPr>
        <w:t> тесно связаны со всеми сторонами </w:t>
      </w:r>
      <w:r w:rsidRPr="00924046">
        <w:rPr>
          <w:rStyle w:val="a4"/>
          <w:color w:val="111111"/>
          <w:bdr w:val="none" w:sz="0" w:space="0" w:color="auto" w:frame="1"/>
        </w:rPr>
        <w:t>воспитательной</w:t>
      </w:r>
      <w:r w:rsidRPr="00924046">
        <w:rPr>
          <w:color w:val="111111"/>
        </w:rPr>
        <w:t> и образовательной работы детского сада и решением его основных задач. Они направлены на повышение качества педагогического </w:t>
      </w:r>
      <w:r w:rsidRPr="00924046">
        <w:rPr>
          <w:rStyle w:val="a4"/>
          <w:color w:val="111111"/>
          <w:bdr w:val="none" w:sz="0" w:space="0" w:color="auto" w:frame="1"/>
        </w:rPr>
        <w:t>процесса</w:t>
      </w:r>
      <w:r w:rsidRPr="00924046">
        <w:rPr>
          <w:color w:val="111111"/>
        </w:rPr>
        <w:t> через решение ситуативных проблем, возникающих в ходе его осуществления. Благодаря этому </w:t>
      </w:r>
      <w:r w:rsidRPr="00924046">
        <w:rPr>
          <w:rStyle w:val="a4"/>
          <w:color w:val="111111"/>
          <w:bdr w:val="none" w:sz="0" w:space="0" w:color="auto" w:frame="1"/>
        </w:rPr>
        <w:t>игровые технологии</w:t>
      </w:r>
      <w:r w:rsidRPr="00924046">
        <w:rPr>
          <w:color w:val="111111"/>
        </w:rPr>
        <w:t> оказываются одним из механизмов регулирования качества образования в детском саду.</w:t>
      </w:r>
    </w:p>
    <w:p w:rsidR="00315BFF" w:rsidRDefault="00315BFF">
      <w:bookmarkStart w:id="0" w:name="_GoBack"/>
      <w:bookmarkEnd w:id="0"/>
    </w:p>
    <w:sectPr w:rsidR="0031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FF"/>
    <w:rsid w:val="00315BFF"/>
    <w:rsid w:val="00C3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5E9B-76C4-4C83-B8C5-AA18AF52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4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1723</Words>
  <Characters>9823</Characters>
  <Application>Microsoft Office Word</Application>
  <DocSecurity>0</DocSecurity>
  <Lines>81</Lines>
  <Paragraphs>23</Paragraphs>
  <ScaleCrop>false</ScaleCrop>
  <Company/>
  <LinksUpToDate>false</LinksUpToDate>
  <CharactersWithSpaces>11523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2021-01-20T16:07:00Z</dcterms:created>
  <dcterms:modified xsi:type="dcterms:W3CDTF">2021-01-20T16:08:00Z</dcterms:modified>
</cp:coreProperties>
</file>