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08" w:rsidRDefault="00CF0008" w:rsidP="00CF0008">
      <w:pPr>
        <w:pStyle w:val="a3"/>
        <w:jc w:val="center"/>
        <w:rPr>
          <w:rFonts w:ascii="Monotype Corsiva" w:hAnsi="Monotype Corsiva"/>
          <w:b/>
          <w:bCs/>
          <w:color w:val="002060"/>
          <w:sz w:val="48"/>
          <w:szCs w:val="48"/>
          <w:lang w:eastAsia="ru-RU"/>
        </w:rPr>
      </w:pPr>
    </w:p>
    <w:p w:rsidR="00CF0008" w:rsidRDefault="00CF0008" w:rsidP="00CF0008">
      <w:pPr>
        <w:pStyle w:val="a3"/>
        <w:jc w:val="center"/>
        <w:rPr>
          <w:rFonts w:ascii="Monotype Corsiva" w:hAnsi="Monotype Corsiva"/>
          <w:b/>
          <w:bCs/>
          <w:color w:val="002060"/>
          <w:sz w:val="48"/>
          <w:szCs w:val="48"/>
          <w:lang w:eastAsia="ru-RU"/>
        </w:rPr>
      </w:pPr>
    </w:p>
    <w:p w:rsidR="00CF0008" w:rsidRDefault="00CF0008" w:rsidP="00CF0008">
      <w:pPr>
        <w:pStyle w:val="a3"/>
        <w:rPr>
          <w:rFonts w:ascii="Monotype Corsiva" w:hAnsi="Monotype Corsiva"/>
          <w:b/>
          <w:bCs/>
          <w:color w:val="002060"/>
          <w:sz w:val="48"/>
          <w:szCs w:val="48"/>
          <w:lang w:eastAsia="ru-RU"/>
        </w:rPr>
      </w:pPr>
    </w:p>
    <w:p w:rsidR="00CF0008" w:rsidRDefault="00CF0008" w:rsidP="00CF0008">
      <w:pPr>
        <w:pStyle w:val="a3"/>
        <w:jc w:val="center"/>
        <w:rPr>
          <w:rFonts w:ascii="Monotype Corsiva" w:hAnsi="Monotype Corsiva"/>
          <w:b/>
          <w:bCs/>
          <w:color w:val="002060"/>
          <w:sz w:val="48"/>
          <w:szCs w:val="48"/>
          <w:lang w:eastAsia="ru-RU"/>
        </w:rPr>
      </w:pPr>
      <w:r>
        <w:rPr>
          <w:rFonts w:ascii="Monotype Corsiva" w:hAnsi="Monotype Corsiva"/>
          <w:b/>
          <w:bCs/>
          <w:color w:val="002060"/>
          <w:sz w:val="48"/>
          <w:szCs w:val="48"/>
          <w:lang w:eastAsia="ru-RU"/>
        </w:rPr>
        <w:t>Школа молодого педагога</w:t>
      </w:r>
    </w:p>
    <w:p w:rsidR="00CF0008" w:rsidRDefault="00CF0008" w:rsidP="00CF0008">
      <w:pPr>
        <w:pStyle w:val="a3"/>
        <w:jc w:val="center"/>
        <w:rPr>
          <w:rFonts w:ascii="Monotype Corsiva" w:hAnsi="Monotype Corsiva"/>
          <w:b/>
          <w:bCs/>
          <w:color w:val="002060"/>
          <w:sz w:val="48"/>
          <w:szCs w:val="48"/>
          <w:lang w:eastAsia="ru-RU"/>
        </w:rPr>
      </w:pPr>
    </w:p>
    <w:p w:rsidR="00CF0008" w:rsidRDefault="00CF0008" w:rsidP="00CF0008">
      <w:pPr>
        <w:pStyle w:val="a3"/>
        <w:jc w:val="center"/>
        <w:rPr>
          <w:rFonts w:ascii="Monotype Corsiva" w:hAnsi="Monotype Corsiva"/>
          <w:b/>
          <w:bCs/>
          <w:color w:val="002060"/>
          <w:sz w:val="48"/>
          <w:szCs w:val="48"/>
          <w:lang w:eastAsia="ru-RU"/>
        </w:rPr>
      </w:pPr>
      <w:r>
        <w:rPr>
          <w:rFonts w:ascii="Monotype Corsiva" w:hAnsi="Monotype Corsiva"/>
          <w:b/>
          <w:bCs/>
          <w:color w:val="002060"/>
          <w:sz w:val="48"/>
          <w:szCs w:val="48"/>
          <w:lang w:eastAsia="ru-RU"/>
        </w:rPr>
        <w:t xml:space="preserve">Мастер-класс </w:t>
      </w:r>
    </w:p>
    <w:p w:rsidR="00CF0008" w:rsidRDefault="00CF0008" w:rsidP="00CF0008">
      <w:pPr>
        <w:pStyle w:val="a3"/>
        <w:jc w:val="center"/>
        <w:rPr>
          <w:rFonts w:ascii="Monotype Corsiva" w:hAnsi="Monotype Corsiva"/>
          <w:b/>
          <w:bCs/>
          <w:color w:val="002060"/>
          <w:sz w:val="56"/>
          <w:szCs w:val="56"/>
          <w:lang w:eastAsia="ru-RU"/>
        </w:rPr>
      </w:pPr>
      <w:r>
        <w:rPr>
          <w:rFonts w:ascii="Monotype Corsiva" w:hAnsi="Monotype Corsiva"/>
          <w:b/>
          <w:bCs/>
          <w:color w:val="002060"/>
          <w:sz w:val="56"/>
          <w:szCs w:val="56"/>
          <w:lang w:eastAsia="ru-RU"/>
        </w:rPr>
        <w:t>«Ранняя профориентация дошкольников»</w:t>
      </w: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52900" cy="3762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старший воспитатель</w:t>
      </w:r>
    </w:p>
    <w:p w:rsidR="00CF0008" w:rsidRDefault="00CF0008" w:rsidP="00CF000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Ботаенкова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Елена Александровна</w:t>
      </w:r>
    </w:p>
    <w:p w:rsidR="00CF0008" w:rsidRDefault="00CF0008" w:rsidP="00CF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систематизировать знания педагогов ДОУ для работы с детьми по формированию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ранней профориентации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Познакомить участников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мастер-класса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 методами и приемами, применяемые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-игровой технологии.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Способствовать формированию умений у педагогов в проведении игровых сеансов в работе по ознакомлению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дошкольников с профессиями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Активизировать готовность участников к использованию игровых сеансов при ознакомлении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дошкольников с профессиями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Добрый день, уважаемые коллеги! Я рада видеть вас на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мастер-классе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Эта тема выбрана мной неслучайно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т.к. ознакомление с трудовой деятельностью взрослых имеет решающее значение для формирования у ребенка первоначальных представлений о роли труда и значимости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профессий в жизни общества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Наша задача педагогов подготовить детей к тому, чтобы они могли смело вступить в самостоятельную жизнь. Поэтому знания о труде, о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профессиях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занимают одно из ведущих мест в образовательной работе детского сада.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 всего дети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возраста любят играть. Решение задач по ознакомлению с трудом взрослых строится на игровой основе. Одна из основных задач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образования – это формирование положительного отношения к труду и первичных представлений о труде взрослых, его роли в обществе и жизни каждого человека. Для этого очень важно у ребенка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дошкольника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развивать интерес к различным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профессиям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Необходимо знакомить детей с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профессиями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востребованными в современном обществе.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Актуальность работы по ознакомлению детей с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профессиями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обоснована в ФГОС ДО. Один из аспектов образовательной области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направлен на достижение цели формирования положительного отношения к труду.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начала давайте вспомним, что такое труд? Труд – целесообразная, сознательная деятельность человека, направленная на удовлетворение потребностей индивида и общества.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?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род трудовой активности человека, владеющего комплексом теоретических знаний и навыков, приобретённых в ходе специальной подготовки.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Профессиональная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ориентация - система мер, направленных на оказание помощи молодёжи в выборе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«На златом крыльце сидели царь, царевич, король, королевич, сапожник, портной». В старину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профессий было мало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 все они вместе с царем вполне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могли поместиться на одном крыльце. С тех давних времен сохранились письма и книги, в которых имеются данные о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профессиях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Их насчитывалось всего 200».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Игра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«Что зашифровано»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 предлагает угадать, что зашифровано в словах по первой букве слов.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пир, рис, огонь, фрукт, ель, сосулька, слон, ирис, яблоко.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(ПРОФЕССИЯ)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Игра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«Назови профессию»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Как называется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профессия корреспондента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который выезжает на место событий, берет интервью, беседует с людьми, анализирует обстоятельства, выделяет самое существенное и дает по телевидению информацию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(Телерепортер)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Люди этой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наблюдают за птицами в природе, изучают маршруты их перелетов, образ жизни в различных климатических условиях, выводят новые породы птиц.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(Орнитолог)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Кто готовит лекарства по рецептам врачей, обеспечивает хранение медикаментов, комплектует заказы на медикаменты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(Фармацевт)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Должностное лицо, которое удостоверяет сделки, оформляет наследные права граждан, договоры, свидетельствует копии документов, юридических актов. нотариус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Игра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«Волшебная палочка»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встают в круг, передавая с слева - направо, из рук в руки, глядя друг другу в глаза и при этом ведущий называет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участники предмет, который относится к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Примеры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Доктор – градусник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– доска, мел, учебник,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Строитель – кирпич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Музыкант – ноты….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Шофер – машина, руль, рычаг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Продавец- касса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Банкир –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Швея – иголка, нитки…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Полицейский и т. д.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Игра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«Что в ящике?»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этом ящике находится орудие труда, используемое в работе музыканта, сталевара, врача.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(Ложка)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Игра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«Головоломка»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Коллегам предложено разобраться в словах, в названии которых имеется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(скрыта профессия)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РВАЧ = В- - -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(медработник)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ТЁРКА = А - - - -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(театральная и кинематографическая профессия)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КУЛОН = К - - - -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(весёлая цирковая профессия)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МАРЛЯ = М - - - - (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«разноцветный рабочий»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СТАРИНА = С - - - - - -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(младший медработник)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ВОДОСТОК = С - - - - - - -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(животноводческая профессия)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Игра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«Самая, самая…»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Самая зеленая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(садовод, лесник, цветовод-декоратор.)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Самая сладкая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(кондитер, продавец в кондитерском отделе.)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Самая денежная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(банкир, профессиональные теннисисты, боксеры, модель.)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Самая волосатая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(парикмахер.)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 Самая детская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(воспитатель, педиатр, гувернер, учитель.)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6. Самая смешная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(клоун, пародист.)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7. Самая общительная (журналист, экскурсовод, тренер, учитель,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массовик-затейник.)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8. Самая серьезная (врач, пожарный, хирург, полицейский, нотариус, судья, архитектор, сталевар, инженер).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Игра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«Профессиональный прогноз»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Кем бы могли работать в наши дни?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Волк из сказки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«Волк и семеро козлят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Пародистом)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Герой мультфильма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«Каникулы в Простоквашино»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кот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(Коммерсантом, животноводом, председателем колхоза, фермером.)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Красная Шапочка.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(Социальным работником)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</w:t>
      </w:r>
      <w:proofErr w:type="spellEnd"/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Потрудились – отдохнем.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Встанем, глубоко вздохнём.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Руки в стороны, вперед,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Влево, вправо, поворот.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Наклониться, прямо встать,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Руки вниз и вверх поднять.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Руки плавно опустили,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Всем улыбки подарили!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Игра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«Кто что делает?»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Косметолог – делает макияж и косметические маски.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 – защищает природу.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Тренер – готовит спортсменов к соревнованиям.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Постижер – изготавливает на заказ косы, усы, бакенбарды, ресницы, бороды и парики.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Дизайнер – оформляет помещения.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Комбайнер – убирает в поле пшеницу, рожь.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«Профессии XXI века»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Веб-мастер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маркетолог,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фандрайзер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PR- агент, имиджмейкер, лоббист, дизайнер, титестер, менеджер, флорист, дистрибьютер, программист, клерк, провизор, стрингер, маклер, дантист, фармацевт, полицейский, нотариус, репортер, пиротехник.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«Старые или ушедшие профессии»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Стрелок, хлебник, портной, бронник, садовник, псарь, рыболов, трубник, дьяк, мельник,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утятник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сокольник, огородник, плотник, серебряный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мастер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истопник, страдник, купец,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суконник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 все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одном крыльце не поместятся. Их уже сейчас в России более семи тысяч. И все время появляются новые.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Игра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«Знаешь ли ты?»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Назовите, кем были по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профессии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эти известные писатели и поэты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 П. ЧЕХОВ – врач, М. М. ПРИШВИН – агроном, В. ШЕКСПИР - актер, А. С. ГРИН – разнорабочий в артели.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Игра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«Продолжи пословицу»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Без труда …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Один в поле …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Семь раз отмерь …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Один пашет, семеро …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 Терпенье и труд …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6. Дело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мастера …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7. У ленивца обе руки …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8. К большому терпенью придет и …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Тренинг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«Рука судьбы»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 тренинга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показать участникам последствия случайного выбора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узнать, что лежит в сундучке,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нужно сказать волшебные слова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«Сундучок, сундучок, приоткрой свой бочок»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отдельных листочках написаны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Каждый участник выбирает листочек, не глядя, и читает название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мы все видим, что случайный выбор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не так уж и нравится вам!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 давайте подумаем, что нужно для хорошего выбора?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очень важно, потому что нередко выбор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происходит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науровне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интуиции, а то и под влиянием настроения, поверхностных впечатлений, родительской прихоти, путем проб и ошибок.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-Так какие же должны быть условия оптимального выбора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Должны выполняться три условия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---мои желания.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Могу---способности и возможности.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Надо---востребованность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Константин Дмитриевич Ушинский писал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«Если вы удачно выберете труд и вложите в него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всю свою душу, то счастье само вас отыщет».</w:t>
      </w:r>
    </w:p>
    <w:p w:rsidR="00CF0008" w:rsidRDefault="00CF0008" w:rsidP="00CF000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успешной работы в данном направлении необходимо создать условия для ознакомления с трудом взрослых, чтобы этот процесс стал увлекательной деятельностью для детей. В группах организовать работу в интересной для детей и педагогов игровой форме.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Обогатить предметно развивающую среду игровым материалом.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И, как результат, нам удастся не только познакомить ребёнка с миром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профессий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и показать значимость и необходимость в жизни человека.</w:t>
      </w:r>
    </w:p>
    <w:p w:rsidR="00CF0008" w:rsidRDefault="00CF0008" w:rsidP="00CF000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Литература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программа ДОУ на основе примерной программы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«Радуга»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под редакцией Т. И.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Гризик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Е. М. Соловьевой.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Т. И.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Гризик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«Познаю мир»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(Книга для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воспитателей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работающих по программе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«Радуга»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). Москва 1995.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Справочник старшего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воспитателя / авт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-сост. Н. А.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Кочетова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 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 Волгоград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Учитель, 2017</w:t>
      </w:r>
    </w:p>
    <w:p w:rsidR="00CF0008" w:rsidRDefault="00CF0008" w:rsidP="00CF0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Т. А. Шорыгина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«Беседы о профессиях»</w:t>
      </w: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CF0008" w:rsidRDefault="00CF0008" w:rsidP="00CF0008">
      <w:pPr>
        <w:tabs>
          <w:tab w:val="left" w:pos="6150"/>
        </w:tabs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Сурдопереводчик</w:t>
      </w:r>
      <w:proofErr w:type="spellEnd"/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ab/>
        <w:t xml:space="preserve">       Сторож</w:t>
      </w:r>
    </w:p>
    <w:p w:rsidR="00CF0008" w:rsidRDefault="00CF0008" w:rsidP="00CF0008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Риэлтор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Животновод</w:t>
      </w:r>
    </w:p>
    <w:p w:rsidR="00CF0008" w:rsidRDefault="00CF0008" w:rsidP="00CF0008">
      <w:pPr>
        <w:tabs>
          <w:tab w:val="left" w:pos="7020"/>
        </w:tabs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Оператор </w:t>
      </w:r>
      <w:proofErr w:type="spellStart"/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колл</w:t>
      </w:r>
      <w:proofErr w:type="spellEnd"/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-центра</w:t>
      </w:r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ab/>
        <w:t>Ветеринар</w:t>
      </w:r>
    </w:p>
    <w:p w:rsidR="00CF0008" w:rsidRDefault="00CF0008" w:rsidP="00CF0008">
      <w:pP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Почтальон                                                   Художник</w:t>
      </w:r>
    </w:p>
    <w:p w:rsidR="00CF0008" w:rsidRDefault="00CF0008" w:rsidP="00CF0008">
      <w:pPr>
        <w:tabs>
          <w:tab w:val="left" w:pos="6870"/>
        </w:tabs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Кассир супермаркета                                 Змеелов</w:t>
      </w:r>
    </w:p>
    <w:p w:rsidR="00CF0008" w:rsidRDefault="00CF0008" w:rsidP="00CF0008">
      <w:pP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Продавец                                                     Штукатур</w:t>
      </w:r>
    </w:p>
    <w:p w:rsidR="00CF0008" w:rsidRDefault="00CF0008" w:rsidP="00CF000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Эколог</w:t>
      </w:r>
      <w:r>
        <w:rPr>
          <w:rFonts w:ascii="Times New Roman" w:hAnsi="Times New Roman" w:cs="Times New Roman"/>
          <w:sz w:val="40"/>
          <w:szCs w:val="40"/>
        </w:rPr>
        <w:tab/>
        <w:t xml:space="preserve">                                               Официант</w:t>
      </w:r>
    </w:p>
    <w:p w:rsidR="00CF0008" w:rsidRDefault="00CF0008" w:rsidP="00CF000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Секретарь                                                   Медсестра</w:t>
      </w:r>
    </w:p>
    <w:p w:rsidR="00CF0008" w:rsidRDefault="00CF0008" w:rsidP="00CF000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Журналист              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Тьютор</w:t>
      </w:r>
      <w:proofErr w:type="spellEnd"/>
    </w:p>
    <w:p w:rsidR="00CF0008" w:rsidRDefault="00CF0008" w:rsidP="00CF000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Библиотекарь                                           Страховой агент</w:t>
      </w:r>
    </w:p>
    <w:p w:rsidR="00CF0008" w:rsidRDefault="00CF0008" w:rsidP="00CF00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</w:p>
    <w:p w:rsidR="00674E65" w:rsidRDefault="00674E65">
      <w:bookmarkStart w:id="0" w:name="_GoBack"/>
      <w:bookmarkEnd w:id="0"/>
    </w:p>
    <w:sectPr w:rsidR="0067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3A"/>
    <w:rsid w:val="00674E65"/>
    <w:rsid w:val="0095573A"/>
    <w:rsid w:val="00C93879"/>
    <w:rsid w:val="00C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367A-1365-4A52-9134-0FFA1BF8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1364</Words>
  <Characters>7779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2022-12-04T16:57:00Z</dcterms:created>
  <dcterms:modified xsi:type="dcterms:W3CDTF">2022-12-04T16:58:00Z</dcterms:modified>
</cp:coreProperties>
</file>