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48" w:rsidRPr="00307C4B" w:rsidRDefault="007A0548" w:rsidP="007A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</w:p>
    <w:p w:rsidR="007A0548" w:rsidRDefault="007A0548" w:rsidP="007A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7A0548" w:rsidRDefault="007A0548" w:rsidP="007A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1</w:t>
      </w:r>
    </w:p>
    <w:p w:rsidR="007A0548" w:rsidRDefault="007A0548" w:rsidP="007A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09.01.2020 г.</w:t>
      </w:r>
    </w:p>
    <w:p w:rsidR="007A0548" w:rsidRDefault="007A0548" w:rsidP="007A0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548" w:rsidRPr="00442E1D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1D">
        <w:rPr>
          <w:rFonts w:ascii="Times New Roman" w:hAnsi="Times New Roman" w:cs="Times New Roman"/>
          <w:b/>
          <w:sz w:val="28"/>
          <w:szCs w:val="28"/>
        </w:rPr>
        <w:t>«О выполнении инструкций по охране жизни и здоровья воспитанников»</w:t>
      </w: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от 29.12.2012 г. № 273-ФЗ, Федерального Закона «Об основных гарантиях прав ребенка» в целях совершенствования работы по охране жизни и здоровья воспитанников</w:t>
      </w: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A0548" w:rsidRDefault="007A0548" w:rsidP="007A05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плановый инструктаж с персоналом детского сада по выполнению требований «Инструкции по организации охраны жизни и здоровья воспитанников в детском саду» с учетом зимнего периода под персональную подпись каждого сотрудника до 01.02.2020 г.</w:t>
      </w:r>
    </w:p>
    <w:p w:rsidR="007A0548" w:rsidRDefault="007A0548" w:rsidP="007A05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7A0548" w:rsidRDefault="007A0548" w:rsidP="007A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F80"/>
    <w:multiLevelType w:val="hybridMultilevel"/>
    <w:tmpl w:val="599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0548"/>
    <w:rsid w:val="00203DCB"/>
    <w:rsid w:val="007A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2020-01-16T08:24:00Z</dcterms:created>
  <dcterms:modified xsi:type="dcterms:W3CDTF">2020-01-16T08:25:00Z</dcterms:modified>
</cp:coreProperties>
</file>