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4B3" w:rsidRPr="00F654B3" w:rsidRDefault="00F654B3" w:rsidP="00F65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4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Консультация для родителей: «Самостоятельная деятельность детей раннего возраста».</w:t>
      </w:r>
    </w:p>
    <w:p w:rsidR="00F654B3" w:rsidRPr="00F654B3" w:rsidRDefault="00F654B3" w:rsidP="00F65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4B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деятельность детей второго года жизни включает разные виды игр (сюжетные, подвижные, дидактические, со строительным материалом, игры-забавы); самостоятельную ходьбу, бег, лазанье; рассматривание книг, картинок; наблюдение за окружающим; общение со взрослыми, с детками; элементарные практические (трудовые) действия; первые попытки изобразительной деятельности.</w:t>
      </w:r>
    </w:p>
    <w:p w:rsidR="00F654B3" w:rsidRPr="00F654B3" w:rsidRDefault="00F654B3" w:rsidP="00F65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4B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  нужно постараться создать условия для всех этих видов деятельности, создать, по возможности, игровые зоны. Это могут быть полочки в шкафу с дидактическими играми, сетка с мячами, коробка в определенном месте со строительным материалом… главное, чтоб игрушки были не навалены скопом, а разложены по определенным зонам.</w:t>
      </w:r>
    </w:p>
    <w:p w:rsidR="00F654B3" w:rsidRPr="00F654B3" w:rsidRDefault="00F654B3" w:rsidP="00F65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с сюжетно-образными игрушками. </w:t>
      </w:r>
      <w:r w:rsidRPr="00F654B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 игры появляются не спонтанно, а в процессе наблюдения за взрослым. Руководство такой игрой должно быть направлено на формирование игры, как деятельности, в основе которой лежит умение отражать знакомые детям жизненные ситуации в игровом плане. Так, например, показываем, как гладить детским утюжком, имитируем, что утюг горячий, им можно обжечься. Учим пользоваться кукольной плитой и готовить куклам кашку, показываем и называем последовательность приготовления. Дальше ребенок уже будет дублировать ваши действия. С возрастом игра будет усложняться, добавляться новые предметы игровые или новые действия. В таких играх ребенок тренирует полученные практические навыки и осваивает новые.</w:t>
      </w:r>
    </w:p>
    <w:p w:rsidR="00F654B3" w:rsidRPr="00F654B3" w:rsidRDefault="00F654B3" w:rsidP="00F65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наблюдений.</w:t>
      </w:r>
      <w:r w:rsidRPr="00F654B3">
        <w:rPr>
          <w:rFonts w:ascii="Times New Roman" w:eastAsia="Times New Roman" w:hAnsi="Times New Roman" w:cs="Times New Roman"/>
          <w:sz w:val="24"/>
          <w:szCs w:val="24"/>
          <w:lang w:eastAsia="ru-RU"/>
        </w:rPr>
        <w:t> Взрослый, рассматривая вместе с детьми предметы, должен предоставлять возможность обследовать их, создавать условия для его участия в доступных формах бытовой деятельности (покормить рыбок, принести необходимую вещь и т.д.). Не забывайте, что в этом возрасте ребенок на слух еще не воспринимает предметы, для полноты картины ему надо все потрогать, пощупать, попробовать на вкус.</w:t>
      </w:r>
    </w:p>
    <w:p w:rsidR="00F654B3" w:rsidRPr="00F654B3" w:rsidRDefault="00F654B3" w:rsidP="00F65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Обучающие игры.</w:t>
      </w:r>
      <w:r w:rsidRPr="00F654B3">
        <w:rPr>
          <w:rFonts w:ascii="Times New Roman" w:eastAsia="Times New Roman" w:hAnsi="Times New Roman" w:cs="Times New Roman"/>
          <w:sz w:val="24"/>
          <w:szCs w:val="24"/>
          <w:lang w:eastAsia="ru-RU"/>
        </w:rPr>
        <w:t> Это игры, где ведущая роль принадлежит взрослому (сюжетно-дидактическая, показ-инсценировка). Взрослый предлагает игру, объясняет правила, показывает действия и дает ребенку задания, а ребенок выполняет. Например, показываете ребенку пирамидку, называете цвет каждого колечка. А потом просите: «дай красное колечко»… В следующий раз достаете ту же пирамидку, но теперь показываете, что одно колечко большое, а другое – маленькое. «Дай маленькое колечко». Показ-инсценировка, это когда вы учите ребенка, например, понарошку кушать в игре, кормить зайчика, стирать носовые платочки и т.д.</w:t>
      </w:r>
    </w:p>
    <w:p w:rsidR="00F654B3" w:rsidRPr="00F654B3" w:rsidRDefault="00F654B3" w:rsidP="00F65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с дидактическими игрушками.</w:t>
      </w:r>
      <w:r w:rsidRPr="00F654B3">
        <w:rPr>
          <w:rFonts w:ascii="Times New Roman" w:eastAsia="Times New Roman" w:hAnsi="Times New Roman" w:cs="Times New Roman"/>
          <w:sz w:val="24"/>
          <w:szCs w:val="24"/>
          <w:lang w:eastAsia="ru-RU"/>
        </w:rPr>
        <w:t> Тут обязательно участие взрослого, как и в обучающих играх. Главное — правильно подобрать дидактические игры и материал, они должны соответствовать возрасту, иначе ребенку будет не интересно. Например, пирамидки: на втором году жизни используют 3-4 вкладки, с возрастом и с усвоением материала, увеличивают количество пирамидок. Полезно приучать и к пазлам. Сначала картинки должны быть разрезаны только на 2 части и обязательно должен быть образец, чтоб ребенок понимал, что он собирает. С усложнением увеличиваются количество частей в пазле и предлагается собирать картинку не по образцу.</w:t>
      </w:r>
    </w:p>
    <w:p w:rsidR="00F654B3" w:rsidRPr="00F654B3" w:rsidRDefault="00F654B3" w:rsidP="00F65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Игры со строительным материалом.</w:t>
      </w:r>
      <w:r w:rsidRPr="00F65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Должно быть разнообразие строительного материала: это могут быть мягкие кубики, деревянные кубики... Не надо сразу предлагать строить замки – детям сложно представлять такие трудоемкие конструкции. Постройте </w:t>
      </w:r>
      <w:r w:rsidRPr="00F654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гараж для маленькой машинки, домик для матрешки, горку для игрушек. И обязательно сразу обыграйте, чтобы был интерес строить. Усложняйте задания: построили дорожку для машинки, а тут приехала вторая машинка, значит «дорогу» надо сделать шире…</w:t>
      </w:r>
    </w:p>
    <w:p w:rsidR="00F654B3" w:rsidRPr="00F654B3" w:rsidRDefault="00F654B3" w:rsidP="00F65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с игрушечными орудиями труда.</w:t>
      </w:r>
      <w:r w:rsidRPr="00F654B3">
        <w:rPr>
          <w:rFonts w:ascii="Times New Roman" w:eastAsia="Times New Roman" w:hAnsi="Times New Roman" w:cs="Times New Roman"/>
          <w:sz w:val="24"/>
          <w:szCs w:val="24"/>
          <w:lang w:eastAsia="ru-RU"/>
        </w:rPr>
        <w:t> Эти игры позволяют овладевать навыками, приучаться к труду и в желанию помогать взрослым. Купите маленький веник и совочек – ребенок с удовольствием будет вам помогать, имитируя ваши действия. Детский утюг и носовой платочек – пусть гладит как мама.</w:t>
      </w:r>
    </w:p>
    <w:p w:rsidR="00F654B3" w:rsidRPr="00F654B3" w:rsidRDefault="00F654B3" w:rsidP="00F65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Игры-забавы, развлечения.</w:t>
      </w:r>
      <w:r w:rsidRPr="00F654B3">
        <w:rPr>
          <w:rFonts w:ascii="Times New Roman" w:eastAsia="Times New Roman" w:hAnsi="Times New Roman" w:cs="Times New Roman"/>
          <w:sz w:val="24"/>
          <w:szCs w:val="24"/>
          <w:lang w:eastAsia="ru-RU"/>
        </w:rPr>
        <w:t> Главная цель — активность детей, эмоциональность. Использование фольклора (пестушки, потешки, пословицы), литературного материала. Для этого пригодится фланелеграф, на который вы «сажаете» персонажей сказки; пальчиковый театр. Для ребенка – это ожившая сказка, он воочию видит всех персонажей.</w:t>
      </w:r>
    </w:p>
    <w:p w:rsidR="00F654B3" w:rsidRPr="00F654B3" w:rsidRDefault="00F654B3" w:rsidP="00F65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Изобразительная деятельность.</w:t>
      </w:r>
      <w:r w:rsidRPr="00F654B3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Первое время – подражание действиям взрослого. Сначала самые простые задания: нарисуй веревочки к воздушным шарикам, чтоб они не улетели; нарисуй лучики у солнышка; нарисуй листики на дереве и т.д. Продуктивная деятельность с использованием различного материала: это может быть и лепка, причем совсем не обязательно из пластилина. Ведь продается и специальное тесто для лепки. Рисовать можно не только кисточкой, но и пальчиками, а также ватными палочками и даже манкой… Можно делать аппликации, используя разную по фактуре бумагу и даже приклеивать ватку, кусочки ткани, салфетки.</w:t>
      </w:r>
    </w:p>
    <w:p w:rsidR="009723CA" w:rsidRPr="00F654B3" w:rsidRDefault="009723CA" w:rsidP="00F654B3">
      <w:bookmarkStart w:id="0" w:name="_GoBack"/>
      <w:bookmarkEnd w:id="0"/>
    </w:p>
    <w:sectPr w:rsidR="009723CA" w:rsidRPr="00F65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24E2"/>
    <w:multiLevelType w:val="multilevel"/>
    <w:tmpl w:val="58A88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7619EB"/>
    <w:multiLevelType w:val="multilevel"/>
    <w:tmpl w:val="E710D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606156"/>
    <w:multiLevelType w:val="multilevel"/>
    <w:tmpl w:val="CB2E2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18761E"/>
    <w:multiLevelType w:val="multilevel"/>
    <w:tmpl w:val="445C0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B3938B5"/>
    <w:multiLevelType w:val="multilevel"/>
    <w:tmpl w:val="76EE2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182059"/>
    <w:multiLevelType w:val="multilevel"/>
    <w:tmpl w:val="46B4C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3CF2D30"/>
    <w:multiLevelType w:val="multilevel"/>
    <w:tmpl w:val="AD6C85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33B"/>
    <w:rsid w:val="00032E61"/>
    <w:rsid w:val="005B733B"/>
    <w:rsid w:val="006278E3"/>
    <w:rsid w:val="006757B2"/>
    <w:rsid w:val="0074744F"/>
    <w:rsid w:val="008610DD"/>
    <w:rsid w:val="009723CA"/>
    <w:rsid w:val="00AB6C92"/>
    <w:rsid w:val="00E95722"/>
    <w:rsid w:val="00F47BCE"/>
    <w:rsid w:val="00F6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DC29CF-33D3-449C-9624-3634E03B3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7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47BCE"/>
    <w:rPr>
      <w:i/>
      <w:iCs/>
    </w:rPr>
  </w:style>
  <w:style w:type="character" w:styleId="a5">
    <w:name w:val="Strong"/>
    <w:basedOn w:val="a0"/>
    <w:uiPriority w:val="22"/>
    <w:qFormat/>
    <w:rsid w:val="00F47BCE"/>
    <w:rPr>
      <w:b/>
      <w:bCs/>
    </w:rPr>
  </w:style>
  <w:style w:type="paragraph" w:customStyle="1" w:styleId="c6">
    <w:name w:val="c6"/>
    <w:basedOn w:val="a"/>
    <w:rsid w:val="00E95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95722"/>
  </w:style>
  <w:style w:type="character" w:customStyle="1" w:styleId="c2">
    <w:name w:val="c2"/>
    <w:basedOn w:val="a0"/>
    <w:rsid w:val="00E95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2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95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0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Denis</cp:lastModifiedBy>
  <cp:revision>3</cp:revision>
  <dcterms:created xsi:type="dcterms:W3CDTF">2019-06-17T12:20:00Z</dcterms:created>
  <dcterms:modified xsi:type="dcterms:W3CDTF">2019-06-17T12:20:00Z</dcterms:modified>
</cp:coreProperties>
</file>