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5" w:rsidRPr="006D6135" w:rsidRDefault="006D6135" w:rsidP="006D613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D6135">
        <w:rPr>
          <w:rFonts w:ascii="Times New Roman" w:hAnsi="Times New Roman" w:cs="Times New Roman"/>
          <w:b/>
          <w:sz w:val="40"/>
          <w:szCs w:val="40"/>
          <w:u w:val="single"/>
        </w:rPr>
        <w:t>Конспект ООД с детьми первой младшей группы</w:t>
      </w:r>
    </w:p>
    <w:p w:rsidR="006D6135" w:rsidRDefault="006D6135" w:rsidP="006D6135">
      <w:pPr>
        <w:pStyle w:val="a5"/>
        <w:jc w:val="center"/>
        <w:rPr>
          <w:rFonts w:ascii="Tahoma" w:hAnsi="Tahoma" w:cs="Tahoma"/>
          <w:sz w:val="18"/>
          <w:szCs w:val="18"/>
        </w:rPr>
      </w:pPr>
      <w:r w:rsidRPr="006D6135">
        <w:rPr>
          <w:rFonts w:ascii="Times New Roman" w:hAnsi="Times New Roman" w:cs="Times New Roman"/>
          <w:b/>
          <w:sz w:val="40"/>
          <w:szCs w:val="40"/>
          <w:u w:val="single"/>
        </w:rPr>
        <w:t>на тему: «Весна пришла»</w:t>
      </w:r>
    </w:p>
    <w:p w:rsidR="006D6135" w:rsidRDefault="006D6135" w:rsidP="006D6135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E02D85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Pr="00E02D85">
        <w:rPr>
          <w:color w:val="000000"/>
          <w:sz w:val="28"/>
          <w:szCs w:val="28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D15FCC" w:rsidRPr="00E02D85" w:rsidRDefault="00D15FCC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D15FCC"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расширение представлений детей о весне.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Задачи в области «познавательное развитие»: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знакомить детей с изменениями в природе, учить различать и называть признаки весны;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развивать зрительное восприятие, внимание, память;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воспитывать эстетические чувства и любовь к окружающей природе.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Задачи в области «речевое развитие»: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обогащать словарь детей существительными;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совершенствовать умение слушать и слышать воспитателя, понимать речь;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Задачи в области «социально-коммуникативное развитие»: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воспитывать дружеские взаимоотношения между детьми, уважительное отношение к окружающим.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Задачи в области «художественно-эстетическое развитие»: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закреплять умение правильно держать в руке карандаш; рисовать прямые линии - палочки; различать и называть желтый цвет.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Задачи в области «физическое развитие»: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учить детей действовать по сигналу воспитателя;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вызвать у детей положительные эмоции.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Предварительная работа: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показ иллюстраций и фотографий с изображением весенних пейзажей;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чтение стихотворений о весне;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наблюдение за погодой;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lastRenderedPageBreak/>
        <w:t>Оборудование и материалы:</w:t>
      </w:r>
      <w:r w:rsidRPr="00E02D8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02D85">
        <w:rPr>
          <w:color w:val="000000"/>
          <w:sz w:val="28"/>
          <w:szCs w:val="28"/>
        </w:rPr>
        <w:t>иллюстрации весенних пейзажей;</w:t>
      </w:r>
      <w:r w:rsidRPr="00E02D8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02D85">
        <w:rPr>
          <w:color w:val="000000"/>
          <w:sz w:val="28"/>
          <w:szCs w:val="28"/>
        </w:rPr>
        <w:t>заготовки солнышек, карандаши.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Организационный момент: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я вам сейчас загадаю загадку, а вы догадайтесь, о каком времени года мы будем с вами сегодня говорить?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Приходит всегда с добром,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Веет теплом.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Светом солнечным красна,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А зовут её …   (весна).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Основная часть: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давайте вспомним и посмотрим на картинки, какие изменения происходят в природе весной.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Каким весной становится небо? (Голубое, светлое, безоблачное).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А солнце? (Тёплое, яркое, ласковое, весеннее).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Что происходит со снегом? (Снег начинает таять, текут ручьи, с крыш свисают сосульки).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сосульки быстро тают под тёплыми солнечными лучами, и капельки воды часто-часто капают с крыш: кап-кап-кап. Поэтому говорят: «Началась капель».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А что происходит с деревьями? (На них появляются почки). Позже из них распустятся молодые зелёные листочки.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Появляются первые весенние цветы. Как они называются?   (Подснежники).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а ещё весной весело поют, щебечут птички, строят гнёзда.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Воспитатель подводит итоги, объединяя все приметы весны в единый рассказ.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Физкультминутка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b/>
          <w:bCs/>
          <w:color w:val="000000"/>
          <w:sz w:val="28"/>
          <w:szCs w:val="28"/>
        </w:rPr>
        <w:t>Подвижная игра «Солнышко и птички».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Воспитатель поднимает солнышко, дети – птички резвятся, бегают, чирикают. Солнышко прячется, дети – птички приседают и затихают.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Воспитатель показывает детям нарисованное солнышко без лучей.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как вы думаете, что это? (Солнышко)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lastRenderedPageBreak/>
        <w:t>- Посмотрите, чего не хватает у солнышка? (У него нет лучиков). Это потому что оно ещё спит!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Солнце спит, и небо спит,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Даже ветер не шумит,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Рано утром солнце встало,</w:t>
      </w:r>
    </w:p>
    <w:p w:rsidR="006D6135" w:rsidRPr="00E02D85" w:rsidRDefault="006D6135" w:rsidP="006D613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2D85">
        <w:rPr>
          <w:rFonts w:ascii="Times New Roman" w:hAnsi="Times New Roman" w:cs="Times New Roman"/>
          <w:i/>
          <w:sz w:val="28"/>
          <w:szCs w:val="28"/>
        </w:rPr>
        <w:t>Всем лучи свои послало.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Пора разбудить солнышко! Воспитатель рисует лучики у солнышка. Вот моё солнышко проснулось и протянуло ко мне свои лучики. Нарисуйте и вы лучики у своих солнышек. Дети рисуют прямые линии – лучики.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  <w:u w:val="single"/>
        </w:rPr>
        <w:t>Заключительная часть: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Рисунки детей выставляются на стенде.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Ребята, давайте полюбуемся нашими рисунками. Сколько солнышек собралось у нас в группе! Их яркий свет сразу добавил нам радостного настроения.</w:t>
      </w:r>
    </w:p>
    <w:p w:rsidR="006D6135" w:rsidRPr="00E02D85" w:rsidRDefault="006D6135" w:rsidP="006D6135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E02D85">
        <w:rPr>
          <w:color w:val="000000"/>
          <w:sz w:val="28"/>
          <w:szCs w:val="28"/>
        </w:rPr>
        <w:t>- О каком времени года мы сегодня говорили? (О весне).</w:t>
      </w:r>
    </w:p>
    <w:p w:rsidR="006D6135" w:rsidRPr="005E20F0" w:rsidRDefault="006D6135" w:rsidP="005E20F0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5E20F0">
        <w:rPr>
          <w:i/>
          <w:color w:val="000000"/>
          <w:sz w:val="28"/>
          <w:szCs w:val="28"/>
        </w:rPr>
        <w:t>Ожила вокруг природа,</w:t>
      </w:r>
    </w:p>
    <w:p w:rsidR="006D6135" w:rsidRPr="005E20F0" w:rsidRDefault="006D6135" w:rsidP="005E20F0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5E20F0">
        <w:rPr>
          <w:i/>
          <w:color w:val="000000"/>
          <w:sz w:val="28"/>
          <w:szCs w:val="28"/>
        </w:rPr>
        <w:t>Пробудилась ото сна.</w:t>
      </w:r>
    </w:p>
    <w:p w:rsidR="006D6135" w:rsidRPr="005E20F0" w:rsidRDefault="006D6135" w:rsidP="005E20F0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5E20F0">
        <w:rPr>
          <w:i/>
          <w:color w:val="000000"/>
          <w:sz w:val="28"/>
          <w:szCs w:val="28"/>
        </w:rPr>
        <w:t>С голубого небосвода</w:t>
      </w:r>
    </w:p>
    <w:p w:rsidR="00251550" w:rsidRPr="005E20F0" w:rsidRDefault="006D6135" w:rsidP="005E20F0">
      <w:pPr>
        <w:pStyle w:val="a3"/>
        <w:shd w:val="clear" w:color="auto" w:fill="FFFFFF"/>
        <w:spacing w:line="288" w:lineRule="atLeast"/>
        <w:jc w:val="center"/>
        <w:rPr>
          <w:i/>
          <w:color w:val="000000"/>
          <w:sz w:val="28"/>
          <w:szCs w:val="28"/>
        </w:rPr>
      </w:pPr>
      <w:r w:rsidRPr="005E20F0">
        <w:rPr>
          <w:i/>
          <w:color w:val="000000"/>
          <w:sz w:val="28"/>
          <w:szCs w:val="28"/>
        </w:rPr>
        <w:t>С солнцем к нам пришла весна!</w:t>
      </w:r>
    </w:p>
    <w:p w:rsidR="005E20F0" w:rsidRDefault="005E20F0" w:rsidP="006D6135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5E20F0" w:rsidRPr="00E02D85" w:rsidRDefault="005E20F0" w:rsidP="005E20F0">
      <w:pPr>
        <w:pStyle w:val="a3"/>
        <w:shd w:val="clear" w:color="auto" w:fill="FFFFFF"/>
        <w:spacing w:line="288" w:lineRule="atLeast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5E20F0" w:rsidRPr="00E02D85" w:rsidSect="006D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5"/>
    <w:rsid w:val="00251550"/>
    <w:rsid w:val="005E20F0"/>
    <w:rsid w:val="006D6135"/>
    <w:rsid w:val="00D15FCC"/>
    <w:rsid w:val="00E02D85"/>
    <w:rsid w:val="00E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135"/>
    <w:pPr>
      <w:ind w:left="720"/>
      <w:contextualSpacing/>
    </w:pPr>
  </w:style>
  <w:style w:type="paragraph" w:styleId="a5">
    <w:name w:val="No Spacing"/>
    <w:uiPriority w:val="1"/>
    <w:qFormat/>
    <w:rsid w:val="006D61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135"/>
    <w:pPr>
      <w:ind w:left="720"/>
      <w:contextualSpacing/>
    </w:pPr>
  </w:style>
  <w:style w:type="paragraph" w:styleId="a5">
    <w:name w:val="No Spacing"/>
    <w:uiPriority w:val="1"/>
    <w:qFormat/>
    <w:rsid w:val="006D61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2017-03-06T18:58:00Z</dcterms:created>
  <dcterms:modified xsi:type="dcterms:W3CDTF">2020-04-27T17:34:00Z</dcterms:modified>
</cp:coreProperties>
</file>