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6C" w:rsidRPr="0041226C" w:rsidRDefault="0041226C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2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№40»</w:t>
      </w:r>
    </w:p>
    <w:p w:rsidR="0041226C" w:rsidRPr="0041226C" w:rsidRDefault="0041226C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226C" w:rsidRPr="0041226C" w:rsidRDefault="0041226C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1226C" w:rsidRPr="0041226C" w:rsidRDefault="0041226C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1226C" w:rsidRPr="0041226C" w:rsidRDefault="0041226C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067A" w:rsidRDefault="0091067A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067A" w:rsidRDefault="0091067A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067A" w:rsidRDefault="0091067A" w:rsidP="009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</w:p>
    <w:p w:rsidR="0091067A" w:rsidRPr="0091067A" w:rsidRDefault="0091067A" w:rsidP="009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</w:pPr>
      <w:r w:rsidRPr="0091067A">
        <w:rPr>
          <w:rFonts w:ascii="Times New Roman" w:eastAsia="Times New Roman" w:hAnsi="Times New Roman" w:cs="Times New Roman"/>
          <w:b/>
          <w:sz w:val="64"/>
          <w:szCs w:val="64"/>
          <w:lang w:eastAsia="ru-RU"/>
        </w:rPr>
        <w:t>Права у маленького ребёнка? Да!</w:t>
      </w:r>
    </w:p>
    <w:p w:rsidR="0091067A" w:rsidRDefault="0091067A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1067A" w:rsidRPr="0041226C" w:rsidRDefault="0091067A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</w:pPr>
      <w:r w:rsidRPr="0091067A">
        <w:rPr>
          <w:rFonts w:ascii="Times New Roman" w:eastAsia="Times New Roman" w:hAnsi="Times New Roman" w:cs="Times New Roman"/>
          <w:i/>
          <w:sz w:val="56"/>
          <w:szCs w:val="56"/>
          <w:lang w:eastAsia="ru-RU"/>
        </w:rPr>
        <w:t>Консультация для родителей</w:t>
      </w:r>
    </w:p>
    <w:p w:rsidR="0041226C" w:rsidRPr="0041226C" w:rsidRDefault="0041226C" w:rsidP="0041226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</w:p>
    <w:p w:rsidR="0041226C" w:rsidRPr="0041226C" w:rsidRDefault="0041226C" w:rsidP="0041226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56"/>
          <w:szCs w:val="56"/>
        </w:rPr>
      </w:pPr>
    </w:p>
    <w:p w:rsidR="0041226C" w:rsidRPr="0041226C" w:rsidRDefault="0041226C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26C" w:rsidRPr="0041226C" w:rsidRDefault="0041226C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26C" w:rsidRPr="0041226C" w:rsidRDefault="0041226C" w:rsidP="00412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26C" w:rsidRPr="0041226C" w:rsidRDefault="0041226C" w:rsidP="00412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26C" w:rsidRPr="0041226C" w:rsidRDefault="0041226C" w:rsidP="00412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26C" w:rsidRPr="0041226C" w:rsidRDefault="0041226C" w:rsidP="004122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67A" w:rsidRDefault="0041226C" w:rsidP="0091067A">
      <w:pPr>
        <w:spacing w:after="0" w:line="240" w:lineRule="auto"/>
        <w:ind w:left="7088" w:right="5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</w:p>
    <w:p w:rsidR="0091067A" w:rsidRDefault="0091067A" w:rsidP="0091067A">
      <w:pPr>
        <w:spacing w:after="0" w:line="240" w:lineRule="auto"/>
        <w:ind w:left="7088" w:right="5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226C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41226C" w:rsidRPr="0041226C" w:rsidRDefault="0041226C" w:rsidP="0091067A">
      <w:pPr>
        <w:tabs>
          <w:tab w:val="left" w:pos="9746"/>
        </w:tabs>
        <w:spacing w:after="0" w:line="240" w:lineRule="auto"/>
        <w:ind w:left="7088" w:right="-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 категории</w:t>
      </w:r>
    </w:p>
    <w:p w:rsidR="0041226C" w:rsidRPr="0041226C" w:rsidRDefault="0041226C" w:rsidP="0091067A">
      <w:pPr>
        <w:spacing w:after="0" w:line="240" w:lineRule="auto"/>
        <w:ind w:left="7088" w:right="53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 И.В</w:t>
      </w:r>
      <w:r w:rsidRPr="004122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226C" w:rsidRPr="0041226C" w:rsidRDefault="0041226C" w:rsidP="0091067A">
      <w:pPr>
        <w:spacing w:after="0" w:line="240" w:lineRule="auto"/>
        <w:ind w:left="6804" w:right="532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226C" w:rsidRPr="0041226C" w:rsidRDefault="0041226C" w:rsidP="00412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67A" w:rsidRDefault="0091067A" w:rsidP="0091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67A" w:rsidRDefault="0091067A" w:rsidP="0091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67A" w:rsidRDefault="0091067A" w:rsidP="0091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067A" w:rsidRDefault="0091067A" w:rsidP="0091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Саранск 2016</w:t>
      </w:r>
    </w:p>
    <w:p w:rsidR="00F73E6F" w:rsidRDefault="00F73E6F" w:rsidP="009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lastRenderedPageBreak/>
        <w:t>ПРАВА У МАЛЕНЬКОГО РЕБЕНКА? ДА!</w:t>
      </w:r>
    </w:p>
    <w:p w:rsidR="0091067A" w:rsidRPr="0091067A" w:rsidRDefault="0091067A" w:rsidP="0091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E6F" w:rsidRPr="00E73691" w:rsidRDefault="00F73E6F" w:rsidP="0041226C">
      <w:pPr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день дети проводят время на игровой площадке во дворе или детском саду. И каждый день для них так же труден, как и для нас. Малыши учатся сосуществовать в группе себе подобных, и эти первые опыты имеют очень большое значение в формировании схемы их социального поведения.</w:t>
      </w:r>
    </w:p>
    <w:p w:rsidR="00F73E6F" w:rsidRPr="00E73691" w:rsidRDefault="00F73E6F" w:rsidP="0041226C">
      <w:pPr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детстве каждая ситуация записывается в подсознание ребёнка и влияет на дальнейшее развитие его личности.</w:t>
      </w:r>
    </w:p>
    <w:p w:rsidR="00F73E6F" w:rsidRPr="00E73691" w:rsidRDefault="00F73E6F" w:rsidP="0041226C">
      <w:pPr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самые маленькие дети имеют равные социальные права, которые не должны нарушаться другими членами социальной группы (мамами и их малышами, играющими во дворе, например).</w:t>
      </w:r>
    </w:p>
    <w:p w:rsidR="00F73E6F" w:rsidRPr="00E73691" w:rsidRDefault="00F73E6F" w:rsidP="0041226C">
      <w:pPr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общепонятных и общепризнанных прав ребенка на жизнь, на имя, на гражданство, на охрану здоровья, на образование, на семейное благополучие и т. п. существуют ещё права ребенка на свободное развитие его личности и культурное развитие. И вот именно об этих правах пойдёт речь в данной статье, потому как они наиболее часто нарушаются нами, взрослыми.</w:t>
      </w:r>
    </w:p>
    <w:p w:rsidR="00F73E6F" w:rsidRPr="00E73691" w:rsidRDefault="00F73E6F" w:rsidP="00FE7D1F">
      <w:pPr>
        <w:spacing w:before="150" w:after="150" w:line="34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же это права?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отстаивание своих интересов, игрушек и другого</w:t>
      </w:r>
      <w:r w:rsidR="00E73691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принадлежащего им имущества.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свободное передвижение по данной т</w:t>
      </w:r>
      <w:r w:rsidR="00E73691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(детской площадке).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выражение</w:t>
      </w:r>
      <w:r w:rsidR="00E73691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чувств и эмоций.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свободный выбор</w:t>
      </w:r>
      <w:r w:rsidR="00E73691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партнёров по играм и друзей.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защиту от всех форм физического (даже от подзатыльников и шлепков по попе!) или психологического насилия, оскорблений и злоупотреблений, отсутствия заботы, небрежного или груб</w:t>
      </w:r>
      <w:r w:rsidR="00E73691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обращения, эксплуатации.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уважение человеческого достоинства ребенка, даже в методах поддержк</w:t>
      </w:r>
      <w:r w:rsidR="00E73691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дисциплины.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собственн</w:t>
      </w:r>
      <w:r w:rsidR="00E73691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мнение и индивидуальность.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 (лепить из с</w:t>
      </w:r>
      <w:r w:rsidR="00E73691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 или песка, например).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E73691"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на уважение личной жизни.</w:t>
      </w:r>
    </w:p>
    <w:p w:rsidR="00E73691" w:rsidRPr="0041226C" w:rsidRDefault="00F73E6F" w:rsidP="0041226C">
      <w:pPr>
        <w:pStyle w:val="a5"/>
        <w:numPr>
          <w:ilvl w:val="0"/>
          <w:numId w:val="6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защиту, заботу и помощь взрослых в любых ситуациях (даже самых незначительных на наш взгляд – не получается сделать куличик, например).</w:t>
      </w:r>
    </w:p>
    <w:p w:rsidR="00F73E6F" w:rsidRPr="00E73691" w:rsidRDefault="00F73E6F" w:rsidP="0041226C">
      <w:pPr>
        <w:spacing w:after="0" w:line="34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из этих прав официально зафиксированы в Международной конвенции по правам ребёнка. И осуществление этих прав может подвергаться некоторым ограничениям, но только тем, которые предусмотрены законом и которые необходимы для уважения прав других лиц. В остальных случаях они должны быть неукоснительно соблюдены.</w:t>
      </w:r>
    </w:p>
    <w:p w:rsidR="00F73E6F" w:rsidRPr="00E73691" w:rsidRDefault="00F73E6F" w:rsidP="00E73691">
      <w:pPr>
        <w:spacing w:before="150" w:after="150" w:line="34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защищать права ребёнка?</w:t>
      </w:r>
    </w:p>
    <w:p w:rsidR="00F73E6F" w:rsidRPr="00E73691" w:rsidRDefault="00F73E6F" w:rsidP="00E73691">
      <w:pPr>
        <w:spacing w:before="150" w:after="150" w:line="345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Распространенная ситуация: один малыш отнимает игрушку у другого.</w:t>
      </w:r>
    </w:p>
    <w:p w:rsidR="00F73E6F" w:rsidRPr="00E73691" w:rsidRDefault="00F73E6F" w:rsidP="00E73691">
      <w:pPr>
        <w:spacing w:before="150" w:after="150" w:line="34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оставаться в стороне со словами "сами разберутся" легче всего, но это в корне неверно. Налицо обида, наносимая твоему чаду. Вмешательство взрослых обязательно, но действовать нужно осторожно, справедливо и в зависимости от принадлежности игрушки:</w:t>
      </w:r>
    </w:p>
    <w:p w:rsidR="00F73E6F" w:rsidRPr="00E73691" w:rsidRDefault="00F73E6F" w:rsidP="00E73691">
      <w:pPr>
        <w:pStyle w:val="a5"/>
        <w:numPr>
          <w:ilvl w:val="0"/>
          <w:numId w:val="4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твой ребёнок отнимает свою игрушку, то сначала постарайся успокоить его, затем предложи: "Давай дадим девочке немножко поиграть твоим слоником, ведь ты же играл её медвежонком". В случае резко отрицательной реакции не настаивай, ведь слоник принадлежит ему, и только он один вправе решать судьбу своей игрушки. Лучше попробуй предложить альтернативу: "Сынок, нужно играть вместе, дружно. Ты не хочешь, чтобы девочка играла слоником, тогда пусть покатает твою машинку (каталку, поиграет в совочек, ведерко…)". Ребёнок и на этот раз отказался? Успокой "пострадавшую" девочку любой другой не занятой на площадке игрушкой, а у своего спокойно выясни, почему он не хочет играть с другими детьми. Может, он просто уже устал и хочет пойти домой?</w:t>
      </w:r>
    </w:p>
    <w:p w:rsidR="00F73E6F" w:rsidRPr="00E73691" w:rsidRDefault="00F73E6F" w:rsidP="00E73691">
      <w:pPr>
        <w:pStyle w:val="a5"/>
        <w:numPr>
          <w:ilvl w:val="0"/>
          <w:numId w:val="4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Твой ребёнок отнимает игрушку у хозяйки, а та отказывается дать поиграть. Шаг первый: "Настенька, можно, мы поиграем немного в твою лошадку, а ты пока нашу машинку покатай". Если сказать это со всей серьёзностью, но в то же время приветливо, ребёнок должен согласиться на обмен, поскольку такое обращение делает его значимым и большим. Ну, а если малышка всё-таки категорически не желает отдавать свою лошадку, то тогда самый лучший вариант – позвать обоих детей на карусель или горку. Поиграв немного с твоим ребёнком и оценив его, девочка, возможно, и согласится минут через десять играть вместе всеми игрушками.</w:t>
      </w:r>
    </w:p>
    <w:p w:rsidR="00F73E6F" w:rsidRPr="00E73691" w:rsidRDefault="00F73E6F" w:rsidP="00E73691">
      <w:pPr>
        <w:pStyle w:val="a5"/>
        <w:numPr>
          <w:ilvl w:val="0"/>
          <w:numId w:val="4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Хозяйка игрушки отнимает её у твоего ребёнка. Обзывать её плохой девочкой не стоит, ведь ты могла не видеть предысторию конфликта, быть может, малыш плохо обращался с игрушкой (бросил на землю, обсыпал песком), и девочка храбро встала на защиту любимого друга. Можно предложить поменяться на машинку, но, скорее всего, этот номер не </w:t>
      </w: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пройдёт, поэтому единственный выход – отвлечь малыша: "Сынок, Настя не хочет нам давать эту игрушку, а мы не можем её отнимать, это ведь её лошадка. Давай нашим слоником играть? Или может, на качелях пойдём кататься? Я тебя высоко-высоко покатаю?"</w:t>
      </w:r>
    </w:p>
    <w:p w:rsidR="00F73E6F" w:rsidRPr="00E73691" w:rsidRDefault="00F73E6F" w:rsidP="00E73691">
      <w:pPr>
        <w:pStyle w:val="a5"/>
        <w:numPr>
          <w:ilvl w:val="0"/>
          <w:numId w:val="4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твоего ребёнка отнимают вашу игрушку. Одна мамаша в подобной ситуации, обозвав своего сопротивляющегося сына "противным мальчишкой", сама отняла у него игрушку и отдала другому ребёнку. И потом долго воспитывала своего орущего малыша у скамейки: "Как тебе не стыдно жадничать. Она просто поиграет и отдаст. С тобой так никто водиться не будет…" Чего она добилась? Ребёнок не понял, почему вместо того, чтобы защищать его собственность и право играть своими игрушками, мама отдаёт их чужой девочке! Как же быть? Ненавязчиво предлагаем малышу дать девочке поиграть немножко, а если реакция отрицательная, то не настаиваем, а защищаем права своего ребёнка и успокаиваем агрессивно ведущую девочку: "Настенька, не надо отнимать у Андрюши игрушку. Это ведь его слоник. Ух ты! Посмотри, какой медвежонок! Хочешь, ему пирожок испечём?"</w:t>
      </w:r>
    </w:p>
    <w:p w:rsidR="00F73E6F" w:rsidRPr="00E73691" w:rsidRDefault="00F73E6F" w:rsidP="00E73691">
      <w:pPr>
        <w:pStyle w:val="a5"/>
        <w:numPr>
          <w:ilvl w:val="0"/>
          <w:numId w:val="4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конфликт возник из-за чужой игрушки. То право игры принадлежит тому ребёнку, который первый её взял. Отнимающему малышу спокойно, но твёрдо необходимо объяснить, что эту колясочку сейчас катает другой малыш. Он немножко поиграет, а потом и ваша очередь придёт, если хозяйка игрушки не будет </w:t>
      </w:r>
      <w:proofErr w:type="gramStart"/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 проследи момент, когда игрушка будет свободна, и победоносно принеси её малышу. Он запомнит справедливый поступок, и в следующий раз уже будет спокойно ждать своей очереди.</w:t>
      </w:r>
    </w:p>
    <w:p w:rsidR="00E73691" w:rsidRDefault="00E73691" w:rsidP="00E73691">
      <w:pPr>
        <w:spacing w:after="0" w:line="34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73E6F" w:rsidRPr="00E73691" w:rsidRDefault="00F73E6F" w:rsidP="00E73691">
      <w:pPr>
        <w:spacing w:after="0" w:line="34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Важные дополнения</w:t>
      </w:r>
    </w:p>
    <w:p w:rsidR="00F73E6F" w:rsidRPr="00E73691" w:rsidRDefault="00F73E6F" w:rsidP="00E73691">
      <w:pPr>
        <w:pStyle w:val="a5"/>
        <w:numPr>
          <w:ilvl w:val="0"/>
          <w:numId w:val="5"/>
        </w:numPr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Разбираясь в детских конфликтах, присядь на корточки, чтобы твои глаза находились на одном уровне с детскими. Такая поза показывает, что ты готова их выслушать, постараешься понять и справедливо рассудить. Хорошо ещё, если ты будешь слегка касаться рукой своего малыша, так он будет уверен, что ты на его стороне.</w:t>
      </w:r>
    </w:p>
    <w:p w:rsidR="00F73E6F" w:rsidRPr="00E73691" w:rsidRDefault="00F73E6F" w:rsidP="00E73691">
      <w:pPr>
        <w:pStyle w:val="a5"/>
        <w:numPr>
          <w:ilvl w:val="0"/>
          <w:numId w:val="5"/>
        </w:numPr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 своего малыша рассказать (если он уже может говорить) причину ссоры. В своём ответе обязательно повтори то, что, как ты поняла, случилось (но не слово в слово, а то он подумает, что его передразнивают). Он поправит тебя, если ты поняла что-то не так. Дальше обозначь его чувство (обида, гнев, смущение…).</w:t>
      </w:r>
    </w:p>
    <w:p w:rsidR="00F73E6F" w:rsidRPr="00E73691" w:rsidRDefault="00F73E6F" w:rsidP="00E73691">
      <w:pPr>
        <w:pStyle w:val="a5"/>
        <w:numPr>
          <w:ilvl w:val="0"/>
          <w:numId w:val="5"/>
        </w:numPr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Взамен требуемым игрушкам всегда предлагай альтернативы, которые должны "перевесить" тягу к предмету спора.</w:t>
      </w:r>
    </w:p>
    <w:p w:rsidR="00F73E6F" w:rsidRPr="00E73691" w:rsidRDefault="00F73E6F" w:rsidP="00E73691">
      <w:pPr>
        <w:pStyle w:val="a5"/>
        <w:numPr>
          <w:ilvl w:val="0"/>
          <w:numId w:val="5"/>
        </w:numPr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 всегда старайся решить по справедливости, даже если твой ребёнок останется в проигрыше. Он должен знать, что мир не станет плясать под его дудку и что у других детей тоже существуют права и чувства, которые нужно уважать.</w:t>
      </w:r>
    </w:p>
    <w:p w:rsidR="0041226C" w:rsidRDefault="00F73E6F" w:rsidP="0041226C">
      <w:pPr>
        <w:pStyle w:val="a5"/>
        <w:numPr>
          <w:ilvl w:val="0"/>
          <w:numId w:val="5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скамейке и выкрикивая периодически запретные реплики "Не ходи туда, я сказала. Мама не разрешает. Не трогай, это не твоё!", ты не решишь ни одну из возникающих на площадке проблем. Скорее приобретёшь их ещё больше в отношениях с малышом. Ребёнок будет чувствовать, что ты не с ним, а может, даже против него. Потому как в такой ситуации вы с ним больше похожи на пастуха с овечкой, чем на двух близких людей на прогулке.</w:t>
      </w:r>
    </w:p>
    <w:p w:rsidR="0041226C" w:rsidRDefault="0041226C" w:rsidP="0041226C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6F" w:rsidRPr="0041226C" w:rsidRDefault="00F73E6F" w:rsidP="0041226C">
      <w:pPr>
        <w:spacing w:after="0" w:line="34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1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мы нарушаем права ребёнка?</w:t>
      </w:r>
      <w:r w:rsidR="00412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2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нам мешает в общении с ним?</w:t>
      </w:r>
    </w:p>
    <w:p w:rsidR="00E73691" w:rsidRPr="00E73691" w:rsidRDefault="00E73691" w:rsidP="00FE7D1F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Приказы, команды: убери, перестань, быстро домой, замолчи и т. д. - несут неуважение к ребёнку, который начинает чувствовать себя бесправным, а то и брошенным в беде.</w:t>
      </w: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Предупреждения, предостережения, угрозы: "если ты не прекратишь плакать, я уйду", "смотри, как бы не стало хуже", - загоняют ребёнка в тупик, при частом повторении ребёнок привыкает и перестаёт на них реагировать.</w:t>
      </w: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Мораль, нравоучения, проповеди: "Ты обязан вести себя как подобает". Обычно дети из таких фраз не узнают ничего нового. Они чувствуют давление внешнего авторитета, иногда вину, иногда скуку, а чаще всего все 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</w:t>
      </w: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Советы, готовые решения: "А ты возьми и скажи...", "По-моему, нужно пойти и извиниться".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– позиция "сверху" – раздражает детей, а главное, не оставляет у них желания рассказать больше о своей проблеме.</w:t>
      </w: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Доказательства, логические доводы, нотации, "лекции": "Пора бы знать, что нельзя грязными руками…", "Сколько раз тебе говорила…". И здесь дети отвечают: "Отстань", "Сколько можно", "Хватит!". В лучшем случае они перестают нас слышать, возникает то, что психологи называют "смысловым барьером", или "психологической глухотой".</w:t>
      </w: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Критика, выговоры, обвинения: "На что это похоже!", "Опять все сделала не так!", "Вечно ты!..". Такие фразы вызывают у детей либо активную </w:t>
      </w: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защиту, либо уныние, подавленность, разочарование в себе и в своих отношениях с родителем. В этом случае у ребенка формируется низкая самооценка.</w:t>
      </w: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Обзывание, высмеивание: "Плакса-вакса", "Ты плохая девочка", "Ну, просто дубина!", "Какой же ты </w:t>
      </w:r>
      <w:proofErr w:type="gramStart"/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лентяй</w:t>
      </w:r>
      <w:proofErr w:type="gramEnd"/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!" Все это – лучший способ оттолкнуть ребенка и "помочь" ему разувериться в себе. Как правило, в таких случаях дети обижаются и защищаются: "А сама какая?", "Ну, и буду таким!"</w:t>
      </w: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Догадки, интерпретации: Одна мама любила повторять своему сыну: "Я вижу тебя насквозь и даже на два метра под тобой!", что неизменно приводило его в ярость. И в самом деле, кто из ребят (да и взрослых) любит, когда его "вычисляют"? За этим может последовать лишь защитная реакция, желание уйти от контакта.</w:t>
      </w: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Выспрашивание, расследование: "Нет, ты все-таки скажи", "Я все равно узнаю". Удержаться в разговоре от расспросов трудно. И </w:t>
      </w:r>
      <w:proofErr w:type="gramStart"/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таки</w:t>
      </w:r>
      <w:proofErr w:type="gramEnd"/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постараться вопросительные предложения заменить утвердительными.</w:t>
      </w:r>
    </w:p>
    <w:p w:rsidR="00F73E6F" w:rsidRPr="00E73691" w:rsidRDefault="00F73E6F" w:rsidP="00E73691">
      <w:pPr>
        <w:pStyle w:val="a5"/>
        <w:numPr>
          <w:ilvl w:val="0"/>
          <w:numId w:val="3"/>
        </w:num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Сочувствие на словах, уговоры, увещевания. Конечно, ребенку нужно сочувствие. Тем не менее, есть риск, что слова "я тебя понимаю", "я тебе сочувствую" прозвучат слишком формально. Может быть, вместо этого </w:t>
      </w:r>
      <w:r w:rsid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помолчать, прижав его к себе. А во фразах типа: "Успокойся", "Не обращай внимания!", "Перемелется, мука будет" он может услышать пренебрежение его заботами, отрицание или преуменьшение его переживания.</w:t>
      </w:r>
    </w:p>
    <w:p w:rsidR="00F73E6F" w:rsidRPr="00E73691" w:rsidRDefault="00F73E6F" w:rsidP="0041226C">
      <w:pPr>
        <w:spacing w:before="150" w:after="150" w:line="34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тоже человек!</w:t>
      </w:r>
    </w:p>
    <w:p w:rsidR="00F73E6F" w:rsidRPr="00E73691" w:rsidRDefault="00F73E6F" w:rsidP="00E73691">
      <w:pPr>
        <w:spacing w:before="150" w:after="15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соблюдать права детей невозможно с помощью только одних законов. Очень важно, чтобы каждый взрослый изменил свое психологическое восприятие ребенка как кого-то, не имеющего ни прав, ни обязанностей. К сожалению, сегодня права маленького гражданина как нечто реальное, а он сам - как самоценная личность многими еще не осознаются. Даже бытует мнение, что детям не стоит рассказывать об их правах, иначе они и вовсе окажутся "неуправляемыми". Однако чувство собственного достоинства, разрушенное и униженное в детстве, практически не восстанавливается. Дети, и особенно подростки, утратившие веру в добро и справедливость, как правило, самые трудные и несчастные.</w:t>
      </w:r>
    </w:p>
    <w:p w:rsidR="00F73E6F" w:rsidRDefault="00F73E6F" w:rsidP="00E73691">
      <w:pPr>
        <w:spacing w:before="150" w:after="15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напоследок хочу напомнить, что каждый человек имеет столько прав, сколько хочет их иметь</w:t>
      </w:r>
      <w:r w:rsidR="00FE7D1F" w:rsidRPr="00E73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6C" w:rsidRDefault="0041226C" w:rsidP="00E73691">
      <w:pPr>
        <w:spacing w:before="150" w:after="15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26C" w:rsidRPr="00E73691" w:rsidRDefault="0041226C" w:rsidP="0091067A">
      <w:pPr>
        <w:spacing w:before="150" w:after="15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1226C" w:rsidRPr="00E73691" w:rsidSect="0091067A">
      <w:pgSz w:w="11906" w:h="16838"/>
      <w:pgMar w:top="1440" w:right="1080" w:bottom="1440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 Pro SemiBold">
    <w:panose1 w:val="020B0704030504040204"/>
    <w:charset w:val="CC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4A8"/>
    <w:multiLevelType w:val="hybridMultilevel"/>
    <w:tmpl w:val="8FAC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9BB"/>
    <w:multiLevelType w:val="hybridMultilevel"/>
    <w:tmpl w:val="F086E9AE"/>
    <w:lvl w:ilvl="0" w:tplc="7264FBA2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269E"/>
    <w:multiLevelType w:val="multilevel"/>
    <w:tmpl w:val="7B9A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DEE"/>
    <w:multiLevelType w:val="multilevel"/>
    <w:tmpl w:val="115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A0168"/>
    <w:multiLevelType w:val="hybridMultilevel"/>
    <w:tmpl w:val="1C80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47823"/>
    <w:multiLevelType w:val="hybridMultilevel"/>
    <w:tmpl w:val="4D52D718"/>
    <w:lvl w:ilvl="0" w:tplc="7264FBA2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6"/>
    <w:rsid w:val="0041226C"/>
    <w:rsid w:val="0091067A"/>
    <w:rsid w:val="00B47C34"/>
    <w:rsid w:val="00D75426"/>
    <w:rsid w:val="00E73691"/>
    <w:rsid w:val="00F73E6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0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2016-10-13T06:24:00Z</dcterms:created>
  <dcterms:modified xsi:type="dcterms:W3CDTF">2016-10-19T08:23:00Z</dcterms:modified>
</cp:coreProperties>
</file>