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5150A9">
        <w:rPr>
          <w:b/>
          <w:iCs/>
          <w:sz w:val="28"/>
          <w:szCs w:val="28"/>
        </w:rPr>
        <w:t>Муниципальное дошкольное образовательное учреждение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>«Детский сад №22 комбинированного вида»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40"/>
          <w:szCs w:val="40"/>
        </w:rPr>
      </w:pPr>
      <w:r w:rsidRPr="005150A9">
        <w:rPr>
          <w:b/>
          <w:iCs/>
          <w:sz w:val="40"/>
          <w:szCs w:val="40"/>
        </w:rPr>
        <w:t>КОНСПЕКТ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40"/>
          <w:szCs w:val="40"/>
        </w:rPr>
      </w:pPr>
      <w:r w:rsidRPr="005150A9">
        <w:rPr>
          <w:b/>
          <w:iCs/>
          <w:sz w:val="40"/>
          <w:szCs w:val="40"/>
        </w:rPr>
        <w:t>итогового занятия по дополнительному образованию «Веселая грамматика»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40"/>
          <w:szCs w:val="40"/>
        </w:rPr>
      </w:pPr>
      <w:r w:rsidRPr="005150A9">
        <w:rPr>
          <w:b/>
          <w:iCs/>
          <w:sz w:val="40"/>
          <w:szCs w:val="40"/>
        </w:rPr>
        <w:t xml:space="preserve"> в подготовительной группе</w:t>
      </w:r>
    </w:p>
    <w:p w:rsidR="005150A9" w:rsidRPr="005150A9" w:rsidRDefault="005150A9" w:rsidP="005150A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150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7571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Путешествие в буквенное царствие</w:t>
      </w:r>
      <w:r w:rsidRPr="005150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 xml:space="preserve"> 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>Подготовила и проверила: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 xml:space="preserve">воспитатель 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>Игнатьева Надежда Алексеевна</w:t>
      </w: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</w:p>
    <w:p w:rsidR="005150A9" w:rsidRPr="005150A9" w:rsidRDefault="005150A9" w:rsidP="005150A9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>Саранск 2019</w:t>
      </w:r>
    </w:p>
    <w:p w:rsidR="00D11B3D" w:rsidRPr="004043F5" w:rsidRDefault="00D11B3D" w:rsidP="00AA23B0">
      <w:pPr>
        <w:pStyle w:val="c20"/>
        <w:shd w:val="clear" w:color="auto" w:fill="FFFFFF"/>
        <w:spacing w:before="0" w:beforeAutospacing="0" w:after="0" w:afterAutospacing="0"/>
        <w:ind w:firstLine="710"/>
        <w:jc w:val="both"/>
        <w:rPr>
          <w:sz w:val="20"/>
          <w:szCs w:val="20"/>
        </w:rPr>
      </w:pPr>
      <w:r>
        <w:rPr>
          <w:rStyle w:val="c13"/>
          <w:b/>
          <w:bCs/>
          <w:sz w:val="28"/>
          <w:szCs w:val="28"/>
        </w:rPr>
        <w:lastRenderedPageBreak/>
        <w:t>Образовательные</w:t>
      </w:r>
      <w:r w:rsidRPr="004043F5">
        <w:rPr>
          <w:rStyle w:val="c13"/>
          <w:b/>
          <w:bCs/>
          <w:sz w:val="28"/>
          <w:szCs w:val="28"/>
        </w:rPr>
        <w:t>:</w:t>
      </w:r>
      <w:r>
        <w:rPr>
          <w:rStyle w:val="c13"/>
          <w:b/>
          <w:bCs/>
          <w:sz w:val="28"/>
          <w:szCs w:val="28"/>
        </w:rPr>
        <w:t xml:space="preserve"> </w:t>
      </w:r>
      <w:r w:rsidRPr="00D11B3D">
        <w:rPr>
          <w:rStyle w:val="c13"/>
          <w:bCs/>
          <w:sz w:val="28"/>
          <w:szCs w:val="28"/>
        </w:rPr>
        <w:t>продолжить ф</w:t>
      </w:r>
      <w:r w:rsidRPr="004043F5">
        <w:rPr>
          <w:rStyle w:val="c0"/>
          <w:sz w:val="28"/>
          <w:szCs w:val="28"/>
        </w:rPr>
        <w:t>ормирование и развитие фонематического слуха</w:t>
      </w:r>
      <w:r>
        <w:rPr>
          <w:rStyle w:val="c0"/>
          <w:sz w:val="28"/>
          <w:szCs w:val="28"/>
        </w:rPr>
        <w:t>, закрепить умения владения</w:t>
      </w:r>
      <w:r w:rsidRPr="004043F5">
        <w:rPr>
          <w:rStyle w:val="c0"/>
          <w:sz w:val="28"/>
          <w:szCs w:val="28"/>
        </w:rPr>
        <w:t xml:space="preserve"> звуковой стороной речи  темпом, интонацией</w:t>
      </w:r>
      <w:r>
        <w:rPr>
          <w:rStyle w:val="c0"/>
          <w:sz w:val="28"/>
          <w:szCs w:val="28"/>
        </w:rPr>
        <w:t xml:space="preserve">, </w:t>
      </w:r>
      <w:r w:rsidRPr="004043F5">
        <w:rPr>
          <w:rStyle w:val="c0"/>
          <w:sz w:val="28"/>
          <w:szCs w:val="28"/>
        </w:rPr>
        <w:t>правильно строить предложение, использовать предлоги, распространять предложение</w:t>
      </w:r>
      <w:r>
        <w:rPr>
          <w:rStyle w:val="c0"/>
          <w:sz w:val="28"/>
          <w:szCs w:val="28"/>
        </w:rPr>
        <w:t xml:space="preserve">, </w:t>
      </w:r>
      <w:r w:rsidRPr="004043F5">
        <w:rPr>
          <w:rStyle w:val="c0"/>
          <w:sz w:val="28"/>
          <w:szCs w:val="28"/>
        </w:rPr>
        <w:t>пересказывать, составлять небольшие рассказы по картинкам, используя простые предложения</w:t>
      </w:r>
      <w:r>
        <w:rPr>
          <w:rStyle w:val="c0"/>
          <w:sz w:val="28"/>
          <w:szCs w:val="28"/>
        </w:rPr>
        <w:t xml:space="preserve">. </w:t>
      </w:r>
      <w:r w:rsidRPr="004043F5">
        <w:rPr>
          <w:rStyle w:val="c0"/>
          <w:sz w:val="28"/>
          <w:szCs w:val="28"/>
        </w:rPr>
        <w:t>Расширение словарного запаса детей.</w:t>
      </w:r>
      <w:r>
        <w:rPr>
          <w:rStyle w:val="c0"/>
          <w:sz w:val="28"/>
          <w:szCs w:val="28"/>
        </w:rPr>
        <w:t xml:space="preserve"> Закрепить знания </w:t>
      </w:r>
      <w:proofErr w:type="spellStart"/>
      <w:proofErr w:type="gramStart"/>
      <w:r w:rsidRPr="004043F5">
        <w:rPr>
          <w:rStyle w:val="c0"/>
          <w:sz w:val="28"/>
          <w:szCs w:val="28"/>
        </w:rPr>
        <w:t>звуко-буквенного</w:t>
      </w:r>
      <w:proofErr w:type="spellEnd"/>
      <w:proofErr w:type="gramEnd"/>
      <w:r w:rsidRPr="004043F5">
        <w:rPr>
          <w:rStyle w:val="c0"/>
          <w:sz w:val="28"/>
          <w:szCs w:val="28"/>
        </w:rPr>
        <w:t xml:space="preserve"> анализа.</w:t>
      </w:r>
    </w:p>
    <w:p w:rsidR="00D11B3D" w:rsidRPr="004043F5" w:rsidRDefault="00D11B3D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043F5">
        <w:rPr>
          <w:rStyle w:val="a4"/>
          <w:sz w:val="28"/>
          <w:szCs w:val="28"/>
          <w:bdr w:val="none" w:sz="0" w:space="0" w:color="auto" w:frame="1"/>
        </w:rPr>
        <w:t>Развивающие</w:t>
      </w:r>
      <w:r w:rsidRPr="004043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11B3D">
        <w:rPr>
          <w:sz w:val="28"/>
          <w:szCs w:val="28"/>
        </w:rPr>
        <w:t>р</w:t>
      </w:r>
      <w:r w:rsidRPr="00D11B3D">
        <w:rPr>
          <w:rStyle w:val="a4"/>
          <w:b w:val="0"/>
          <w:sz w:val="28"/>
          <w:szCs w:val="28"/>
          <w:bdr w:val="none" w:sz="0" w:space="0" w:color="auto" w:frame="1"/>
        </w:rPr>
        <w:t>азвивать мелкую моторику</w:t>
      </w:r>
      <w:r w:rsidRPr="00D11B3D">
        <w:rPr>
          <w:sz w:val="28"/>
          <w:szCs w:val="28"/>
        </w:rPr>
        <w:t>, воображение, мышление, память</w:t>
      </w:r>
      <w:r>
        <w:rPr>
          <w:sz w:val="28"/>
          <w:szCs w:val="28"/>
        </w:rPr>
        <w:t>,</w:t>
      </w:r>
      <w:r w:rsidRPr="00D11B3D">
        <w:rPr>
          <w:sz w:val="28"/>
          <w:szCs w:val="28"/>
        </w:rPr>
        <w:t xml:space="preserve"> интерес к народному творчеству</w:t>
      </w:r>
      <w:r>
        <w:rPr>
          <w:sz w:val="28"/>
          <w:szCs w:val="28"/>
        </w:rPr>
        <w:t xml:space="preserve">, </w:t>
      </w:r>
      <w:r w:rsidRPr="00D11B3D">
        <w:rPr>
          <w:rStyle w:val="a4"/>
          <w:b w:val="0"/>
          <w:sz w:val="28"/>
          <w:szCs w:val="28"/>
          <w:bdr w:val="none" w:sz="0" w:space="0" w:color="auto" w:frame="1"/>
        </w:rPr>
        <w:t>чувство ритма</w:t>
      </w:r>
      <w:r w:rsidRPr="00D11B3D">
        <w:rPr>
          <w:sz w:val="28"/>
          <w:szCs w:val="28"/>
        </w:rPr>
        <w:t>, образное мышление детей</w:t>
      </w:r>
      <w:r>
        <w:rPr>
          <w:sz w:val="28"/>
          <w:szCs w:val="28"/>
        </w:rPr>
        <w:t>,</w:t>
      </w:r>
      <w:r w:rsidRPr="00D11B3D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D11B3D">
        <w:rPr>
          <w:rStyle w:val="a4"/>
          <w:b w:val="0"/>
          <w:sz w:val="28"/>
          <w:szCs w:val="28"/>
          <w:bdr w:val="none" w:sz="0" w:space="0" w:color="auto" w:frame="1"/>
        </w:rPr>
        <w:t>внимание</w:t>
      </w:r>
      <w:r w:rsidRPr="00D11B3D">
        <w:rPr>
          <w:sz w:val="28"/>
          <w:szCs w:val="28"/>
        </w:rPr>
        <w:t>,</w:t>
      </w:r>
      <w:r w:rsidRPr="004043F5">
        <w:rPr>
          <w:sz w:val="28"/>
          <w:szCs w:val="28"/>
        </w:rPr>
        <w:t xml:space="preserve"> зрительное восприятие.</w:t>
      </w:r>
      <w:proofErr w:type="gramEnd"/>
    </w:p>
    <w:p w:rsidR="00D11B3D" w:rsidRDefault="00D11B3D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4043F5">
        <w:rPr>
          <w:b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4043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11B3D">
        <w:rPr>
          <w:sz w:val="28"/>
          <w:szCs w:val="28"/>
        </w:rPr>
        <w:t>в</w:t>
      </w:r>
      <w:r w:rsidRPr="004043F5">
        <w:rPr>
          <w:sz w:val="28"/>
          <w:szCs w:val="28"/>
        </w:rPr>
        <w:t>оспитывать любовь и эмоционал</w:t>
      </w:r>
      <w:r>
        <w:rPr>
          <w:sz w:val="28"/>
          <w:szCs w:val="28"/>
        </w:rPr>
        <w:t xml:space="preserve">ьное отношение к героям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в</w:t>
      </w:r>
      <w:r w:rsidRPr="004043F5">
        <w:rPr>
          <w:sz w:val="28"/>
          <w:szCs w:val="28"/>
        </w:rPr>
        <w:t>оспитывать любовь ко всему живому.</w:t>
      </w:r>
    </w:p>
    <w:p w:rsidR="00D11B3D" w:rsidRPr="004043F5" w:rsidRDefault="00D11B3D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5150A9" w:rsidRPr="005150A9" w:rsidRDefault="005150A9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5150A9">
        <w:rPr>
          <w:b/>
          <w:iCs/>
          <w:sz w:val="28"/>
          <w:szCs w:val="28"/>
        </w:rPr>
        <w:t>Интеграция образовательных областей:</w:t>
      </w:r>
    </w:p>
    <w:p w:rsidR="005150A9" w:rsidRPr="005150A9" w:rsidRDefault="005150A9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5150A9">
        <w:rPr>
          <w:i/>
          <w:iCs/>
          <w:sz w:val="28"/>
          <w:szCs w:val="28"/>
        </w:rPr>
        <w:t>ОО</w:t>
      </w:r>
      <w:r w:rsidRPr="005150A9">
        <w:rPr>
          <w:iCs/>
          <w:sz w:val="28"/>
          <w:szCs w:val="28"/>
        </w:rPr>
        <w:t xml:space="preserve"> «</w:t>
      </w:r>
      <w:r w:rsidRPr="005150A9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5150A9">
        <w:rPr>
          <w:iCs/>
          <w:sz w:val="28"/>
          <w:szCs w:val="28"/>
        </w:rPr>
        <w:t xml:space="preserve">развивать общение и взаимодействие ребенка с взрослыми и сверстниками, создавать условия для развития эмоциональной отзывчивости, сопереживания, развивать игровую деятельность детей. </w:t>
      </w:r>
      <w:r w:rsidRPr="005150A9">
        <w:rPr>
          <w:sz w:val="28"/>
          <w:szCs w:val="28"/>
        </w:rPr>
        <w:t xml:space="preserve">Развивать интерес детей к совместной деятельности </w:t>
      </w:r>
      <w:proofErr w:type="gramStart"/>
      <w:r w:rsidRPr="005150A9">
        <w:rPr>
          <w:sz w:val="28"/>
          <w:szCs w:val="28"/>
        </w:rPr>
        <w:t>со</w:t>
      </w:r>
      <w:proofErr w:type="gramEnd"/>
      <w:r w:rsidRPr="005150A9">
        <w:rPr>
          <w:sz w:val="28"/>
          <w:szCs w:val="28"/>
        </w:rPr>
        <w:t xml:space="preserve"> взрослыми и со сверстниками. Развивать самостоятельность, целенаправленность и </w:t>
      </w:r>
      <w:proofErr w:type="spellStart"/>
      <w:r w:rsidRPr="005150A9">
        <w:rPr>
          <w:sz w:val="28"/>
          <w:szCs w:val="28"/>
        </w:rPr>
        <w:t>саморегуляцию</w:t>
      </w:r>
      <w:proofErr w:type="spellEnd"/>
      <w:r w:rsidRPr="005150A9">
        <w:rPr>
          <w:sz w:val="28"/>
          <w:szCs w:val="28"/>
        </w:rPr>
        <w:t xml:space="preserve"> действий детей. Расширять и закреплять знания детей о безопасном поведении.</w:t>
      </w:r>
    </w:p>
    <w:p w:rsidR="005150A9" w:rsidRPr="005150A9" w:rsidRDefault="005150A9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5150A9">
        <w:rPr>
          <w:i/>
          <w:iCs/>
          <w:sz w:val="28"/>
          <w:szCs w:val="28"/>
        </w:rPr>
        <w:t xml:space="preserve">ОО «Речевое развитие» </w:t>
      </w:r>
      <w:r w:rsidRPr="005150A9">
        <w:rPr>
          <w:iCs/>
          <w:sz w:val="28"/>
          <w:szCs w:val="28"/>
        </w:rPr>
        <w:t>развивать связную речь, развивать грамматически правильную диалогическую речь</w:t>
      </w:r>
    </w:p>
    <w:p w:rsidR="005150A9" w:rsidRPr="005150A9" w:rsidRDefault="005150A9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5150A9">
        <w:rPr>
          <w:i/>
          <w:iCs/>
          <w:sz w:val="28"/>
          <w:szCs w:val="28"/>
        </w:rPr>
        <w:t>ОО «физическое развитие»</w:t>
      </w:r>
      <w:r w:rsidRPr="005150A9">
        <w:rPr>
          <w:iCs/>
          <w:sz w:val="28"/>
          <w:szCs w:val="28"/>
        </w:rPr>
        <w:t xml:space="preserve"> развивать двигательную активность детей посредством физкультминутки. Осуществлять </w:t>
      </w:r>
      <w:proofErr w:type="gramStart"/>
      <w:r w:rsidRPr="005150A9">
        <w:rPr>
          <w:iCs/>
          <w:sz w:val="28"/>
          <w:szCs w:val="28"/>
        </w:rPr>
        <w:t>контроль за</w:t>
      </w:r>
      <w:proofErr w:type="gramEnd"/>
      <w:r w:rsidRPr="005150A9">
        <w:rPr>
          <w:iCs/>
          <w:sz w:val="28"/>
          <w:szCs w:val="28"/>
        </w:rPr>
        <w:t xml:space="preserve"> осанкой ребенка во время аппликации.  </w:t>
      </w:r>
    </w:p>
    <w:p w:rsidR="005150A9" w:rsidRPr="005150A9" w:rsidRDefault="005150A9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150A9">
        <w:rPr>
          <w:i/>
          <w:iCs/>
          <w:sz w:val="28"/>
          <w:szCs w:val="28"/>
        </w:rPr>
        <w:t>ОО «Познавательное развитие»</w:t>
      </w:r>
      <w:r w:rsidRPr="005150A9">
        <w:rPr>
          <w:iCs/>
          <w:sz w:val="28"/>
          <w:szCs w:val="28"/>
        </w:rPr>
        <w:t xml:space="preserve"> </w:t>
      </w:r>
      <w:r w:rsidR="00D11B3D">
        <w:rPr>
          <w:iCs/>
          <w:sz w:val="28"/>
          <w:szCs w:val="28"/>
        </w:rPr>
        <w:t>расширение кругозора детей.</w:t>
      </w:r>
    </w:p>
    <w:p w:rsidR="005150A9" w:rsidRDefault="005150A9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0A9">
        <w:rPr>
          <w:i/>
          <w:iCs/>
          <w:sz w:val="28"/>
          <w:szCs w:val="28"/>
        </w:rPr>
        <w:t xml:space="preserve">ОО «художественно-эстетическое развитие» </w:t>
      </w:r>
      <w:r w:rsidRPr="005150A9">
        <w:rPr>
          <w:sz w:val="28"/>
          <w:szCs w:val="28"/>
        </w:rPr>
        <w:t>развивать творческие способности детей</w:t>
      </w:r>
      <w:r w:rsidR="00D11B3D">
        <w:rPr>
          <w:sz w:val="28"/>
          <w:szCs w:val="28"/>
        </w:rPr>
        <w:t>.</w:t>
      </w:r>
    </w:p>
    <w:p w:rsidR="00D11B3D" w:rsidRPr="005150A9" w:rsidRDefault="00D11B3D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5150A9" w:rsidRPr="005150A9" w:rsidRDefault="005150A9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150A9">
        <w:rPr>
          <w:b/>
          <w:sz w:val="28"/>
          <w:szCs w:val="28"/>
          <w:bdr w:val="none" w:sz="0" w:space="0" w:color="auto" w:frame="1"/>
        </w:rPr>
        <w:t>Методические приемы</w:t>
      </w:r>
      <w:r w:rsidRPr="005150A9">
        <w:rPr>
          <w:sz w:val="28"/>
          <w:szCs w:val="28"/>
        </w:rPr>
        <w:t>:</w:t>
      </w:r>
    </w:p>
    <w:p w:rsidR="005150A9" w:rsidRDefault="005150A9" w:rsidP="00AA2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50A9">
        <w:rPr>
          <w:sz w:val="28"/>
          <w:szCs w:val="28"/>
        </w:rPr>
        <w:t>Игровой прием, художественное слово, наглядный прием, индивидуальная работа, поощрение.</w:t>
      </w:r>
    </w:p>
    <w:p w:rsidR="00D11B3D" w:rsidRPr="005150A9" w:rsidRDefault="00D11B3D" w:rsidP="00AA23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6708" w:rsidRPr="00087154" w:rsidRDefault="008B6708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087154">
        <w:rPr>
          <w:b/>
          <w:iCs/>
          <w:sz w:val="28"/>
          <w:szCs w:val="28"/>
        </w:rPr>
        <w:t>Предварительная работа по образовательным областям</w:t>
      </w:r>
    </w:p>
    <w:p w:rsidR="008B6708" w:rsidRPr="00E7200D" w:rsidRDefault="008B6708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E7200D">
        <w:rPr>
          <w:i/>
          <w:iCs/>
          <w:sz w:val="28"/>
          <w:szCs w:val="28"/>
        </w:rPr>
        <w:t>ОО</w:t>
      </w:r>
      <w:r w:rsidRPr="00E7200D">
        <w:rPr>
          <w:iCs/>
          <w:sz w:val="28"/>
          <w:szCs w:val="28"/>
        </w:rPr>
        <w:t xml:space="preserve"> «</w:t>
      </w:r>
      <w:r w:rsidRPr="00E7200D">
        <w:rPr>
          <w:i/>
          <w:iCs/>
          <w:sz w:val="28"/>
          <w:szCs w:val="28"/>
        </w:rPr>
        <w:t xml:space="preserve">Социально-коммуникативное развитие»: </w:t>
      </w:r>
      <w:r w:rsidRPr="00E7200D">
        <w:rPr>
          <w:iCs/>
          <w:sz w:val="28"/>
          <w:szCs w:val="28"/>
        </w:rPr>
        <w:t xml:space="preserve">просмотр </w:t>
      </w:r>
      <w:r>
        <w:rPr>
          <w:iCs/>
          <w:sz w:val="28"/>
          <w:szCs w:val="28"/>
        </w:rPr>
        <w:t>мультфильмов о дружбе.</w:t>
      </w:r>
    </w:p>
    <w:p w:rsidR="008B6708" w:rsidRPr="00BA724A" w:rsidRDefault="008B6708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BA724A">
        <w:rPr>
          <w:iCs/>
          <w:sz w:val="28"/>
          <w:szCs w:val="28"/>
        </w:rPr>
        <w:t>ОО «Речевое развитие»: заучивание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речевок</w:t>
      </w:r>
      <w:proofErr w:type="spellEnd"/>
      <w:r>
        <w:rPr>
          <w:iCs/>
          <w:sz w:val="28"/>
          <w:szCs w:val="28"/>
        </w:rPr>
        <w:t>,</w:t>
      </w:r>
      <w:r w:rsidRPr="00BA72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физкультминутки, чтение сказок о дружбе.</w:t>
      </w:r>
    </w:p>
    <w:p w:rsidR="008B6708" w:rsidRDefault="008B6708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087154">
        <w:rPr>
          <w:i/>
          <w:iCs/>
          <w:sz w:val="28"/>
          <w:szCs w:val="28"/>
        </w:rPr>
        <w:t xml:space="preserve">ОО «Художественно-эстетическое развитие»: </w:t>
      </w:r>
      <w:r>
        <w:rPr>
          <w:iCs/>
          <w:sz w:val="28"/>
          <w:szCs w:val="28"/>
        </w:rPr>
        <w:t>графический диктант, рисование по клеточкам, правописание.</w:t>
      </w:r>
    </w:p>
    <w:p w:rsidR="00D11B3D" w:rsidRPr="00D11B3D" w:rsidRDefault="00D11B3D" w:rsidP="00AA23B0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highlight w:val="yellow"/>
        </w:rPr>
      </w:pPr>
    </w:p>
    <w:p w:rsidR="005150A9" w:rsidRPr="008B6708" w:rsidRDefault="005150A9" w:rsidP="00AA23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8B6708">
        <w:rPr>
          <w:b/>
          <w:sz w:val="28"/>
          <w:szCs w:val="28"/>
          <w:bdr w:val="none" w:sz="0" w:space="0" w:color="auto" w:frame="1"/>
        </w:rPr>
        <w:t>Словарная работа</w:t>
      </w:r>
      <w:r w:rsidRPr="008B6708">
        <w:rPr>
          <w:b/>
          <w:sz w:val="28"/>
          <w:szCs w:val="28"/>
        </w:rPr>
        <w:t>:</w:t>
      </w:r>
      <w:r w:rsidRPr="008B6708">
        <w:rPr>
          <w:sz w:val="28"/>
          <w:szCs w:val="28"/>
        </w:rPr>
        <w:t xml:space="preserve"> </w:t>
      </w:r>
      <w:proofErr w:type="gramStart"/>
      <w:r w:rsidR="008B6708" w:rsidRPr="008B6708">
        <w:rPr>
          <w:sz w:val="28"/>
          <w:szCs w:val="28"/>
        </w:rPr>
        <w:t>буквоед</w:t>
      </w:r>
      <w:proofErr w:type="gramEnd"/>
      <w:r w:rsidR="008B6708" w:rsidRPr="008B6708">
        <w:rPr>
          <w:sz w:val="28"/>
          <w:szCs w:val="28"/>
        </w:rPr>
        <w:t>, царица Грамматики,</w:t>
      </w:r>
      <w:r w:rsidR="008B6708">
        <w:rPr>
          <w:sz w:val="28"/>
          <w:szCs w:val="28"/>
        </w:rPr>
        <w:t xml:space="preserve"> звук, буква, предложение</w:t>
      </w:r>
      <w:r w:rsidR="00AA23B0">
        <w:rPr>
          <w:sz w:val="28"/>
          <w:szCs w:val="28"/>
        </w:rPr>
        <w:t>.</w:t>
      </w:r>
    </w:p>
    <w:p w:rsidR="005150A9" w:rsidRPr="005150A9" w:rsidRDefault="005150A9" w:rsidP="00AA2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AA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3B0" w:rsidRPr="00A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AA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запись сирены, загадки, </w:t>
      </w:r>
      <w:proofErr w:type="spellStart"/>
      <w:r w:rsidR="00AA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мальберт</w:t>
      </w:r>
      <w:proofErr w:type="spellEnd"/>
      <w:r w:rsidR="00AA23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указка, мяч, таблички со словами, буквы, цветы со слогами.</w:t>
      </w:r>
      <w:proofErr w:type="gramEnd"/>
    </w:p>
    <w:p w:rsidR="007571BC" w:rsidRDefault="007571BC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71BC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lastRenderedPageBreak/>
        <w:t>СЛАЙД 1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группу и здороваются с гостями.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Встают в круг, взявшись за руки, и говорят:</w:t>
      </w:r>
    </w:p>
    <w:p w:rsidR="005150A9" w:rsidRPr="007571BC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  <w:proofErr w:type="gramStart"/>
      <w:r w:rsidRPr="007571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5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улыбнёмся.</w:t>
      </w:r>
    </w:p>
    <w:p w:rsidR="007571BC" w:rsidRPr="00D11B3D" w:rsidRDefault="007571BC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2</w:t>
      </w:r>
      <w:r w:rsidRPr="007571B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МУЗЫКА</w:t>
      </w:r>
    </w:p>
    <w:p w:rsidR="005150A9" w:rsidRDefault="005150A9" w:rsidP="00D1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это время звучит сигнал тревоги SOS… и голос: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8C72B3" w:rsidRDefault="008C72B3" w:rsidP="008C72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3</w:t>
      </w:r>
    </w:p>
    <w:p w:rsidR="005150A9" w:rsidRPr="00D11B3D" w:rsidRDefault="008B6708" w:rsidP="008C72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5150A9"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ребята поможем царице Грамматики? </w:t>
      </w:r>
      <w:r w:rsidR="008C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она нам передала серединку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цветка и на ней что-то написано: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начала отгадайте загадки о жителях этой страны:</w:t>
      </w:r>
    </w:p>
    <w:p w:rsidR="005150A9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мягкий и свистит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твёрдый и шипит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вовсе запоёт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кто его произнесёт… (звук).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 птички на белой страничке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Молчат, ожидают, кто их прочитает… (буква).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Сначала я никак не мог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рочесть с двух букв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первый… (слог).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 я к звуку подберу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произнесу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буквы в ряд сложу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его потом прочту…(слово).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слов я соберу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собой их подружу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Понятным будет изложение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получу я …(предложение).</w:t>
      </w:r>
    </w:p>
    <w:p w:rsidR="00852E21" w:rsidRPr="00D11B3D" w:rsidRDefault="00852E21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4 МУЗЫКА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волшебная музыка.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лепесток.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загадки разгадали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волшебную страну попали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смотрите впереди очень мощные замки.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лепесток забрать сумей замок ты открывать.</w:t>
      </w:r>
    </w:p>
    <w:p w:rsidR="005150A9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подбирают к звуковой схеме на замке соответствующую картинку, если она подходит, то замок открывается.</w:t>
      </w:r>
    </w:p>
    <w:p w:rsidR="00852E21" w:rsidRPr="00D11B3D" w:rsidRDefault="00852E21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21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СЛАЙД 5</w:t>
      </w:r>
    </w:p>
    <w:p w:rsidR="005150A9" w:rsidRPr="00D11B3D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67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торой лепесток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коврик вы сошьёте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дальше вы пойдёте.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звук определяйте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Нитки с толком выбирайте.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полотне расположены картинки. Ребёнок берёт одну из них, определяет первый звук в слове, даёт ему характеристику, выбирает фишку соответствующего цвета и размещает её на полотне.</w:t>
      </w:r>
    </w:p>
    <w:p w:rsidR="00D90B9F" w:rsidRDefault="00D90B9F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СЛАЙД 6</w:t>
      </w:r>
    </w:p>
    <w:p w:rsidR="008B6708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лепесток</w:t>
      </w:r>
      <w:r w:rsidR="008B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«Зашифрованное слово»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по порядку быстро расставляйте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Полученное слово вслух вы прочитайте.</w:t>
      </w:r>
    </w:p>
    <w:p w:rsidR="005150A9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:rsidR="00D90B9F" w:rsidRPr="00D11B3D" w:rsidRDefault="00D90B9F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9F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СЛАЙД 7</w:t>
      </w:r>
    </w:p>
    <w:p w:rsidR="008B6708" w:rsidRPr="00672951" w:rsidRDefault="008B6708" w:rsidP="008B6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1AD3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672951">
        <w:rPr>
          <w:bCs/>
          <w:color w:val="000000"/>
          <w:sz w:val="28"/>
          <w:szCs w:val="28"/>
          <w:shd w:val="clear" w:color="auto" w:fill="FFFFFF"/>
        </w:rPr>
        <w:t>А теперь давайте отдохнем и отправимся дальше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Раз, два, три, четыре, пять,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умеем мы считать.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Отдыхать умеем тоже –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Руки за спину положим,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Голову поднимем выше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И легко-легко подышим.</w:t>
      </w:r>
    </w:p>
    <w:p w:rsidR="008B6708" w:rsidRPr="008B6708" w:rsidRDefault="008B6708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Подтянитесь на носочках столько раз,</w:t>
      </w:r>
    </w:p>
    <w:p w:rsidR="008B6708" w:rsidRDefault="008B6708" w:rsidP="008B6708">
      <w:pPr>
        <w:shd w:val="clear" w:color="auto" w:fill="FFFFFF"/>
        <w:spacing w:after="0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B6708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Ровно столько, сколько пальцев на руке у вас.</w:t>
      </w:r>
    </w:p>
    <w:p w:rsidR="00D90B9F" w:rsidRPr="008B6708" w:rsidRDefault="00D90B9F" w:rsidP="008B6708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  <w:r w:rsidRPr="00D90B9F">
        <w:rPr>
          <w:rStyle w:val="c2"/>
          <w:rFonts w:ascii="Times New Roman" w:hAnsi="Times New Roman" w:cs="Times New Roman"/>
          <w:color w:val="000000"/>
          <w:sz w:val="28"/>
          <w:szCs w:val="28"/>
          <w:highlight w:val="yellow"/>
        </w:rPr>
        <w:t>СЛАЙД 8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лепесток.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гора стоит,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из слов вся состоит.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Разобрать её вам нужно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путь тогда открыт.</w:t>
      </w:r>
    </w:p>
    <w:p w:rsidR="005150A9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с мячом «Встречу слово на дороге, разобью его на слоги». Каждый ребёнок называет слово (картинку, которая висит на «горе») и ударяет мячом об пол столько раз, сколько в слове слогов.</w:t>
      </w:r>
    </w:p>
    <w:p w:rsidR="003B62C8" w:rsidRDefault="003B62C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B62C8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2C8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9, 10, 11, 12, 13, 14, 15, 16</w:t>
      </w:r>
      <w:r w:rsidR="008C72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:rsidR="008C72B3" w:rsidRPr="00D11B3D" w:rsidRDefault="008C72B3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B3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СЛАЙД 17</w:t>
      </w:r>
    </w:p>
    <w:p w:rsidR="005150A9" w:rsidRPr="00D11B3D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0A9"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лепесток.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слово вам узнать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Цветочки нужно собирать.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Цветок срывается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Слог на нём читается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по цвету собирайте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словечки составляйте.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Дети, разбиваясь в пары, собирают цветы одинакового цвета. На каждом цветке записаны слоги, соединяя их, зачитывают слова.</w:t>
      </w:r>
    </w:p>
    <w:p w:rsidR="00AA23B0" w:rsidRPr="00D11B3D" w:rsidRDefault="008C72B3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18</w:t>
      </w:r>
    </w:p>
    <w:p w:rsidR="005150A9" w:rsidRPr="00D11B3D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Шестой лепесток.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ветер сильный погулял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все разбросал.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их вместе соберите и предложение прочтите.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работают в тех же парах, они садятся за столы, составляют из слов предложения и выкладывают их схемы.</w:t>
      </w:r>
    </w:p>
    <w:p w:rsidR="008B6708" w:rsidRDefault="008B6708" w:rsidP="008B67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собрали мы все лепесточки, пора узнать магическое слово, чтобы снять заклинание. А как его узнать?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пред вами буквы, но не простые, они обижены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буквоедом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 за буква, вы узнали? (на полу по группе разложены буквы, у которых не хватает каких-нибудь элементов).</w:t>
      </w:r>
    </w:p>
    <w:p w:rsidR="008C72B3" w:rsidRPr="00D11B3D" w:rsidRDefault="008C72B3" w:rsidP="008B67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B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СЛАЙД 19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волшебная музыка.</w:t>
      </w:r>
    </w:p>
    <w:p w:rsidR="005150A9" w:rsidRPr="00D11B3D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Царицы:</w:t>
      </w:r>
    </w:p>
    <w:p w:rsidR="005150A9" w:rsidRPr="00D11B3D" w:rsidRDefault="005150A9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 вам ребята, что вы спасли мою страну и её жителей.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желаю вам друзья делать добрые дела</w:t>
      </w:r>
      <w:proofErr w:type="gramStart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 и дорожить</w:t>
      </w:r>
      <w:r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добро друзьям дарить».</w:t>
      </w:r>
    </w:p>
    <w:p w:rsidR="005150A9" w:rsidRPr="008B6708" w:rsidRDefault="005150A9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67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в круг, берутся за руки и произносят слова:</w:t>
      </w:r>
    </w:p>
    <w:p w:rsidR="005150A9" w:rsidRPr="00D11B3D" w:rsidRDefault="008B6708" w:rsidP="00D11B3D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наш чудесный круг,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твой друг и ты мой друг.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Влево, вправо повернись</w:t>
      </w:r>
      <w:proofErr w:type="gramStart"/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улыбнись.</w:t>
      </w:r>
    </w:p>
    <w:p w:rsidR="008B6708" w:rsidRDefault="008B6708" w:rsidP="008B6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966DE2">
        <w:rPr>
          <w:b/>
          <w:color w:val="111111"/>
          <w:sz w:val="28"/>
          <w:szCs w:val="28"/>
        </w:rPr>
        <w:t>Рефлексия занятия</w:t>
      </w:r>
    </w:p>
    <w:p w:rsidR="008B6708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150A9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150A9" w:rsidRPr="00D11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150A9" w:rsidRPr="00D11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именно слово дружба было заколдованно?</w:t>
      </w:r>
    </w:p>
    <w:p w:rsidR="008B6708" w:rsidRDefault="008B6708" w:rsidP="008B6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Где мы сегодня были?</w:t>
      </w:r>
    </w:p>
    <w:p w:rsidR="008B6708" w:rsidRDefault="008B6708" w:rsidP="008B6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вам понравилось больше всего?</w:t>
      </w:r>
    </w:p>
    <w:p w:rsidR="008B6708" w:rsidRPr="00534F6E" w:rsidRDefault="008B6708" w:rsidP="008B67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показалось наиболее сложным?</w:t>
      </w:r>
    </w:p>
    <w:p w:rsidR="008B6708" w:rsidRPr="00D11B3D" w:rsidRDefault="008B6708" w:rsidP="00D11B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0A9" w:rsidRPr="005150A9" w:rsidRDefault="005150A9" w:rsidP="005150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50A9" w:rsidRPr="005150A9" w:rsidSect="00AA23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7BDE"/>
    <w:multiLevelType w:val="multilevel"/>
    <w:tmpl w:val="6A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D173B"/>
    <w:multiLevelType w:val="multilevel"/>
    <w:tmpl w:val="6D0E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A9"/>
    <w:rsid w:val="000B2348"/>
    <w:rsid w:val="003B62C8"/>
    <w:rsid w:val="005150A9"/>
    <w:rsid w:val="007571BC"/>
    <w:rsid w:val="00852E21"/>
    <w:rsid w:val="008B6708"/>
    <w:rsid w:val="008C72B3"/>
    <w:rsid w:val="008E2103"/>
    <w:rsid w:val="00AA23B0"/>
    <w:rsid w:val="00C87390"/>
    <w:rsid w:val="00CA0C5E"/>
    <w:rsid w:val="00D11B3D"/>
    <w:rsid w:val="00D9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A9"/>
  </w:style>
  <w:style w:type="paragraph" w:styleId="3">
    <w:name w:val="heading 3"/>
    <w:basedOn w:val="a"/>
    <w:link w:val="30"/>
    <w:uiPriority w:val="9"/>
    <w:qFormat/>
    <w:rsid w:val="005150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150A9"/>
    <w:rPr>
      <w:b/>
      <w:bCs/>
    </w:rPr>
  </w:style>
  <w:style w:type="character" w:styleId="a5">
    <w:name w:val="Emphasis"/>
    <w:basedOn w:val="a0"/>
    <w:uiPriority w:val="20"/>
    <w:qFormat/>
    <w:rsid w:val="005150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A9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D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11B3D"/>
  </w:style>
  <w:style w:type="character" w:customStyle="1" w:styleId="c0">
    <w:name w:val="c0"/>
    <w:basedOn w:val="a0"/>
    <w:rsid w:val="00D11B3D"/>
  </w:style>
  <w:style w:type="paragraph" w:styleId="a8">
    <w:name w:val="List Paragraph"/>
    <w:basedOn w:val="a"/>
    <w:uiPriority w:val="34"/>
    <w:qFormat/>
    <w:rsid w:val="00D11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B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0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</cp:revision>
  <dcterms:created xsi:type="dcterms:W3CDTF">2019-05-14T20:57:00Z</dcterms:created>
  <dcterms:modified xsi:type="dcterms:W3CDTF">2019-05-17T18:25:00Z</dcterms:modified>
</cp:coreProperties>
</file>