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92" w:rsidRDefault="0033513A" w:rsidP="00E77182">
      <w:pPr>
        <w:autoSpaceDE w:val="0"/>
        <w:autoSpaceDN w:val="0"/>
        <w:adjustRightInd w:val="0"/>
        <w:jc w:val="center"/>
        <w:rPr>
          <w:b/>
          <w:bCs/>
        </w:rPr>
      </w:pPr>
      <w:r>
        <w:rPr>
          <w:b/>
          <w:bCs/>
          <w:noProof/>
        </w:rPr>
        <w:drawing>
          <wp:inline distT="0" distB="0" distL="0" distR="0">
            <wp:extent cx="5940425" cy="7752441"/>
            <wp:effectExtent l="19050" t="0" r="3175" b="0"/>
            <wp:docPr id="1" name="Рисунок 1" descr="F:\РАБОЧИЕ ПРОГРАММЫ\Программы на 2019-2020\программы\2019-10-06 кружок\круж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Программы на 2019-2020\программы\2019-10-06 кружок\кружок 001.jpg"/>
                    <pic:cNvPicPr>
                      <a:picLocks noChangeAspect="1" noChangeArrowheads="1"/>
                    </pic:cNvPicPr>
                  </pic:nvPicPr>
                  <pic:blipFill>
                    <a:blip r:embed="rId5" cstate="print"/>
                    <a:srcRect/>
                    <a:stretch>
                      <a:fillRect/>
                    </a:stretch>
                  </pic:blipFill>
                  <pic:spPr bwMode="auto">
                    <a:xfrm>
                      <a:off x="0" y="0"/>
                      <a:ext cx="5940425" cy="7752441"/>
                    </a:xfrm>
                    <a:prstGeom prst="rect">
                      <a:avLst/>
                    </a:prstGeom>
                    <a:noFill/>
                    <a:ln w="9525">
                      <a:noFill/>
                      <a:miter lim="800000"/>
                      <a:headEnd/>
                      <a:tailEnd/>
                    </a:ln>
                  </pic:spPr>
                </pic:pic>
              </a:graphicData>
            </a:graphic>
          </wp:inline>
        </w:drawing>
      </w: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33513A" w:rsidRDefault="0033513A" w:rsidP="00E77182">
      <w:pPr>
        <w:autoSpaceDE w:val="0"/>
        <w:autoSpaceDN w:val="0"/>
        <w:adjustRightInd w:val="0"/>
        <w:jc w:val="center"/>
        <w:rPr>
          <w:b/>
          <w:bCs/>
        </w:rPr>
      </w:pPr>
    </w:p>
    <w:p w:rsidR="00E77182" w:rsidRPr="00132655" w:rsidRDefault="00E77182" w:rsidP="00E77182">
      <w:pPr>
        <w:autoSpaceDE w:val="0"/>
        <w:autoSpaceDN w:val="0"/>
        <w:adjustRightInd w:val="0"/>
        <w:jc w:val="center"/>
        <w:rPr>
          <w:rFonts w:ascii="TimesNewRomanPS-BoldMT" w:hAnsi="TimesNewRomanPS-BoldMT" w:cs="TimesNewRomanPS-BoldMT"/>
          <w:b/>
          <w:bCs/>
        </w:rPr>
      </w:pPr>
      <w:r>
        <w:rPr>
          <w:b/>
          <w:bCs/>
        </w:rPr>
        <w:lastRenderedPageBreak/>
        <w:t>Пояснительная записка</w:t>
      </w:r>
    </w:p>
    <w:p w:rsidR="00E77182" w:rsidRDefault="00E77182" w:rsidP="00E77182">
      <w:pPr>
        <w:autoSpaceDE w:val="0"/>
        <w:autoSpaceDN w:val="0"/>
        <w:adjustRightInd w:val="0"/>
        <w:rPr>
          <w:rFonts w:ascii="TimesNewRomanPS-BoldMT" w:hAnsi="TimesNewRomanPS-BoldMT" w:cs="TimesNewRomanPS-BoldMT"/>
          <w:b/>
          <w:bCs/>
        </w:rPr>
      </w:pPr>
    </w:p>
    <w:p w:rsidR="00E77182" w:rsidRPr="00C43658" w:rsidRDefault="00E77182" w:rsidP="00E77182">
      <w:pPr>
        <w:rPr>
          <w:color w:val="000000"/>
          <w:bdr w:val="none" w:sz="0" w:space="0" w:color="auto" w:frame="1"/>
        </w:rPr>
      </w:pPr>
      <w:r w:rsidRPr="00C43658">
        <w:rPr>
          <w:color w:val="000000"/>
          <w:bdr w:val="none" w:sz="0" w:space="0" w:color="auto" w:frame="1"/>
        </w:rPr>
        <w:t>Рабочая программа составлена для математического</w:t>
      </w:r>
      <w:r w:rsidRPr="00C43658">
        <w:rPr>
          <w:color w:val="000000"/>
        </w:rPr>
        <w:t> </w:t>
      </w:r>
      <w:r w:rsidR="00BD7CBC">
        <w:t>кружка «Математика в трудных задачах» в 9 классе</w:t>
      </w:r>
      <w:r w:rsidRPr="00C43658">
        <w:rPr>
          <w:color w:val="000000"/>
          <w:bdr w:val="none" w:sz="0" w:space="0" w:color="auto" w:frame="1"/>
        </w:rPr>
        <w:t xml:space="preserve"> на основании основных нормативных документов:</w:t>
      </w:r>
    </w:p>
    <w:p w:rsidR="003D7C97" w:rsidRDefault="003D7C97" w:rsidP="003D7C97">
      <w:pPr>
        <w:widowControl w:val="0"/>
        <w:jc w:val="both"/>
        <w:rPr>
          <w:bCs/>
          <w:color w:val="000000"/>
          <w:shd w:val="clear" w:color="auto" w:fill="FFFFFF"/>
        </w:rPr>
      </w:pPr>
      <w:r>
        <w:rPr>
          <w:bCs/>
          <w:color w:val="000000"/>
          <w:shd w:val="clear" w:color="auto" w:fill="FFFFFF"/>
        </w:rPr>
        <w:t>-</w:t>
      </w:r>
      <w:r w:rsidRPr="00FF5BB5">
        <w:rPr>
          <w:bCs/>
          <w:color w:val="000000"/>
          <w:shd w:val="clear" w:color="auto" w:fill="FFFFFF"/>
        </w:rPr>
        <w:t xml:space="preserve"> Федерального компонента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r>
        <w:rPr>
          <w:bCs/>
          <w:color w:val="000000"/>
          <w:shd w:val="clear" w:color="auto" w:fill="FFFFFF"/>
        </w:rPr>
        <w:t>);</w:t>
      </w:r>
    </w:p>
    <w:p w:rsidR="003D7C97" w:rsidRDefault="003D7C97" w:rsidP="003D7C97">
      <w:pPr>
        <w:ind w:left="851" w:hanging="851"/>
        <w:contextualSpacing/>
        <w:jc w:val="both"/>
        <w:rPr>
          <w:lang w:eastAsia="zh-CN"/>
        </w:rPr>
      </w:pPr>
      <w:r>
        <w:rPr>
          <w:lang w:eastAsia="zh-CN"/>
        </w:rPr>
        <w:t>- примерной программы</w:t>
      </w:r>
      <w:r w:rsidRPr="006B6474">
        <w:rPr>
          <w:lang w:eastAsia="zh-CN"/>
        </w:rPr>
        <w:t xml:space="preserve"> основного общего образова</w:t>
      </w:r>
      <w:r>
        <w:rPr>
          <w:lang w:eastAsia="zh-CN"/>
        </w:rPr>
        <w:t xml:space="preserve">ния по математике, </w:t>
      </w:r>
    </w:p>
    <w:p w:rsidR="003D7C97" w:rsidRDefault="003D7C97" w:rsidP="003D7C97">
      <w:pPr>
        <w:ind w:left="851" w:hanging="851"/>
        <w:contextualSpacing/>
        <w:jc w:val="both"/>
        <w:rPr>
          <w:lang w:eastAsia="zh-CN"/>
        </w:rPr>
      </w:pPr>
      <w:r>
        <w:rPr>
          <w:lang w:eastAsia="zh-CN"/>
        </w:rPr>
        <w:t xml:space="preserve">Рекомендованной </w:t>
      </w:r>
      <w:r w:rsidRPr="006B6474">
        <w:rPr>
          <w:lang w:eastAsia="zh-CN"/>
        </w:rPr>
        <w:t>Министерством образования и науки РФ</w:t>
      </w:r>
      <w:r>
        <w:rPr>
          <w:lang w:eastAsia="zh-CN"/>
        </w:rPr>
        <w:t>.</w:t>
      </w:r>
      <w:r w:rsidRPr="006B6474">
        <w:rPr>
          <w:lang w:eastAsia="zh-CN"/>
        </w:rPr>
        <w:t>Сборник нормативных</w:t>
      </w:r>
    </w:p>
    <w:p w:rsidR="003D7C97" w:rsidRDefault="003D7C97" w:rsidP="003D7C97">
      <w:pPr>
        <w:ind w:left="851" w:hanging="851"/>
        <w:contextualSpacing/>
        <w:jc w:val="both"/>
        <w:rPr>
          <w:lang w:eastAsia="zh-CN"/>
        </w:rPr>
      </w:pPr>
      <w:r w:rsidRPr="006B6474">
        <w:rPr>
          <w:lang w:eastAsia="zh-CN"/>
        </w:rPr>
        <w:t>документов Математика/сост. Э.Д. Днепров, А.Г. Аркадьев. – 2-е и</w:t>
      </w:r>
      <w:r>
        <w:rPr>
          <w:lang w:eastAsia="zh-CN"/>
        </w:rPr>
        <w:t xml:space="preserve">зд. стереотип. </w:t>
      </w:r>
    </w:p>
    <w:p w:rsidR="003D7C97" w:rsidRPr="006B6474" w:rsidRDefault="003D7C97" w:rsidP="003D7C97">
      <w:pPr>
        <w:ind w:left="851" w:hanging="851"/>
        <w:contextualSpacing/>
        <w:jc w:val="both"/>
        <w:rPr>
          <w:lang w:eastAsia="zh-CN"/>
        </w:rPr>
      </w:pPr>
      <w:r>
        <w:rPr>
          <w:lang w:eastAsia="zh-CN"/>
        </w:rPr>
        <w:t>– М.: Дрофа, 2009</w:t>
      </w:r>
    </w:p>
    <w:p w:rsidR="003D7C97" w:rsidRDefault="003D7C97" w:rsidP="00E77182">
      <w:pPr>
        <w:autoSpaceDE w:val="0"/>
        <w:autoSpaceDN w:val="0"/>
        <w:adjustRightInd w:val="0"/>
        <w:rPr>
          <w:rFonts w:ascii="TimesNewRomanPS-BoldMT" w:hAnsi="TimesNewRomanPS-BoldMT" w:cs="TimesNewRomanPS-BoldMT"/>
          <w:b/>
          <w:bCs/>
        </w:rPr>
      </w:pPr>
    </w:p>
    <w:p w:rsidR="00E77182" w:rsidRPr="00EF60C3" w:rsidRDefault="00E77182" w:rsidP="00E77182">
      <w:pPr>
        <w:jc w:val="center"/>
      </w:pPr>
      <w:r w:rsidRPr="009B334C">
        <w:rPr>
          <w:rStyle w:val="a3"/>
          <w:color w:val="000000"/>
        </w:rPr>
        <w:t xml:space="preserve">Общая характеристика </w:t>
      </w:r>
      <w:r>
        <w:rPr>
          <w:rStyle w:val="a3"/>
          <w:color w:val="000000"/>
        </w:rPr>
        <w:t>курса</w:t>
      </w:r>
    </w:p>
    <w:p w:rsidR="00E77182" w:rsidRDefault="00E77182" w:rsidP="00E77182">
      <w:pPr>
        <w:autoSpaceDE w:val="0"/>
        <w:autoSpaceDN w:val="0"/>
        <w:adjustRightInd w:val="0"/>
        <w:rPr>
          <w:rFonts w:ascii="TimesNewRomanPS-BoldMT" w:hAnsi="TimesNewRomanPS-BoldMT" w:cs="TimesNewRomanPS-BoldMT"/>
          <w:b/>
          <w:bCs/>
        </w:rPr>
      </w:pPr>
    </w:p>
    <w:p w:rsidR="00E77182" w:rsidRPr="00503D3C" w:rsidRDefault="00E77182" w:rsidP="00E77182">
      <w:pPr>
        <w:autoSpaceDE w:val="0"/>
        <w:autoSpaceDN w:val="0"/>
        <w:adjustRightInd w:val="0"/>
      </w:pPr>
      <w:r w:rsidRPr="00503D3C">
        <w:t>Прог</w:t>
      </w:r>
      <w:r w:rsidR="007C6325">
        <w:t xml:space="preserve">рамма </w:t>
      </w:r>
      <w:r w:rsidR="003F19EE">
        <w:t>математического кружка</w:t>
      </w:r>
      <w:r>
        <w:t xml:space="preserve"> «Математика</w:t>
      </w:r>
      <w:r w:rsidR="003F19EE">
        <w:t xml:space="preserve"> в трудных задачах</w:t>
      </w:r>
      <w:r w:rsidR="004E1C5B">
        <w:t>» предназначена для учащихся 9</w:t>
      </w:r>
      <w:r w:rsidRPr="00503D3C">
        <w:t xml:space="preserve"> класса</w:t>
      </w:r>
      <w:r>
        <w:t>,</w:t>
      </w:r>
      <w:r w:rsidRPr="00247540">
        <w:rPr>
          <w:rFonts w:eastAsia="Calibri"/>
          <w:lang w:eastAsia="en-US"/>
        </w:rPr>
        <w:t xml:space="preserve">которые интересуются математикой и хотят узнать о ней больше, чем можно прочитать в учебнике или услышать на уроке, </w:t>
      </w:r>
      <w:r w:rsidRPr="00503D3C">
        <w:t>осознали степень своего интереса к предмету и оценили возможностиовладения им с тем, чтобы к окончанию 9 класса они смогли сделать сознательныйвыбор в пользу дальнейших либо углубленных, либо обычных занятий по математике</w:t>
      </w:r>
      <w:r>
        <w:t>.</w:t>
      </w:r>
    </w:p>
    <w:p w:rsidR="00E77182" w:rsidRDefault="00E77182" w:rsidP="00E77182">
      <w:pPr>
        <w:autoSpaceDE w:val="0"/>
        <w:autoSpaceDN w:val="0"/>
        <w:adjustRightInd w:val="0"/>
      </w:pPr>
      <w:r w:rsidRPr="002F1597">
        <w:t>Блок «Модуль» представляется особенно актуальным, так как вооружаетучащихся элементарными знаниями по теме «Модуль», необходимыми для</w:t>
      </w:r>
      <w:r>
        <w:t xml:space="preserve"> д</w:t>
      </w:r>
      <w:r w:rsidRPr="002F1597">
        <w:t>альнейшего изучения математики</w:t>
      </w:r>
      <w:r>
        <w:t>.</w:t>
      </w:r>
      <w:r w:rsidR="006F7151" w:rsidRPr="006F7151">
        <w:t xml:space="preserve">В процессе </w:t>
      </w:r>
      <w:r w:rsidR="006F7151">
        <w:t>изучения курса учащиеся</w:t>
      </w:r>
      <w:r w:rsidR="006F7151" w:rsidRPr="006F7151">
        <w:t xml:space="preserve"> смогут познакомиться с различными приемами построения графиков функций, решениями уравнений и неравенств с модулем, приобретут навыки рационального поиска решения задач и построения алгоритмов, а в дальнейшем применят полученные знания и умения при подготовке к ЕГЭ, поступлению</w:t>
      </w:r>
      <w:r w:rsidR="006F7151">
        <w:t xml:space="preserve"> в вуз и продолжению образования.</w:t>
      </w:r>
    </w:p>
    <w:p w:rsidR="00E77182" w:rsidRPr="00503D3C" w:rsidRDefault="00E77182" w:rsidP="00E77182">
      <w:pPr>
        <w:autoSpaceDE w:val="0"/>
        <w:autoSpaceDN w:val="0"/>
        <w:adjustRightInd w:val="0"/>
      </w:pPr>
      <w:r w:rsidRPr="00503D3C">
        <w:t xml:space="preserve"> Введение блока </w:t>
      </w:r>
      <w:r w:rsidR="004E1C5B">
        <w:t>«</w:t>
      </w:r>
      <w:r w:rsidRPr="00503D3C">
        <w:t>Процентныерасчеты на каждый день</w:t>
      </w:r>
      <w:r w:rsidR="004E1C5B">
        <w:t>»</w:t>
      </w:r>
      <w:r w:rsidRPr="00503D3C">
        <w:t xml:space="preserve"> </w:t>
      </w:r>
      <w:proofErr w:type="gramStart"/>
      <w:r w:rsidRPr="00503D3C">
        <w:t>об</w:t>
      </w:r>
      <w:r w:rsidR="00596B64">
        <w:t>условлена</w:t>
      </w:r>
      <w:proofErr w:type="gramEnd"/>
      <w:r w:rsidR="00596B64">
        <w:t xml:space="preserve"> </w:t>
      </w:r>
      <w:r w:rsidRPr="00503D3C">
        <w:t>непродолжительным изучением темы «Проценты» на первом этапе основной школы, когда учащиеся в силу возрастных особенностей еще не могут получить полноценные представления о процентах, об их роли в повседневной жизни. На последующих этапах обучения повторного обращения к этой теме не предусматривается. Во многих школьных учебниках можно встретить задачи на проценты, однако в них отсутствует компактное и четкое изложение соответствующей теории вопроса. Текстовые задачи включены в материалы итоговой аттестац</w:t>
      </w:r>
      <w:r w:rsidR="00873B92">
        <w:t>ии за курс основной школы</w:t>
      </w:r>
      <w:r w:rsidRPr="00503D3C">
        <w:t>. Однако практика показывает, что задачи на проценты вызывают затруднения у учащихся и очень многие окончившие школу не имеют прочных навыков обращения с процентами в повседневной жизни. Понимание процентов и умение производить процентные расчеты в настоящее время необходимы каждому человеку: прикладное значение этой темы очень велико и затрагивает финансовую, демографическую, экологическую, социологическую и другие стороны нашей жизни.</w:t>
      </w:r>
    </w:p>
    <w:p w:rsidR="00E77182" w:rsidRDefault="00E77182" w:rsidP="00E77182">
      <w:pPr>
        <w:autoSpaceDE w:val="0"/>
        <w:autoSpaceDN w:val="0"/>
        <w:adjustRightInd w:val="0"/>
        <w:spacing w:line="252" w:lineRule="auto"/>
        <w:ind w:firstLine="360"/>
        <w:jc w:val="both"/>
      </w:pPr>
      <w:r w:rsidRPr="00503D3C">
        <w:t>Блок «Процентные вычисления на каждый день» демонстрирует учащимся применение математического аппарата к решению повседневных бытовых проблем каждого человека, вопросов рыночной экономики и задач технологии производства; ориентирует учащихся на обучение по естественно-научному и социально-экономическому профилю. Познавательный материал курса будет способствовать не только выработке умений и закреплению навыков процентных вычислений, но и формированию устойчивого интереса учащихся к процессу и содержанию деятельности, а также познавательной и социальной активности.</w:t>
      </w:r>
    </w:p>
    <w:p w:rsidR="00E77182" w:rsidRPr="00503D3C" w:rsidRDefault="00E77182" w:rsidP="00E77182">
      <w:pPr>
        <w:autoSpaceDE w:val="0"/>
        <w:autoSpaceDN w:val="0"/>
        <w:adjustRightInd w:val="0"/>
        <w:spacing w:line="252" w:lineRule="auto"/>
        <w:ind w:firstLine="360"/>
        <w:jc w:val="both"/>
      </w:pPr>
      <w:r w:rsidRPr="00503D3C">
        <w:t xml:space="preserve">Данный курс предполагает компактное и четкое изложение теории вопроса, решение типовых задач, самостоятельную работу. Логический анализ содержания темы </w:t>
      </w:r>
      <w:r w:rsidRPr="00503D3C">
        <w:lastRenderedPageBreak/>
        <w:t>«Проценты» позволил выделить группы задач, которые и составили основу изучаемого курса. Каждой группе задач предшествует небольшая историческая и теоретическая справка. Кроме того, рассматриваются задачи с практическим содержанием, а именно такие задачи, которые связаны с применением процентных вычислений в повседневной жизни. Предлагаемые задачи различны по уровню сложности: от простых упражнений на применение изученных формул до достаточно трудных примеров расчета процентов в реальной банковской ситуации. В программе проводится примерное распределение учебного времени, включающее план занятий. Каждое занятие состоит из двух частей: задачи, решаемые с учителем, и задачи для самостоятельного (или домашнего) решения. Основные формы организации учебных занятий: рассказ, беседа, семинар. Разнообразный дидактический материал дает возможность отбирать дополнительные задания для учащихся разной степени подготовки: уровень сложности задач варьируется от простых до конкурсных и олимпиадных. Содержание материала курса показывает связь математики с другими областями знаний, иллюстрирует применение математики в повседневной жизни, знакомит учащихся с некоторыми историческими сведениями по данной теме. Все занятия направлены на развитие интереса школьников к предмету, на расширение представлений об изучаемом материале, на решение новых и интересных задач.</w:t>
      </w:r>
    </w:p>
    <w:p w:rsidR="00E77182" w:rsidRDefault="00E77182" w:rsidP="00E77182">
      <w:pPr>
        <w:autoSpaceDE w:val="0"/>
        <w:autoSpaceDN w:val="0"/>
        <w:adjustRightInd w:val="0"/>
      </w:pPr>
      <w:r w:rsidRPr="00503D3C">
        <w:t>Курс является открытым, в него можно добавлять новые фрагменты, развивать тематику или заменять какие-либо сюжеты другими. Главное, чтобы они были небольшими по объему, интересными для учащихся, соответствовали их возможностям. Программа мобильна, т. е. дает возможность уменьшить количество задач по данной теме (так как многие задания предназначены на отработку навыков по одному типу задач) при установлении степени достижения результатов. Блочное построение курса дает возможность учащимся, пропустившим по каким-либо причинам часть курса, спокойно подключиться к работе над другим разделом</w:t>
      </w:r>
    </w:p>
    <w:p w:rsidR="00E77182" w:rsidRPr="00C249AB" w:rsidRDefault="00E77182" w:rsidP="00E77182">
      <w:pPr>
        <w:autoSpaceDE w:val="0"/>
        <w:autoSpaceDN w:val="0"/>
        <w:adjustRightInd w:val="0"/>
      </w:pPr>
    </w:p>
    <w:p w:rsidR="00E77182" w:rsidRPr="00C249AB" w:rsidRDefault="00E77182" w:rsidP="00E77182">
      <w:pPr>
        <w:autoSpaceDE w:val="0"/>
        <w:autoSpaceDN w:val="0"/>
        <w:adjustRightInd w:val="0"/>
        <w:jc w:val="center"/>
        <w:rPr>
          <w:b/>
        </w:rPr>
      </w:pPr>
      <w:r w:rsidRPr="00C249AB">
        <w:rPr>
          <w:b/>
        </w:rPr>
        <w:t>Цели изучения математики на занятиях:</w:t>
      </w:r>
    </w:p>
    <w:p w:rsidR="00E77182" w:rsidRPr="00D1056C" w:rsidRDefault="00E77182" w:rsidP="00E77182">
      <w:pPr>
        <w:autoSpaceDE w:val="0"/>
        <w:autoSpaceDN w:val="0"/>
        <w:adjustRightInd w:val="0"/>
        <w:jc w:val="center"/>
        <w:rPr>
          <w:b/>
          <w:sz w:val="28"/>
          <w:szCs w:val="28"/>
        </w:rPr>
      </w:pPr>
    </w:p>
    <w:p w:rsidR="00E77182" w:rsidRPr="00355582" w:rsidRDefault="00E77182" w:rsidP="00E77182">
      <w:pPr>
        <w:numPr>
          <w:ilvl w:val="0"/>
          <w:numId w:val="1"/>
        </w:numPr>
        <w:autoSpaceDE w:val="0"/>
        <w:autoSpaceDN w:val="0"/>
        <w:adjustRightInd w:val="0"/>
      </w:pPr>
      <w:r w:rsidRPr="00355582">
        <w:t>увлечь учеников математикой, помочь почувствовать ее красоту;</w:t>
      </w:r>
    </w:p>
    <w:p w:rsidR="00E77182" w:rsidRPr="00355582" w:rsidRDefault="00E77182" w:rsidP="00E77182">
      <w:pPr>
        <w:numPr>
          <w:ilvl w:val="0"/>
          <w:numId w:val="1"/>
        </w:numPr>
        <w:autoSpaceDE w:val="0"/>
        <w:autoSpaceDN w:val="0"/>
        <w:adjustRightInd w:val="0"/>
      </w:pPr>
      <w:r w:rsidRPr="00355582">
        <w:t>обнаружить и развивать в себе математические способности;</w:t>
      </w:r>
    </w:p>
    <w:p w:rsidR="00E77182" w:rsidRPr="00355582" w:rsidRDefault="00E77182" w:rsidP="00E77182">
      <w:pPr>
        <w:numPr>
          <w:ilvl w:val="0"/>
          <w:numId w:val="1"/>
        </w:numPr>
        <w:autoSpaceDE w:val="0"/>
        <w:autoSpaceDN w:val="0"/>
        <w:adjustRightInd w:val="0"/>
      </w:pPr>
      <w:r w:rsidRPr="00355582">
        <w:t>пробудить интерес к математике у тех, кто до сих пор его не испытывал;</w:t>
      </w:r>
    </w:p>
    <w:p w:rsidR="00E77182" w:rsidRPr="00355582" w:rsidRDefault="00E77182" w:rsidP="00E77182">
      <w:pPr>
        <w:numPr>
          <w:ilvl w:val="0"/>
          <w:numId w:val="1"/>
        </w:numPr>
        <w:autoSpaceDE w:val="0"/>
        <w:autoSpaceDN w:val="0"/>
        <w:adjustRightInd w:val="0"/>
      </w:pPr>
      <w:r w:rsidRPr="00355582">
        <w:t>закрепить обще учебные навыки при изучении математики;</w:t>
      </w:r>
    </w:p>
    <w:p w:rsidR="00E77182" w:rsidRPr="00355582" w:rsidRDefault="00E77182" w:rsidP="00E77182">
      <w:pPr>
        <w:numPr>
          <w:ilvl w:val="0"/>
          <w:numId w:val="1"/>
        </w:numPr>
        <w:autoSpaceDE w:val="0"/>
        <w:autoSpaceDN w:val="0"/>
        <w:adjustRightInd w:val="0"/>
      </w:pPr>
      <w:r w:rsidRPr="00355582">
        <w:t>добиваться от детей более осознанного изучения теоретического материала;</w:t>
      </w:r>
    </w:p>
    <w:p w:rsidR="00E77182" w:rsidRPr="00355582" w:rsidRDefault="00E77182" w:rsidP="00E77182">
      <w:pPr>
        <w:numPr>
          <w:ilvl w:val="0"/>
          <w:numId w:val="1"/>
        </w:numPr>
        <w:autoSpaceDE w:val="0"/>
        <w:autoSpaceDN w:val="0"/>
        <w:adjustRightInd w:val="0"/>
      </w:pPr>
      <w:r w:rsidRPr="00355582">
        <w:t>развивать умения учащихся применять теорию на практике;</w:t>
      </w:r>
    </w:p>
    <w:p w:rsidR="00E77182" w:rsidRPr="00355582" w:rsidRDefault="00E77182" w:rsidP="00E77182">
      <w:pPr>
        <w:numPr>
          <w:ilvl w:val="0"/>
          <w:numId w:val="1"/>
        </w:numPr>
        <w:autoSpaceDE w:val="0"/>
        <w:autoSpaceDN w:val="0"/>
        <w:adjustRightInd w:val="0"/>
      </w:pPr>
      <w:r w:rsidRPr="00355582">
        <w:t>развивать математическую культуру;</w:t>
      </w:r>
    </w:p>
    <w:p w:rsidR="00E77182" w:rsidRPr="00355582" w:rsidRDefault="00E77182" w:rsidP="00E77182">
      <w:pPr>
        <w:numPr>
          <w:ilvl w:val="0"/>
          <w:numId w:val="1"/>
        </w:numPr>
        <w:autoSpaceDE w:val="0"/>
        <w:autoSpaceDN w:val="0"/>
        <w:adjustRightInd w:val="0"/>
      </w:pPr>
      <w:r w:rsidRPr="00355582">
        <w:t>учить проявлять смекалку при решении нестандартных и олимпиадных задач, не допускающих применения шаблона и требующих нестандартных выкладок;</w:t>
      </w:r>
    </w:p>
    <w:p w:rsidR="00E77182" w:rsidRPr="00355582" w:rsidRDefault="00E77182" w:rsidP="00E77182">
      <w:pPr>
        <w:numPr>
          <w:ilvl w:val="0"/>
          <w:numId w:val="1"/>
        </w:numPr>
        <w:autoSpaceDE w:val="0"/>
        <w:autoSpaceDN w:val="0"/>
        <w:adjustRightInd w:val="0"/>
      </w:pPr>
      <w:r w:rsidRPr="00355582">
        <w:t>развивать логическое мышление;</w:t>
      </w:r>
    </w:p>
    <w:p w:rsidR="00E77182" w:rsidRPr="00355582" w:rsidRDefault="00E77182" w:rsidP="00E77182">
      <w:pPr>
        <w:numPr>
          <w:ilvl w:val="0"/>
          <w:numId w:val="1"/>
        </w:numPr>
        <w:autoSpaceDE w:val="0"/>
        <w:autoSpaceDN w:val="0"/>
        <w:adjustRightInd w:val="0"/>
      </w:pPr>
      <w:r w:rsidRPr="00355582">
        <w:t>готовить учащихся к профильному обучению в старших</w:t>
      </w:r>
      <w:r w:rsidR="008E36FF">
        <w:t xml:space="preserve"> классах ОУ и успешной сдачи ГИА</w:t>
      </w:r>
    </w:p>
    <w:p w:rsidR="00E77182" w:rsidRPr="00355582" w:rsidRDefault="00E77182" w:rsidP="00E77182">
      <w:pPr>
        <w:autoSpaceDE w:val="0"/>
        <w:autoSpaceDN w:val="0"/>
        <w:adjustRightInd w:val="0"/>
      </w:pPr>
    </w:p>
    <w:p w:rsidR="00E77182" w:rsidRPr="00C249AB" w:rsidRDefault="00E77182" w:rsidP="003F19EE">
      <w:pPr>
        <w:autoSpaceDE w:val="0"/>
        <w:autoSpaceDN w:val="0"/>
        <w:adjustRightInd w:val="0"/>
        <w:rPr>
          <w:b/>
        </w:rPr>
      </w:pPr>
      <w:r w:rsidRPr="00C249AB">
        <w:rPr>
          <w:b/>
        </w:rPr>
        <w:t>Задачи:</w:t>
      </w:r>
    </w:p>
    <w:p w:rsidR="00E77182" w:rsidRPr="00355582" w:rsidRDefault="00E77182" w:rsidP="00E77182">
      <w:pPr>
        <w:numPr>
          <w:ilvl w:val="0"/>
          <w:numId w:val="2"/>
        </w:numPr>
        <w:autoSpaceDE w:val="0"/>
        <w:autoSpaceDN w:val="0"/>
        <w:adjustRightInd w:val="0"/>
      </w:pPr>
      <w:r>
        <w:t>систематизировать, уточнить, дополнить и расширить знания учащихся, добиваться достижения творческого подхода в  обучения;</w:t>
      </w:r>
    </w:p>
    <w:p w:rsidR="00E77182" w:rsidRPr="00FC17A4" w:rsidRDefault="00E77182" w:rsidP="00E77182">
      <w:pPr>
        <w:numPr>
          <w:ilvl w:val="0"/>
          <w:numId w:val="2"/>
        </w:numPr>
        <w:jc w:val="both"/>
      </w:pPr>
      <w:r w:rsidRPr="00FC17A4">
        <w:t>развитие познавательных интересов и интеллектуальных способностей в процессе решения задач;</w:t>
      </w:r>
    </w:p>
    <w:p w:rsidR="00E77182" w:rsidRPr="00FC17A4" w:rsidRDefault="00E77182" w:rsidP="00E77182">
      <w:pPr>
        <w:numPr>
          <w:ilvl w:val="0"/>
          <w:numId w:val="2"/>
        </w:numPr>
        <w:jc w:val="both"/>
        <w:rPr>
          <w:b/>
        </w:rPr>
      </w:pPr>
      <w:r w:rsidRPr="00FC17A4">
        <w:t>совершенствовать практические навыки решения разных типов задач;</w:t>
      </w:r>
    </w:p>
    <w:p w:rsidR="00E77182" w:rsidRPr="00FC17A4" w:rsidRDefault="00E77182" w:rsidP="00E77182">
      <w:pPr>
        <w:numPr>
          <w:ilvl w:val="0"/>
          <w:numId w:val="2"/>
        </w:numPr>
        <w:jc w:val="both"/>
      </w:pPr>
      <w:r w:rsidRPr="00FC17A4">
        <w:t>привить вкус к самостоятельной работе;</w:t>
      </w:r>
    </w:p>
    <w:p w:rsidR="00E77182" w:rsidRPr="00FC17A4" w:rsidRDefault="00E77182" w:rsidP="00E77182">
      <w:pPr>
        <w:numPr>
          <w:ilvl w:val="0"/>
          <w:numId w:val="2"/>
        </w:numPr>
        <w:jc w:val="both"/>
      </w:pPr>
      <w:r w:rsidRPr="00FC17A4">
        <w:t>поддержать любознательность ребят;</w:t>
      </w:r>
    </w:p>
    <w:p w:rsidR="00E77182" w:rsidRPr="00FC17A4" w:rsidRDefault="00E77182" w:rsidP="00E77182">
      <w:pPr>
        <w:numPr>
          <w:ilvl w:val="0"/>
          <w:numId w:val="2"/>
        </w:numPr>
        <w:jc w:val="both"/>
      </w:pPr>
      <w:r w:rsidRPr="00FC17A4">
        <w:lastRenderedPageBreak/>
        <w:t>вызвать интерес учащихся к предмету;</w:t>
      </w:r>
    </w:p>
    <w:p w:rsidR="00E77182" w:rsidRPr="00FC17A4" w:rsidRDefault="00E77182" w:rsidP="00E77182">
      <w:pPr>
        <w:numPr>
          <w:ilvl w:val="0"/>
          <w:numId w:val="2"/>
        </w:numPr>
        <w:jc w:val="both"/>
      </w:pPr>
      <w:r w:rsidRPr="00FC17A4">
        <w:t>способствовать развитию математического кругозора;</w:t>
      </w:r>
    </w:p>
    <w:p w:rsidR="00E77182" w:rsidRPr="00FC17A4" w:rsidRDefault="00E77182" w:rsidP="00E77182">
      <w:pPr>
        <w:numPr>
          <w:ilvl w:val="0"/>
          <w:numId w:val="2"/>
        </w:numPr>
        <w:jc w:val="both"/>
      </w:pPr>
      <w:r w:rsidRPr="00FC17A4">
        <w:t>расширение и углубление знаний по программному материалу; способствовать оптимальному развитию способностей отдельных учащихся;</w:t>
      </w:r>
    </w:p>
    <w:p w:rsidR="00E77182" w:rsidRPr="00FC17A4" w:rsidRDefault="00E77182" w:rsidP="00E77182">
      <w:pPr>
        <w:numPr>
          <w:ilvl w:val="0"/>
          <w:numId w:val="2"/>
        </w:numPr>
        <w:jc w:val="both"/>
      </w:pPr>
      <w:r w:rsidRPr="00FC17A4">
        <w:t xml:space="preserve">предоставить учащимся возможность реализации математических способностей; </w:t>
      </w:r>
    </w:p>
    <w:p w:rsidR="00E77182" w:rsidRPr="00FC17A4" w:rsidRDefault="00E77182" w:rsidP="00E77182">
      <w:pPr>
        <w:numPr>
          <w:ilvl w:val="0"/>
          <w:numId w:val="2"/>
        </w:numPr>
        <w:jc w:val="both"/>
      </w:pPr>
      <w:r w:rsidRPr="00FC17A4">
        <w:t>способствовать развитию логического мышления.</w:t>
      </w:r>
    </w:p>
    <w:p w:rsidR="00E77182" w:rsidRDefault="00E77182" w:rsidP="00E77182">
      <w:pPr>
        <w:jc w:val="both"/>
      </w:pPr>
    </w:p>
    <w:p w:rsidR="00E77182" w:rsidRPr="00FF5BB5" w:rsidRDefault="00E77182" w:rsidP="00E77182">
      <w:pPr>
        <w:widowControl w:val="0"/>
        <w:jc w:val="center"/>
        <w:rPr>
          <w:b/>
          <w:bCs/>
          <w:color w:val="000000"/>
        </w:rPr>
      </w:pPr>
      <w:r>
        <w:rPr>
          <w:b/>
          <w:bCs/>
          <w:color w:val="000000"/>
        </w:rPr>
        <w:t xml:space="preserve">Место </w:t>
      </w:r>
      <w:r w:rsidRPr="00FF5BB5">
        <w:rPr>
          <w:b/>
          <w:bCs/>
          <w:color w:val="000000"/>
        </w:rPr>
        <w:t xml:space="preserve">в учебном плане </w:t>
      </w:r>
    </w:p>
    <w:p w:rsidR="00E77182" w:rsidRPr="00C249AB" w:rsidRDefault="00E77182" w:rsidP="00E77182">
      <w:pPr>
        <w:jc w:val="both"/>
      </w:pPr>
    </w:p>
    <w:p w:rsidR="00E77182" w:rsidRPr="00E6382B" w:rsidRDefault="00C8659F" w:rsidP="00E77182">
      <w:pPr>
        <w:widowControl w:val="0"/>
        <w:ind w:firstLine="708"/>
        <w:jc w:val="both"/>
        <w:rPr>
          <w:color w:val="000000"/>
        </w:rPr>
      </w:pPr>
      <w:r w:rsidRPr="00C8659F">
        <w:rPr>
          <w:color w:val="000000"/>
          <w:lang w:eastAsia="zh-TW"/>
        </w:rPr>
        <w:t>Согласно учебному плану отводится</w:t>
      </w:r>
      <w:r w:rsidR="00873B92">
        <w:rPr>
          <w:color w:val="000000"/>
          <w:lang w:eastAsia="zh-TW"/>
        </w:rPr>
        <w:t xml:space="preserve"> </w:t>
      </w:r>
      <w:r w:rsidR="00E77182">
        <w:rPr>
          <w:lang w:eastAsia="ar-SA"/>
        </w:rPr>
        <w:t>34 часа</w:t>
      </w:r>
      <w:r w:rsidR="00873B92">
        <w:rPr>
          <w:lang w:eastAsia="ar-SA"/>
        </w:rPr>
        <w:t xml:space="preserve"> </w:t>
      </w:r>
      <w:r w:rsidR="00E77182">
        <w:rPr>
          <w:color w:val="000000"/>
        </w:rPr>
        <w:t>из расчёта 1</w:t>
      </w:r>
      <w:r w:rsidR="00E77182" w:rsidRPr="00FF5BB5">
        <w:rPr>
          <w:color w:val="000000"/>
        </w:rPr>
        <w:t xml:space="preserve"> ч в неделю</w:t>
      </w:r>
      <w:r w:rsidR="00E77182">
        <w:rPr>
          <w:color w:val="000000"/>
        </w:rPr>
        <w:t>.</w:t>
      </w:r>
    </w:p>
    <w:p w:rsidR="00E77182" w:rsidRPr="00C249AB" w:rsidRDefault="00E77182" w:rsidP="00E77182">
      <w:pPr>
        <w:suppressAutoHyphens/>
        <w:jc w:val="both"/>
        <w:rPr>
          <w:b/>
          <w:lang w:eastAsia="ar-SA"/>
        </w:rPr>
      </w:pPr>
    </w:p>
    <w:p w:rsidR="00E77182" w:rsidRDefault="00E77182" w:rsidP="00E77182">
      <w:pPr>
        <w:autoSpaceDE w:val="0"/>
        <w:autoSpaceDN w:val="0"/>
        <w:adjustRightInd w:val="0"/>
        <w:jc w:val="center"/>
        <w:rPr>
          <w:b/>
          <w:bCs/>
        </w:rPr>
      </w:pPr>
      <w:r>
        <w:rPr>
          <w:b/>
          <w:bCs/>
        </w:rPr>
        <w:t>Содержание программы курса.</w:t>
      </w:r>
    </w:p>
    <w:p w:rsidR="003F19EE" w:rsidRPr="00432ABB" w:rsidRDefault="003F19EE" w:rsidP="00E77182">
      <w:pPr>
        <w:autoSpaceDE w:val="0"/>
        <w:autoSpaceDN w:val="0"/>
        <w:adjustRightInd w:val="0"/>
        <w:jc w:val="center"/>
      </w:pPr>
    </w:p>
    <w:p w:rsidR="00E77182" w:rsidRPr="00503D3C" w:rsidRDefault="00E77182" w:rsidP="00E77182">
      <w:pPr>
        <w:autoSpaceDE w:val="0"/>
        <w:autoSpaceDN w:val="0"/>
        <w:adjustRightInd w:val="0"/>
        <w:rPr>
          <w:b/>
          <w:bCs/>
          <w:i/>
          <w:iCs/>
        </w:rPr>
      </w:pPr>
      <w:r>
        <w:rPr>
          <w:b/>
          <w:bCs/>
          <w:i/>
          <w:iCs/>
        </w:rPr>
        <w:t xml:space="preserve">  1. Определение модуля и основные теоремы (2</w:t>
      </w:r>
      <w:r w:rsidRPr="00503D3C">
        <w:rPr>
          <w:b/>
          <w:bCs/>
          <w:i/>
          <w:iCs/>
        </w:rPr>
        <w:t xml:space="preserve"> ч.)</w:t>
      </w:r>
    </w:p>
    <w:p w:rsidR="00E77182" w:rsidRDefault="00E77182" w:rsidP="00E77182">
      <w:pPr>
        <w:autoSpaceDE w:val="0"/>
        <w:autoSpaceDN w:val="0"/>
        <w:adjustRightInd w:val="0"/>
      </w:pPr>
      <w:r w:rsidRPr="00503D3C">
        <w:t>Понятие модуля, основные теоремы и его геометрическая интерпретация</w:t>
      </w:r>
      <w:proofErr w:type="gramStart"/>
      <w:r w:rsidRPr="00503D3C">
        <w:t>.П</w:t>
      </w:r>
      <w:proofErr w:type="gramEnd"/>
      <w:r w:rsidRPr="00503D3C">
        <w:t>ростейшие операции над модулями.Нахождение значений выражений, содержащих модуль.</w:t>
      </w:r>
    </w:p>
    <w:p w:rsidR="00E77182" w:rsidRPr="002F1597" w:rsidRDefault="00E77182" w:rsidP="00E77182">
      <w:pPr>
        <w:autoSpaceDE w:val="0"/>
        <w:autoSpaceDN w:val="0"/>
        <w:adjustRightInd w:val="0"/>
      </w:pPr>
      <w:r w:rsidRPr="002F1597">
        <w:t>Основная цель – ознакомить учащихся с определением модуля числа, основнымитеоремами. Теоретический материал излагается в виде лекции. Предусмотреть возможность</w:t>
      </w:r>
    </w:p>
    <w:p w:rsidR="00E77182" w:rsidRPr="002F1597" w:rsidRDefault="00E77182" w:rsidP="00E77182">
      <w:pPr>
        <w:autoSpaceDE w:val="0"/>
        <w:autoSpaceDN w:val="0"/>
        <w:adjustRightInd w:val="0"/>
      </w:pPr>
      <w:r w:rsidRPr="002F1597">
        <w:t>творчества учащихся.</w:t>
      </w:r>
    </w:p>
    <w:p w:rsidR="00E77182" w:rsidRPr="002F1597" w:rsidRDefault="00E77182" w:rsidP="00E77182">
      <w:pPr>
        <w:autoSpaceDE w:val="0"/>
        <w:autoSpaceDN w:val="0"/>
        <w:adjustRightInd w:val="0"/>
      </w:pPr>
      <w:r w:rsidRPr="002F1597">
        <w:t>В лекции учащимся раскрывается</w:t>
      </w:r>
      <w:r>
        <w:t xml:space="preserve"> содержание понятия модуля, его </w:t>
      </w:r>
      <w:r w:rsidRPr="002F1597">
        <w:t>геометрическая интерпретация, основные теоремы. Лекция носит установочный характер иготовит учащихся к практической деятельности, а именно – к решению упражнений,связанных с операциями над модулями.</w:t>
      </w:r>
    </w:p>
    <w:p w:rsidR="00E77182" w:rsidRPr="002F1597" w:rsidRDefault="00E77182" w:rsidP="00E77182">
      <w:pPr>
        <w:autoSpaceDE w:val="0"/>
        <w:autoSpaceDN w:val="0"/>
        <w:adjustRightInd w:val="0"/>
      </w:pPr>
      <w:r w:rsidRPr="002F1597">
        <w:t>Во время практических занятий учащиеся коллективно, а затем по группам</w:t>
      </w:r>
    </w:p>
    <w:p w:rsidR="00E77182" w:rsidRPr="002F1597" w:rsidRDefault="00E77182" w:rsidP="00E77182">
      <w:pPr>
        <w:autoSpaceDE w:val="0"/>
        <w:autoSpaceDN w:val="0"/>
        <w:adjustRightInd w:val="0"/>
      </w:pPr>
      <w:r w:rsidRPr="002F1597">
        <w:t>работают над примерами различной степени сложности, содержащими модуль,</w:t>
      </w:r>
    </w:p>
    <w:p w:rsidR="00E77182" w:rsidRPr="002F1597" w:rsidRDefault="00E77182" w:rsidP="00E77182">
      <w:pPr>
        <w:autoSpaceDE w:val="0"/>
        <w:autoSpaceDN w:val="0"/>
        <w:adjustRightInd w:val="0"/>
      </w:pPr>
      <w:r w:rsidRPr="002F1597">
        <w:t>находят значения буквенных выражений, содержащих модули. Практические занятия</w:t>
      </w:r>
    </w:p>
    <w:p w:rsidR="00E77182" w:rsidRPr="002F1597" w:rsidRDefault="00E77182" w:rsidP="00E77182">
      <w:pPr>
        <w:autoSpaceDE w:val="0"/>
        <w:autoSpaceDN w:val="0"/>
        <w:adjustRightInd w:val="0"/>
      </w:pPr>
      <w:r w:rsidRPr="002F1597">
        <w:t>позволяют сформировать у учащихся достаточно полное представление о модуле числа,</w:t>
      </w:r>
    </w:p>
    <w:p w:rsidR="00E77182" w:rsidRPr="00503D3C" w:rsidRDefault="00E77182" w:rsidP="00E77182">
      <w:pPr>
        <w:autoSpaceDE w:val="0"/>
        <w:autoSpaceDN w:val="0"/>
        <w:adjustRightInd w:val="0"/>
      </w:pPr>
      <w:r w:rsidRPr="002F1597">
        <w:t>его свойствах.</w:t>
      </w:r>
    </w:p>
    <w:p w:rsidR="00873B92" w:rsidRDefault="00873B92" w:rsidP="00E77182">
      <w:pPr>
        <w:autoSpaceDE w:val="0"/>
        <w:autoSpaceDN w:val="0"/>
        <w:adjustRightInd w:val="0"/>
        <w:rPr>
          <w:b/>
          <w:bCs/>
          <w:i/>
          <w:iCs/>
        </w:rPr>
      </w:pPr>
    </w:p>
    <w:p w:rsidR="00E77182" w:rsidRPr="00503D3C" w:rsidRDefault="00E77182" w:rsidP="00E77182">
      <w:pPr>
        <w:autoSpaceDE w:val="0"/>
        <w:autoSpaceDN w:val="0"/>
        <w:adjustRightInd w:val="0"/>
        <w:rPr>
          <w:b/>
          <w:bCs/>
          <w:i/>
          <w:iCs/>
        </w:rPr>
      </w:pPr>
      <w:r w:rsidRPr="00503D3C">
        <w:rPr>
          <w:b/>
          <w:bCs/>
          <w:i/>
          <w:iCs/>
        </w:rPr>
        <w:t xml:space="preserve"> 2. Графики функций, содержащих вы</w:t>
      </w:r>
      <w:r>
        <w:rPr>
          <w:b/>
          <w:bCs/>
          <w:i/>
          <w:iCs/>
        </w:rPr>
        <w:t>ражения под знаком модуля (3</w:t>
      </w:r>
      <w:r w:rsidRPr="00503D3C">
        <w:rPr>
          <w:b/>
          <w:bCs/>
          <w:i/>
          <w:iCs/>
        </w:rPr>
        <w:t xml:space="preserve"> ч.).</w:t>
      </w:r>
    </w:p>
    <w:p w:rsidR="00873B92" w:rsidRDefault="00873B92" w:rsidP="00E77182">
      <w:pPr>
        <w:autoSpaceDE w:val="0"/>
        <w:autoSpaceDN w:val="0"/>
        <w:adjustRightInd w:val="0"/>
      </w:pPr>
    </w:p>
    <w:p w:rsidR="00E77182" w:rsidRPr="00503D3C" w:rsidRDefault="00E77182" w:rsidP="00E77182">
      <w:pPr>
        <w:autoSpaceDE w:val="0"/>
        <w:autoSpaceDN w:val="0"/>
        <w:adjustRightInd w:val="0"/>
      </w:pPr>
      <w:r w:rsidRPr="00503D3C">
        <w:t>Понятие графика функций, содержащих модуль. Виды графиковфункций, их свойства.</w:t>
      </w:r>
    </w:p>
    <w:p w:rsidR="00E77182" w:rsidRDefault="00E77182" w:rsidP="00E77182">
      <w:pPr>
        <w:autoSpaceDE w:val="0"/>
        <w:autoSpaceDN w:val="0"/>
        <w:adjustRightInd w:val="0"/>
      </w:pPr>
      <w:r w:rsidRPr="00503D3C">
        <w:t>Построение графиков функций различных видов и исследование их свойств.Рациональные способы их построения.</w:t>
      </w:r>
    </w:p>
    <w:p w:rsidR="00E77182" w:rsidRDefault="00E77182" w:rsidP="00E77182">
      <w:pPr>
        <w:autoSpaceDE w:val="0"/>
        <w:autoSpaceDN w:val="0"/>
        <w:adjustRightInd w:val="0"/>
      </w:pPr>
      <w:r w:rsidRPr="00503D3C">
        <w:t>Понятие уравнения, содержащего модуль. Графические способы</w:t>
      </w:r>
      <w:r>
        <w:t xml:space="preserve"> решения уравнений. </w:t>
      </w:r>
      <w:r w:rsidRPr="00503D3C">
        <w:t>Решение линейных уравнений, содержащих модуль.Решение квадратных уравнений, содержащих модуль.</w:t>
      </w:r>
    </w:p>
    <w:p w:rsidR="00E77182" w:rsidRPr="002F1597" w:rsidRDefault="00E77182" w:rsidP="00E77182">
      <w:pPr>
        <w:autoSpaceDE w:val="0"/>
        <w:autoSpaceDN w:val="0"/>
        <w:adjustRightInd w:val="0"/>
      </w:pPr>
      <w:r w:rsidRPr="002F1597">
        <w:t>Основная цель- ознакомить учащихся с основны</w:t>
      </w:r>
      <w:r>
        <w:t xml:space="preserve">ми приёмами построения графиков </w:t>
      </w:r>
      <w:r w:rsidRPr="002F1597">
        <w:t>функций, содержащих модуль, их свойствами. Привлечь внимание к эстетической сторонеданного вида деятельности.</w:t>
      </w:r>
    </w:p>
    <w:p w:rsidR="00E77182" w:rsidRPr="002F1597" w:rsidRDefault="00E77182" w:rsidP="00E77182">
      <w:pPr>
        <w:autoSpaceDE w:val="0"/>
        <w:autoSpaceDN w:val="0"/>
        <w:adjustRightInd w:val="0"/>
      </w:pPr>
      <w:r w:rsidRPr="002F1597">
        <w:t>Предусмотреть возможность творчества учащихся.</w:t>
      </w:r>
    </w:p>
    <w:p w:rsidR="00E77182" w:rsidRPr="002F1597" w:rsidRDefault="00E77182" w:rsidP="00E77182">
      <w:pPr>
        <w:autoSpaceDE w:val="0"/>
        <w:autoSpaceDN w:val="0"/>
        <w:adjustRightInd w:val="0"/>
        <w:rPr>
          <w:i/>
          <w:iCs/>
        </w:rPr>
      </w:pPr>
      <w:r w:rsidRPr="002F1597">
        <w:rPr>
          <w:i/>
          <w:iCs/>
        </w:rPr>
        <w:t>Тема рассматривается в форме лекции и практических занятий.</w:t>
      </w:r>
    </w:p>
    <w:p w:rsidR="00E77182" w:rsidRPr="002F1597" w:rsidRDefault="00E77182" w:rsidP="00E77182">
      <w:pPr>
        <w:autoSpaceDE w:val="0"/>
        <w:autoSpaceDN w:val="0"/>
        <w:adjustRightInd w:val="0"/>
      </w:pPr>
      <w:r w:rsidRPr="002F1597">
        <w:t>Из содержания лекции учащиеся на б</w:t>
      </w:r>
      <w:r>
        <w:t xml:space="preserve">азовом уровне повторяют графики </w:t>
      </w:r>
      <w:r w:rsidRPr="002F1597">
        <w:t>элементарных функций, а затем рассматривается влияние модуля на расположениеграфиков на координатной плоскости. Обращаетсявнимание на необходимость этих графиков, симметричность, красоту.</w:t>
      </w:r>
    </w:p>
    <w:p w:rsidR="00E77182" w:rsidRPr="002F1597" w:rsidRDefault="00E77182" w:rsidP="00E77182">
      <w:pPr>
        <w:autoSpaceDE w:val="0"/>
        <w:autoSpaceDN w:val="0"/>
        <w:adjustRightInd w:val="0"/>
      </w:pPr>
      <w:r w:rsidRPr="002F1597">
        <w:t>На практических занятиях рекомендуется работ</w:t>
      </w:r>
      <w:r>
        <w:t xml:space="preserve">а в парах. Каждая пара получает </w:t>
      </w:r>
      <w:r w:rsidR="003F19EE">
        <w:t>набор карточек с функциями</w:t>
      </w:r>
      <w:r w:rsidRPr="002F1597">
        <w:t>. Работая над построением графиков, каждая пара продумываетрациональные способы построения графиков, свойства каждого типа функции, делает выводы.</w:t>
      </w:r>
    </w:p>
    <w:p w:rsidR="00E77182" w:rsidRPr="00503D3C" w:rsidRDefault="00E77182" w:rsidP="00E77182">
      <w:pPr>
        <w:autoSpaceDE w:val="0"/>
        <w:autoSpaceDN w:val="0"/>
        <w:adjustRightInd w:val="0"/>
      </w:pPr>
      <w:r w:rsidRPr="002F1597">
        <w:t>Завершающим этапом планируется практическая работа.</w:t>
      </w:r>
    </w:p>
    <w:p w:rsidR="00873B92" w:rsidRDefault="00E77182" w:rsidP="00E77182">
      <w:pPr>
        <w:autoSpaceDE w:val="0"/>
        <w:autoSpaceDN w:val="0"/>
        <w:adjustRightInd w:val="0"/>
        <w:rPr>
          <w:b/>
          <w:bCs/>
          <w:i/>
          <w:iCs/>
        </w:rPr>
      </w:pPr>
      <w:r w:rsidRPr="00503D3C">
        <w:rPr>
          <w:b/>
          <w:bCs/>
          <w:i/>
          <w:iCs/>
        </w:rPr>
        <w:lastRenderedPageBreak/>
        <w:t xml:space="preserve"> </w:t>
      </w:r>
    </w:p>
    <w:p w:rsidR="00873B92" w:rsidRDefault="00873B92" w:rsidP="00E77182">
      <w:pPr>
        <w:autoSpaceDE w:val="0"/>
        <w:autoSpaceDN w:val="0"/>
        <w:adjustRightInd w:val="0"/>
        <w:rPr>
          <w:b/>
          <w:bCs/>
          <w:i/>
          <w:iCs/>
        </w:rPr>
      </w:pPr>
    </w:p>
    <w:p w:rsidR="00E77182" w:rsidRPr="00503D3C" w:rsidRDefault="00E77182" w:rsidP="00E77182">
      <w:pPr>
        <w:autoSpaceDE w:val="0"/>
        <w:autoSpaceDN w:val="0"/>
        <w:adjustRightInd w:val="0"/>
        <w:rPr>
          <w:b/>
          <w:bCs/>
          <w:i/>
          <w:iCs/>
        </w:rPr>
      </w:pPr>
      <w:r w:rsidRPr="00503D3C">
        <w:rPr>
          <w:b/>
          <w:bCs/>
          <w:i/>
          <w:iCs/>
        </w:rPr>
        <w:t>3. Графики уравнений с модулями (</w:t>
      </w:r>
      <w:r>
        <w:rPr>
          <w:b/>
          <w:bCs/>
          <w:i/>
          <w:iCs/>
        </w:rPr>
        <w:t>3</w:t>
      </w:r>
      <w:r w:rsidRPr="00503D3C">
        <w:rPr>
          <w:b/>
          <w:bCs/>
          <w:i/>
          <w:iCs/>
        </w:rPr>
        <w:t xml:space="preserve"> ч.).</w:t>
      </w:r>
    </w:p>
    <w:p w:rsidR="00E77182" w:rsidRPr="00EB0541" w:rsidRDefault="00E77182" w:rsidP="00E77182">
      <w:pPr>
        <w:autoSpaceDE w:val="0"/>
        <w:autoSpaceDN w:val="0"/>
        <w:adjustRightInd w:val="0"/>
        <w:rPr>
          <w:b/>
          <w:bCs/>
        </w:rPr>
      </w:pPr>
      <w:r w:rsidRPr="00125137">
        <w:rPr>
          <w:bCs/>
          <w:iCs/>
        </w:rPr>
        <w:t>ввести понятие уравнения, содержащего модуль и познакомить сграфическим способом решения.</w:t>
      </w:r>
    </w:p>
    <w:p w:rsidR="00E77182" w:rsidRPr="002F1597" w:rsidRDefault="00E77182" w:rsidP="00E77182">
      <w:pPr>
        <w:autoSpaceDE w:val="0"/>
        <w:autoSpaceDN w:val="0"/>
        <w:adjustRightInd w:val="0"/>
      </w:pPr>
      <w:r w:rsidRPr="002F1597">
        <w:t>Краткая лекция на основе базовых знаний об уравнении, типах уравне</w:t>
      </w:r>
      <w:r>
        <w:t xml:space="preserve">ний, способах </w:t>
      </w:r>
      <w:r w:rsidRPr="002F1597">
        <w:t>их решения. Вводится понятие уравнения с модулем и рассматривается графический способрешения уравнения: на число корней, на приближённый характер ответа.</w:t>
      </w:r>
    </w:p>
    <w:p w:rsidR="00E77182" w:rsidRPr="002F1597" w:rsidRDefault="00E77182" w:rsidP="00E77182">
      <w:pPr>
        <w:autoSpaceDE w:val="0"/>
        <w:autoSpaceDN w:val="0"/>
        <w:adjustRightInd w:val="0"/>
      </w:pPr>
      <w:r w:rsidRPr="002F1597">
        <w:t>На практических занятиях отрабатываются</w:t>
      </w:r>
      <w:r>
        <w:t xml:space="preserve"> навыки решения различных типов </w:t>
      </w:r>
      <w:r w:rsidRPr="002F1597">
        <w:t>уравнений с модулями графическим способом.</w:t>
      </w:r>
    </w:p>
    <w:p w:rsidR="00E77182" w:rsidRPr="00503D3C" w:rsidRDefault="00E77182" w:rsidP="00E77182">
      <w:pPr>
        <w:autoSpaceDE w:val="0"/>
        <w:autoSpaceDN w:val="0"/>
        <w:adjustRightInd w:val="0"/>
      </w:pPr>
      <w:r w:rsidRPr="002F1597">
        <w:t>Итоговое занятие по данной теме - проверочная самостоятельная работа.</w:t>
      </w:r>
    </w:p>
    <w:p w:rsidR="00873B92" w:rsidRDefault="00873B92" w:rsidP="00E77182">
      <w:pPr>
        <w:autoSpaceDE w:val="0"/>
        <w:autoSpaceDN w:val="0"/>
        <w:adjustRightInd w:val="0"/>
        <w:rPr>
          <w:b/>
          <w:bCs/>
          <w:i/>
          <w:iCs/>
        </w:rPr>
      </w:pPr>
    </w:p>
    <w:p w:rsidR="00E77182" w:rsidRPr="00503D3C" w:rsidRDefault="00E77182" w:rsidP="00E77182">
      <w:pPr>
        <w:autoSpaceDE w:val="0"/>
        <w:autoSpaceDN w:val="0"/>
        <w:adjustRightInd w:val="0"/>
        <w:rPr>
          <w:b/>
          <w:bCs/>
          <w:i/>
          <w:iCs/>
        </w:rPr>
      </w:pPr>
      <w:r w:rsidRPr="00503D3C">
        <w:rPr>
          <w:b/>
          <w:bCs/>
          <w:i/>
          <w:iCs/>
        </w:rPr>
        <w:t xml:space="preserve"> 4. Уравнения, содержащие модуль.(4ч.)</w:t>
      </w:r>
    </w:p>
    <w:p w:rsidR="00E77182" w:rsidRDefault="00E77182" w:rsidP="00E77182">
      <w:pPr>
        <w:autoSpaceDE w:val="0"/>
        <w:autoSpaceDN w:val="0"/>
        <w:adjustRightInd w:val="0"/>
      </w:pPr>
      <w:r w:rsidRPr="00503D3C">
        <w:t>Уравнения, содержащие модуль. Способы их решения.</w:t>
      </w:r>
    </w:p>
    <w:p w:rsidR="00E77182" w:rsidRPr="002F1597" w:rsidRDefault="00E77182" w:rsidP="00E77182">
      <w:pPr>
        <w:autoSpaceDE w:val="0"/>
        <w:autoSpaceDN w:val="0"/>
        <w:adjustRightInd w:val="0"/>
      </w:pPr>
      <w:r w:rsidRPr="002F1597">
        <w:t>Данная тема является наиболее важной в указанном курсе.</w:t>
      </w:r>
    </w:p>
    <w:p w:rsidR="00E77182" w:rsidRPr="002F1597" w:rsidRDefault="00E77182" w:rsidP="00E77182">
      <w:pPr>
        <w:autoSpaceDE w:val="0"/>
        <w:autoSpaceDN w:val="0"/>
        <w:adjustRightInd w:val="0"/>
      </w:pPr>
      <w:r w:rsidRPr="002F1597">
        <w:t>Формы занятий – лекция установочная, практически</w:t>
      </w:r>
      <w:r>
        <w:t xml:space="preserve">е занятия и в завершении </w:t>
      </w:r>
      <w:r w:rsidRPr="002F1597">
        <w:t>практикум решения уравнений.</w:t>
      </w:r>
    </w:p>
    <w:p w:rsidR="00E77182" w:rsidRPr="00503D3C" w:rsidRDefault="00E77182" w:rsidP="00E77182">
      <w:pPr>
        <w:autoSpaceDE w:val="0"/>
        <w:autoSpaceDN w:val="0"/>
        <w:adjustRightInd w:val="0"/>
      </w:pPr>
      <w:r w:rsidRPr="002F1597">
        <w:t>Практические занятия проводить используя как кол</w:t>
      </w:r>
      <w:r>
        <w:t xml:space="preserve">лективную форму обучения, так и </w:t>
      </w:r>
      <w:r w:rsidRPr="002F1597">
        <w:t>индивидуальную. На практических занятиях рассматривать решения уравнений начиная спростых и заканчивая уравнениям</w:t>
      </w:r>
      <w:r>
        <w:t>и содержащих несколько модулей.</w:t>
      </w:r>
    </w:p>
    <w:p w:rsidR="00873B92" w:rsidRDefault="00873B92" w:rsidP="00E77182">
      <w:pPr>
        <w:autoSpaceDE w:val="0"/>
        <w:autoSpaceDN w:val="0"/>
        <w:adjustRightInd w:val="0"/>
        <w:rPr>
          <w:b/>
          <w:bCs/>
          <w:i/>
          <w:iCs/>
        </w:rPr>
      </w:pPr>
    </w:p>
    <w:p w:rsidR="00E77182" w:rsidRPr="00503D3C" w:rsidRDefault="00E77182" w:rsidP="00E77182">
      <w:pPr>
        <w:autoSpaceDE w:val="0"/>
        <w:autoSpaceDN w:val="0"/>
        <w:adjustRightInd w:val="0"/>
        <w:rPr>
          <w:b/>
          <w:bCs/>
          <w:i/>
          <w:iCs/>
        </w:rPr>
      </w:pPr>
      <w:r w:rsidRPr="00503D3C">
        <w:rPr>
          <w:b/>
          <w:bCs/>
          <w:i/>
          <w:iCs/>
        </w:rPr>
        <w:t xml:space="preserve"> 5. Неравенства, содержащие модуль (3 ч.).</w:t>
      </w:r>
    </w:p>
    <w:p w:rsidR="00E77182" w:rsidRDefault="00E77182" w:rsidP="00E77182">
      <w:pPr>
        <w:autoSpaceDE w:val="0"/>
        <w:autoSpaceDN w:val="0"/>
        <w:adjustRightInd w:val="0"/>
      </w:pPr>
      <w:r w:rsidRPr="00503D3C">
        <w:t>Неравенства, содержащие модуль. Решение различных видов неравенств.</w:t>
      </w:r>
    </w:p>
    <w:p w:rsidR="00E77182" w:rsidRPr="00503D3C" w:rsidRDefault="00E77182" w:rsidP="00E77182">
      <w:pPr>
        <w:autoSpaceDE w:val="0"/>
        <w:autoSpaceDN w:val="0"/>
        <w:adjustRightInd w:val="0"/>
      </w:pPr>
      <w:r w:rsidRPr="002F1597">
        <w:t>Тема излагается без рассмотрения теоретичес</w:t>
      </w:r>
      <w:r>
        <w:t xml:space="preserve">кого материала путём проведения </w:t>
      </w:r>
      <w:r w:rsidR="00C8659F">
        <w:t>практических занятий</w:t>
      </w:r>
      <w:r w:rsidRPr="002F1597">
        <w:t>, решения конкретных неравенств, а затем делаются выводы. Прирешении простейших неравенств типа х &gt; a и x &lt; a опираются на геометрическуюинтерпретацию. В завершении практикум решения различных видов неравенств.</w:t>
      </w:r>
    </w:p>
    <w:p w:rsidR="00873B92" w:rsidRDefault="00873B92" w:rsidP="00E77182">
      <w:pPr>
        <w:autoSpaceDE w:val="0"/>
        <w:autoSpaceDN w:val="0"/>
        <w:adjustRightInd w:val="0"/>
        <w:rPr>
          <w:b/>
          <w:bCs/>
          <w:i/>
          <w:iCs/>
        </w:rPr>
      </w:pPr>
    </w:p>
    <w:p w:rsidR="00E77182" w:rsidRPr="00503D3C" w:rsidRDefault="00E77182" w:rsidP="00E77182">
      <w:pPr>
        <w:autoSpaceDE w:val="0"/>
        <w:autoSpaceDN w:val="0"/>
        <w:adjustRightInd w:val="0"/>
        <w:rPr>
          <w:b/>
          <w:bCs/>
          <w:i/>
          <w:iCs/>
        </w:rPr>
      </w:pPr>
      <w:r w:rsidRPr="00503D3C">
        <w:rPr>
          <w:b/>
          <w:bCs/>
          <w:i/>
          <w:iCs/>
        </w:rPr>
        <w:t xml:space="preserve"> 6. Зачетное занятие (1 ч.).</w:t>
      </w:r>
    </w:p>
    <w:p w:rsidR="00E77182" w:rsidRDefault="00E77182" w:rsidP="00E77182">
      <w:pPr>
        <w:autoSpaceDE w:val="0"/>
        <w:autoSpaceDN w:val="0"/>
        <w:adjustRightInd w:val="0"/>
      </w:pPr>
      <w:r w:rsidRPr="00503D3C">
        <w:t>Защита проекта по курсу «Модуль».</w:t>
      </w:r>
      <w:r>
        <w:t xml:space="preserve"> Решение задач</w:t>
      </w:r>
    </w:p>
    <w:p w:rsidR="00873B92" w:rsidRDefault="00E77182" w:rsidP="00E77182">
      <w:pPr>
        <w:autoSpaceDE w:val="0"/>
        <w:autoSpaceDN w:val="0"/>
        <w:adjustRightInd w:val="0"/>
        <w:rPr>
          <w:b/>
          <w:bCs/>
          <w:i/>
          <w:iCs/>
        </w:rPr>
      </w:pPr>
      <w:r>
        <w:rPr>
          <w:b/>
          <w:bCs/>
          <w:i/>
          <w:iCs/>
        </w:rPr>
        <w:t xml:space="preserve">  </w:t>
      </w:r>
    </w:p>
    <w:p w:rsidR="00E77182" w:rsidRPr="002F1597" w:rsidRDefault="00E77182" w:rsidP="00E77182">
      <w:pPr>
        <w:autoSpaceDE w:val="0"/>
        <w:autoSpaceDN w:val="0"/>
        <w:adjustRightInd w:val="0"/>
      </w:pPr>
      <w:r>
        <w:rPr>
          <w:b/>
          <w:bCs/>
          <w:i/>
          <w:iCs/>
        </w:rPr>
        <w:t>7</w:t>
      </w:r>
      <w:r w:rsidRPr="002F1597">
        <w:rPr>
          <w:b/>
          <w:bCs/>
          <w:i/>
          <w:iCs/>
        </w:rPr>
        <w:t>.Проценты. Основные задачи на проценты</w:t>
      </w:r>
      <w:r w:rsidRPr="002F1597">
        <w:rPr>
          <w:b/>
          <w:bCs/>
        </w:rPr>
        <w:t>.</w:t>
      </w:r>
      <w:r w:rsidRPr="00503D3C">
        <w:rPr>
          <w:b/>
          <w:bCs/>
          <w:i/>
          <w:iCs/>
        </w:rPr>
        <w:t>(3 ч.).</w:t>
      </w:r>
    </w:p>
    <w:p w:rsidR="00E77182" w:rsidRDefault="00E77182" w:rsidP="00E77182">
      <w:pPr>
        <w:autoSpaceDE w:val="0"/>
        <w:autoSpaceDN w:val="0"/>
        <w:adjustRightInd w:val="0"/>
        <w:spacing w:line="256" w:lineRule="auto"/>
        <w:ind w:firstLine="360"/>
        <w:jc w:val="both"/>
      </w:pPr>
      <w:r w:rsidRPr="002F1597">
        <w:t>Проценты</w:t>
      </w:r>
      <w:r>
        <w:t>.</w:t>
      </w:r>
      <w:r w:rsidRPr="002F1597">
        <w:t xml:space="preserve"> О</w:t>
      </w:r>
      <w:r>
        <w:t xml:space="preserve">сновные </w:t>
      </w:r>
      <w:r w:rsidRPr="002F1597">
        <w:t xml:space="preserve"> задач</w:t>
      </w:r>
      <w:r>
        <w:t>и</w:t>
      </w:r>
      <w:r w:rsidRPr="002F1597">
        <w:t xml:space="preserve"> на проценты: а) нахождение процента от числа (величины); б) нахождение числа по его проценту; в) нахождение процента одного числа от другого. </w:t>
      </w:r>
      <w:r>
        <w:t>Арифметический  и алгебраический приемы</w:t>
      </w:r>
      <w:r w:rsidRPr="002F1597">
        <w:t xml:space="preserve"> решения задач. </w:t>
      </w:r>
    </w:p>
    <w:p w:rsidR="00E77182" w:rsidRPr="002F1597" w:rsidRDefault="00E77182" w:rsidP="00E77182">
      <w:pPr>
        <w:autoSpaceDE w:val="0"/>
        <w:autoSpaceDN w:val="0"/>
        <w:adjustRightInd w:val="0"/>
        <w:spacing w:line="256" w:lineRule="auto"/>
        <w:ind w:firstLine="360"/>
        <w:jc w:val="both"/>
      </w:pPr>
      <w:r w:rsidRPr="002F1597">
        <w:t xml:space="preserve">Сообщается история появления процентов; устраняются пробелы в знаниях по решению основных задач на проценты: а) нахождение процента от числа (величины); б) нахождение числа по его проценту; в) нахождение процента одного числа от другого. Актуализируются знания об арифметических и алгебраических приемах решения задач. </w:t>
      </w:r>
    </w:p>
    <w:p w:rsidR="00873B92" w:rsidRDefault="00873B92" w:rsidP="00E77182">
      <w:pPr>
        <w:autoSpaceDE w:val="0"/>
        <w:autoSpaceDN w:val="0"/>
        <w:adjustRightInd w:val="0"/>
        <w:spacing w:line="252" w:lineRule="auto"/>
        <w:jc w:val="both"/>
        <w:rPr>
          <w:b/>
          <w:bCs/>
          <w:i/>
          <w:iCs/>
        </w:rPr>
      </w:pPr>
    </w:p>
    <w:p w:rsidR="00E77182" w:rsidRDefault="00E77182" w:rsidP="00E77182">
      <w:pPr>
        <w:autoSpaceDE w:val="0"/>
        <w:autoSpaceDN w:val="0"/>
        <w:adjustRightInd w:val="0"/>
        <w:spacing w:line="252" w:lineRule="auto"/>
        <w:jc w:val="both"/>
        <w:rPr>
          <w:b/>
          <w:bCs/>
          <w:i/>
          <w:iCs/>
        </w:rPr>
      </w:pPr>
      <w:r>
        <w:rPr>
          <w:b/>
          <w:bCs/>
          <w:i/>
          <w:iCs/>
        </w:rPr>
        <w:t xml:space="preserve">  8</w:t>
      </w:r>
      <w:r w:rsidRPr="002F1597">
        <w:rPr>
          <w:b/>
          <w:bCs/>
          <w:i/>
          <w:iCs/>
        </w:rPr>
        <w:t>.Процентные расчеты в жизненных ситуациях.</w:t>
      </w:r>
      <w:r w:rsidRPr="00503D3C">
        <w:rPr>
          <w:b/>
          <w:bCs/>
          <w:i/>
          <w:iCs/>
        </w:rPr>
        <w:t>(</w:t>
      </w:r>
      <w:r>
        <w:rPr>
          <w:b/>
          <w:bCs/>
          <w:i/>
          <w:iCs/>
        </w:rPr>
        <w:t>3</w:t>
      </w:r>
      <w:r w:rsidRPr="00503D3C">
        <w:rPr>
          <w:b/>
          <w:bCs/>
          <w:i/>
          <w:iCs/>
        </w:rPr>
        <w:t xml:space="preserve"> ч.).</w:t>
      </w:r>
    </w:p>
    <w:p w:rsidR="00E77182" w:rsidRDefault="00E77182" w:rsidP="00E77182">
      <w:pPr>
        <w:autoSpaceDE w:val="0"/>
        <w:autoSpaceDN w:val="0"/>
        <w:adjustRightInd w:val="0"/>
        <w:spacing w:line="252" w:lineRule="auto"/>
        <w:jc w:val="both"/>
      </w:pPr>
      <w:r>
        <w:t>П</w:t>
      </w:r>
      <w:r w:rsidRPr="002F1597">
        <w:t>роцент прибыли, стоимость товара, заработная плата, бюджетный дефицит и профицит, изменение тарифов, пеня и др. Решение задач, связанных с банковскими расчетами: вычисление ставок процентов в банках; процентный прирост; определение начальных вкладов.</w:t>
      </w:r>
    </w:p>
    <w:p w:rsidR="00E77182" w:rsidRDefault="00E77182" w:rsidP="00E77182">
      <w:pPr>
        <w:autoSpaceDE w:val="0"/>
        <w:autoSpaceDN w:val="0"/>
        <w:adjustRightInd w:val="0"/>
        <w:spacing w:line="252" w:lineRule="auto"/>
        <w:jc w:val="both"/>
      </w:pPr>
      <w:r w:rsidRPr="002F1597">
        <w:t>Показ широты применения в жизни процентных расчетов. Введение базовых понятий экономики: процент прибыли, стоимость товара, заработная плата, бюджетный дефицит и профицит, изменение тарифов, пеня и др. Решение задач, связанных с банковскими расчетами: вычисление ставок процентов в банках; процентный прирост; определение начальных вкладов. Выполнение тренировочных упражнений</w:t>
      </w:r>
    </w:p>
    <w:p w:rsidR="00E77182" w:rsidRPr="002F1597" w:rsidRDefault="00E77182" w:rsidP="00E77182">
      <w:pPr>
        <w:autoSpaceDE w:val="0"/>
        <w:autoSpaceDN w:val="0"/>
        <w:adjustRightInd w:val="0"/>
        <w:spacing w:line="252" w:lineRule="auto"/>
        <w:jc w:val="both"/>
      </w:pPr>
      <w:r>
        <w:rPr>
          <w:b/>
          <w:bCs/>
          <w:i/>
          <w:iCs/>
        </w:rPr>
        <w:lastRenderedPageBreak/>
        <w:t xml:space="preserve">  9</w:t>
      </w:r>
      <w:r w:rsidRPr="002F1597">
        <w:rPr>
          <w:b/>
          <w:bCs/>
          <w:i/>
          <w:iCs/>
        </w:rPr>
        <w:t>.Задачи на смеси, сплавы, концентрацию</w:t>
      </w:r>
      <w:r w:rsidRPr="002F1597">
        <w:rPr>
          <w:b/>
          <w:bCs/>
        </w:rPr>
        <w:t>.</w:t>
      </w:r>
      <w:r w:rsidRPr="00503D3C">
        <w:rPr>
          <w:b/>
          <w:bCs/>
          <w:i/>
          <w:iCs/>
        </w:rPr>
        <w:t>(</w:t>
      </w:r>
      <w:r>
        <w:rPr>
          <w:b/>
          <w:bCs/>
          <w:i/>
          <w:iCs/>
        </w:rPr>
        <w:t>4</w:t>
      </w:r>
      <w:r w:rsidRPr="00503D3C">
        <w:rPr>
          <w:b/>
          <w:bCs/>
          <w:i/>
          <w:iCs/>
        </w:rPr>
        <w:t xml:space="preserve"> ч.).</w:t>
      </w:r>
    </w:p>
    <w:p w:rsidR="00E77182" w:rsidRDefault="00E77182" w:rsidP="00E77182">
      <w:pPr>
        <w:autoSpaceDE w:val="0"/>
        <w:autoSpaceDN w:val="0"/>
        <w:adjustRightInd w:val="0"/>
        <w:spacing w:line="252" w:lineRule="auto"/>
        <w:jc w:val="both"/>
      </w:pPr>
      <w:r>
        <w:t xml:space="preserve">  Понятия</w:t>
      </w:r>
      <w:r w:rsidRPr="002F1597">
        <w:t xml:space="preserve"> концентрации вещества, процентного раствора. Формирование умения работать с законом сохранения массы. Обобщение полученных знаний при решении задач на проценты. </w:t>
      </w:r>
    </w:p>
    <w:p w:rsidR="00E77182" w:rsidRPr="002F1597" w:rsidRDefault="00E77182" w:rsidP="00E77182">
      <w:pPr>
        <w:autoSpaceDE w:val="0"/>
        <w:autoSpaceDN w:val="0"/>
        <w:adjustRightInd w:val="0"/>
        <w:spacing w:line="252" w:lineRule="auto"/>
        <w:jc w:val="both"/>
      </w:pPr>
      <w:r w:rsidRPr="002F1597">
        <w:t>Усвоение учащимися понятий концентрации вещества, процентного раствора. Формирование умения работать с законом сохранения массы. Обобщение полученных знаний при решении задач на проценты</w:t>
      </w:r>
    </w:p>
    <w:p w:rsidR="00873B92" w:rsidRDefault="00873B92" w:rsidP="00E77182">
      <w:pPr>
        <w:autoSpaceDE w:val="0"/>
        <w:autoSpaceDN w:val="0"/>
        <w:adjustRightInd w:val="0"/>
        <w:spacing w:line="252" w:lineRule="auto"/>
        <w:jc w:val="both"/>
        <w:rPr>
          <w:b/>
          <w:bCs/>
          <w:i/>
          <w:iCs/>
        </w:rPr>
      </w:pPr>
    </w:p>
    <w:p w:rsidR="00E77182" w:rsidRDefault="00E77182" w:rsidP="00E77182">
      <w:pPr>
        <w:autoSpaceDE w:val="0"/>
        <w:autoSpaceDN w:val="0"/>
        <w:adjustRightInd w:val="0"/>
        <w:spacing w:line="252" w:lineRule="auto"/>
        <w:jc w:val="both"/>
      </w:pPr>
      <w:r>
        <w:rPr>
          <w:b/>
          <w:bCs/>
          <w:i/>
          <w:iCs/>
        </w:rPr>
        <w:t xml:space="preserve">  10 </w:t>
      </w:r>
      <w:r w:rsidRPr="002F1597">
        <w:rPr>
          <w:b/>
          <w:bCs/>
          <w:i/>
          <w:iCs/>
        </w:rPr>
        <w:t>Решение разнообразных задач</w:t>
      </w:r>
      <w:r w:rsidRPr="002F1597">
        <w:rPr>
          <w:b/>
          <w:bCs/>
        </w:rPr>
        <w:t>.</w:t>
      </w:r>
      <w:r>
        <w:rPr>
          <w:b/>
          <w:bCs/>
          <w:i/>
          <w:iCs/>
        </w:rPr>
        <w:t>(1</w:t>
      </w:r>
      <w:r w:rsidRPr="00503D3C">
        <w:rPr>
          <w:b/>
          <w:bCs/>
          <w:i/>
          <w:iCs/>
        </w:rPr>
        <w:t xml:space="preserve"> ч.).</w:t>
      </w:r>
    </w:p>
    <w:p w:rsidR="00873B92" w:rsidRDefault="00873B92" w:rsidP="00E77182">
      <w:pPr>
        <w:autoSpaceDE w:val="0"/>
        <w:autoSpaceDN w:val="0"/>
        <w:adjustRightInd w:val="0"/>
        <w:spacing w:line="252" w:lineRule="auto"/>
        <w:jc w:val="both"/>
        <w:rPr>
          <w:b/>
          <w:bCs/>
          <w:i/>
          <w:iCs/>
        </w:rPr>
      </w:pPr>
    </w:p>
    <w:p w:rsidR="00E77182" w:rsidRDefault="00E77182" w:rsidP="00E77182">
      <w:pPr>
        <w:autoSpaceDE w:val="0"/>
        <w:autoSpaceDN w:val="0"/>
        <w:adjustRightInd w:val="0"/>
        <w:spacing w:line="252" w:lineRule="auto"/>
        <w:jc w:val="both"/>
        <w:rPr>
          <w:b/>
          <w:bCs/>
          <w:i/>
          <w:iCs/>
        </w:rPr>
      </w:pPr>
      <w:r>
        <w:rPr>
          <w:b/>
          <w:bCs/>
          <w:i/>
          <w:iCs/>
        </w:rPr>
        <w:t xml:space="preserve">  11. Элементы статистики и теории вероятности (6 ч).</w:t>
      </w:r>
    </w:p>
    <w:p w:rsidR="00E77182" w:rsidRDefault="00E77182" w:rsidP="00E77182">
      <w:pPr>
        <w:autoSpaceDE w:val="0"/>
        <w:autoSpaceDN w:val="0"/>
        <w:adjustRightInd w:val="0"/>
        <w:spacing w:line="252" w:lineRule="auto"/>
        <w:jc w:val="both"/>
      </w:pPr>
      <w:r>
        <w:t xml:space="preserve">     Сбор и группировка статистических данных. Наглядное представление информации.</w:t>
      </w:r>
    </w:p>
    <w:p w:rsidR="00E77182" w:rsidRDefault="00E77182" w:rsidP="00E77182">
      <w:pPr>
        <w:ind w:firstLine="708"/>
      </w:pPr>
      <w:r>
        <w:t>Сформировать начальные представления о сборе и группировке статистических данных, их наглядной интерпретации.</w:t>
      </w:r>
    </w:p>
    <w:p w:rsidR="00E77182" w:rsidRPr="009C1046" w:rsidRDefault="00E77182" w:rsidP="00E77182">
      <w:pPr>
        <w:autoSpaceDE w:val="0"/>
        <w:autoSpaceDN w:val="0"/>
        <w:adjustRightInd w:val="0"/>
        <w:spacing w:line="252" w:lineRule="auto"/>
        <w:jc w:val="both"/>
      </w:pPr>
      <w: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Учащимся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873B92" w:rsidRDefault="00E77182" w:rsidP="004E1C5B">
      <w:pPr>
        <w:autoSpaceDE w:val="0"/>
        <w:autoSpaceDN w:val="0"/>
        <w:adjustRightInd w:val="0"/>
        <w:spacing w:line="252" w:lineRule="auto"/>
        <w:jc w:val="both"/>
        <w:rPr>
          <w:b/>
          <w:bCs/>
          <w:i/>
          <w:iCs/>
        </w:rPr>
      </w:pPr>
      <w:r>
        <w:rPr>
          <w:b/>
          <w:bCs/>
          <w:i/>
          <w:iCs/>
        </w:rPr>
        <w:t xml:space="preserve">   </w:t>
      </w:r>
    </w:p>
    <w:p w:rsidR="00E77182" w:rsidRPr="00503D3C" w:rsidRDefault="00E77182" w:rsidP="004E1C5B">
      <w:pPr>
        <w:autoSpaceDE w:val="0"/>
        <w:autoSpaceDN w:val="0"/>
        <w:adjustRightInd w:val="0"/>
        <w:spacing w:line="252" w:lineRule="auto"/>
        <w:jc w:val="both"/>
      </w:pPr>
      <w:r>
        <w:rPr>
          <w:b/>
          <w:bCs/>
          <w:i/>
          <w:iCs/>
        </w:rPr>
        <w:t xml:space="preserve">12. </w:t>
      </w:r>
      <w:r w:rsidRPr="002F1597">
        <w:rPr>
          <w:b/>
          <w:bCs/>
          <w:i/>
          <w:iCs/>
        </w:rPr>
        <w:t>Заключительное занятие</w:t>
      </w:r>
      <w:r w:rsidRPr="002F1597">
        <w:rPr>
          <w:b/>
          <w:bCs/>
        </w:rPr>
        <w:t>.</w:t>
      </w:r>
      <w:r>
        <w:rPr>
          <w:b/>
          <w:bCs/>
          <w:i/>
          <w:iCs/>
        </w:rPr>
        <w:t>(1 ч).</w:t>
      </w:r>
    </w:p>
    <w:p w:rsidR="00E77182" w:rsidRDefault="00E77182" w:rsidP="003F19EE">
      <w:pPr>
        <w:autoSpaceDE w:val="0"/>
        <w:autoSpaceDN w:val="0"/>
        <w:adjustRightInd w:val="0"/>
        <w:spacing w:line="247" w:lineRule="auto"/>
        <w:jc w:val="both"/>
      </w:pPr>
      <w:r w:rsidRPr="009B3371">
        <w:rPr>
          <w:b/>
          <w:i/>
        </w:rPr>
        <w:t>Минимальные требования к оснащению учебного процесса</w:t>
      </w:r>
      <w:r w:rsidRPr="00503D3C">
        <w:t>: раздаточный материал для проведения практических работ.</w:t>
      </w:r>
    </w:p>
    <w:p w:rsidR="003F19EE" w:rsidRDefault="003F19EE" w:rsidP="003F19EE">
      <w:pPr>
        <w:autoSpaceDE w:val="0"/>
        <w:autoSpaceDN w:val="0"/>
        <w:adjustRightInd w:val="0"/>
        <w:spacing w:line="247" w:lineRule="auto"/>
        <w:jc w:val="both"/>
      </w:pPr>
    </w:p>
    <w:p w:rsidR="00E77182" w:rsidRDefault="00E77182" w:rsidP="00E77182">
      <w:pPr>
        <w:autoSpaceDE w:val="0"/>
        <w:autoSpaceDN w:val="0"/>
        <w:adjustRightInd w:val="0"/>
        <w:jc w:val="center"/>
      </w:pPr>
      <w:r w:rsidRPr="00944FDE">
        <w:rPr>
          <w:b/>
        </w:rPr>
        <w:t>В процессе обучения учащиеся приобретают следующие умения</w:t>
      </w:r>
      <w:r w:rsidRPr="00944FDE">
        <w:t>:</w:t>
      </w:r>
    </w:p>
    <w:p w:rsidR="004E1C5B" w:rsidRPr="00944FDE" w:rsidRDefault="004E1C5B" w:rsidP="00E77182">
      <w:pPr>
        <w:autoSpaceDE w:val="0"/>
        <w:autoSpaceDN w:val="0"/>
        <w:adjustRightInd w:val="0"/>
        <w:jc w:val="center"/>
      </w:pPr>
    </w:p>
    <w:p w:rsidR="00E77182" w:rsidRPr="00503D3C" w:rsidRDefault="00E77182" w:rsidP="00E77182">
      <w:pPr>
        <w:autoSpaceDE w:val="0"/>
        <w:autoSpaceDN w:val="0"/>
        <w:adjustRightInd w:val="0"/>
      </w:pPr>
      <w:r>
        <w:t xml:space="preserve">- </w:t>
      </w:r>
      <w:r w:rsidRPr="00503D3C">
        <w:t>решать уравнения, содержащие один, два, три модуля;</w:t>
      </w:r>
    </w:p>
    <w:p w:rsidR="00E77182" w:rsidRPr="00503D3C" w:rsidRDefault="00E77182" w:rsidP="00E77182">
      <w:pPr>
        <w:autoSpaceDE w:val="0"/>
        <w:autoSpaceDN w:val="0"/>
        <w:adjustRightInd w:val="0"/>
      </w:pPr>
      <w:r>
        <w:t>-</w:t>
      </w:r>
      <w:r w:rsidRPr="00503D3C">
        <w:t xml:space="preserve"> решать неравенства, содержащие модуль;</w:t>
      </w:r>
    </w:p>
    <w:p w:rsidR="00E77182" w:rsidRDefault="00E77182" w:rsidP="00E77182">
      <w:pPr>
        <w:autoSpaceDE w:val="0"/>
        <w:autoSpaceDN w:val="0"/>
        <w:adjustRightInd w:val="0"/>
      </w:pPr>
      <w:r>
        <w:t>-</w:t>
      </w:r>
      <w:r w:rsidRPr="00503D3C">
        <w:t xml:space="preserve"> строить графики функций, содержащих модуль;</w:t>
      </w:r>
    </w:p>
    <w:p w:rsidR="00E77182" w:rsidRPr="00590FC2" w:rsidRDefault="00E77182" w:rsidP="00E77182">
      <w:pPr>
        <w:autoSpaceDE w:val="0"/>
        <w:autoSpaceDN w:val="0"/>
        <w:adjustRightInd w:val="0"/>
      </w:pPr>
      <w:r>
        <w:rPr>
          <w:b/>
          <w:bCs/>
          <w:i/>
          <w:iCs/>
        </w:rPr>
        <w:t>-</w:t>
      </w:r>
      <w:r w:rsidRPr="00503D3C">
        <w:t xml:space="preserve"> сформировать понимание необходимости знаний процентных вычислений для решения большого круга задач, показав широту применения процентных расчетов в реальной жизни; </w:t>
      </w:r>
    </w:p>
    <w:p w:rsidR="00E77182" w:rsidRPr="00503D3C" w:rsidRDefault="00E77182" w:rsidP="00E77182">
      <w:pPr>
        <w:autoSpaceDE w:val="0"/>
        <w:autoSpaceDN w:val="0"/>
        <w:adjustRightInd w:val="0"/>
        <w:spacing w:line="252" w:lineRule="auto"/>
        <w:jc w:val="both"/>
      </w:pPr>
      <w:r>
        <w:t>-</w:t>
      </w:r>
      <w:r w:rsidRPr="00503D3C">
        <w:t xml:space="preserve"> способствовать интеллектуальному развитию учащихся, формированию качеств мышления, характерных для математической деятельности и необходимых человеку для жизни в современном обществе, для общей социальной ориентации и решения практических проблем.</w:t>
      </w:r>
    </w:p>
    <w:p w:rsidR="00E77182" w:rsidRPr="00503D3C" w:rsidRDefault="00E77182" w:rsidP="00E77182">
      <w:pPr>
        <w:autoSpaceDE w:val="0"/>
        <w:autoSpaceDN w:val="0"/>
        <w:adjustRightInd w:val="0"/>
        <w:spacing w:line="252" w:lineRule="auto"/>
        <w:jc w:val="both"/>
      </w:pPr>
      <w:r>
        <w:t>-</w:t>
      </w:r>
      <w:r w:rsidRPr="00503D3C">
        <w:t xml:space="preserve"> сформировать умения производить процентные вычисления, необходимые для применения в практической деятельности;</w:t>
      </w:r>
    </w:p>
    <w:p w:rsidR="00E77182" w:rsidRPr="00503D3C" w:rsidRDefault="00E77182" w:rsidP="00E77182">
      <w:pPr>
        <w:autoSpaceDE w:val="0"/>
        <w:autoSpaceDN w:val="0"/>
        <w:adjustRightInd w:val="0"/>
        <w:spacing w:line="252" w:lineRule="auto"/>
        <w:jc w:val="both"/>
      </w:pPr>
      <w:r>
        <w:t>-</w:t>
      </w:r>
      <w:r w:rsidRPr="00503D3C">
        <w:t xml:space="preserve"> решать основные задачи на проценты, применять формулу сложных процентов;</w:t>
      </w:r>
    </w:p>
    <w:p w:rsidR="00E77182" w:rsidRPr="00503D3C" w:rsidRDefault="00E77182" w:rsidP="00E77182">
      <w:pPr>
        <w:autoSpaceDE w:val="0"/>
        <w:autoSpaceDN w:val="0"/>
        <w:adjustRightInd w:val="0"/>
        <w:spacing w:line="252" w:lineRule="auto"/>
        <w:jc w:val="both"/>
      </w:pPr>
      <w:r>
        <w:t>-</w:t>
      </w:r>
      <w:r w:rsidRPr="00503D3C">
        <w:t xml:space="preserve"> привить учащимся основы экономической грамотности;</w:t>
      </w:r>
    </w:p>
    <w:p w:rsidR="00E77182" w:rsidRPr="00503D3C" w:rsidRDefault="00E77182" w:rsidP="00E77182">
      <w:pPr>
        <w:autoSpaceDE w:val="0"/>
        <w:autoSpaceDN w:val="0"/>
        <w:adjustRightInd w:val="0"/>
      </w:pPr>
      <w:r>
        <w:t>-</w:t>
      </w:r>
      <w:r w:rsidRPr="00503D3C">
        <w:t xml:space="preserve"> интерпретировать результаты своей деятельности;</w:t>
      </w:r>
    </w:p>
    <w:p w:rsidR="00E77182" w:rsidRDefault="00E77182" w:rsidP="00E77182">
      <w:pPr>
        <w:autoSpaceDE w:val="0"/>
        <w:autoSpaceDN w:val="0"/>
        <w:adjustRightInd w:val="0"/>
      </w:pPr>
      <w:r>
        <w:t>-</w:t>
      </w:r>
      <w:r w:rsidRPr="00503D3C">
        <w:t xml:space="preserve"> делать выводы;</w:t>
      </w:r>
    </w:p>
    <w:p w:rsidR="00E77182" w:rsidRPr="008F00C4" w:rsidRDefault="00E77182" w:rsidP="00E77182">
      <w:pPr>
        <w:autoSpaceDE w:val="0"/>
        <w:autoSpaceDN w:val="0"/>
        <w:adjustRightInd w:val="0"/>
      </w:pPr>
      <w:r>
        <w:t>-</w:t>
      </w:r>
      <w:r w:rsidRPr="00503D3C">
        <w:t xml:space="preserve"> обсуждать результаты.</w:t>
      </w:r>
    </w:p>
    <w:p w:rsidR="00E77182" w:rsidRPr="00EB0541" w:rsidRDefault="00E77182" w:rsidP="00E77182">
      <w:pPr>
        <w:autoSpaceDE w:val="0"/>
        <w:autoSpaceDN w:val="0"/>
        <w:adjustRightInd w:val="0"/>
        <w:spacing w:line="252" w:lineRule="auto"/>
        <w:jc w:val="both"/>
      </w:pPr>
      <w:r>
        <w:t>-</w:t>
      </w:r>
      <w:r w:rsidRPr="00503D3C">
        <w:t xml:space="preserve"> помочь ученику оценить свой потенциал с точки зрения образовательной перспективы.</w:t>
      </w:r>
    </w:p>
    <w:p w:rsidR="00E77182" w:rsidRPr="007C6325" w:rsidRDefault="00E77182" w:rsidP="00E77182"/>
    <w:p w:rsidR="003F19EE" w:rsidRDefault="003F19EE" w:rsidP="00D743DB"/>
    <w:p w:rsidR="003F19EE" w:rsidRDefault="003F19EE" w:rsidP="00D743DB"/>
    <w:p w:rsidR="00E77182" w:rsidRPr="00607240" w:rsidRDefault="00E77182" w:rsidP="00D743DB">
      <w:pPr>
        <w:jc w:val="center"/>
        <w:rPr>
          <w:b/>
        </w:rPr>
      </w:pPr>
      <w:r w:rsidRPr="00607240">
        <w:rPr>
          <w:b/>
        </w:rPr>
        <w:lastRenderedPageBreak/>
        <w:t>КАЛЕНДАРНО-ТЕМАТИЧЕСКОЕ ПЛАНИРОВАНИЕ</w:t>
      </w:r>
    </w:p>
    <w:p w:rsidR="00D743DB" w:rsidRPr="00607240" w:rsidRDefault="00D743DB" w:rsidP="003F19EE">
      <w:pPr>
        <w:jc w:val="center"/>
        <w:rPr>
          <w:b/>
        </w:rPr>
      </w:pP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
        <w:gridCol w:w="6478"/>
        <w:gridCol w:w="904"/>
        <w:gridCol w:w="1244"/>
      </w:tblGrid>
      <w:tr w:rsidR="003F19EE" w:rsidRPr="00607240" w:rsidTr="003F19EE">
        <w:trPr>
          <w:trHeight w:val="550"/>
        </w:trPr>
        <w:tc>
          <w:tcPr>
            <w:tcW w:w="766" w:type="dxa"/>
            <w:vMerge w:val="restart"/>
            <w:shd w:val="clear" w:color="auto" w:fill="auto"/>
            <w:vAlign w:val="center"/>
          </w:tcPr>
          <w:p w:rsidR="003F19EE" w:rsidRPr="00607240" w:rsidRDefault="003F19EE" w:rsidP="003F19EE">
            <w:pPr>
              <w:jc w:val="center"/>
              <w:rPr>
                <w:rFonts w:eastAsia="SimSun"/>
                <w:b/>
              </w:rPr>
            </w:pPr>
            <w:r w:rsidRPr="00607240">
              <w:rPr>
                <w:rFonts w:eastAsia="SimSun"/>
                <w:b/>
                <w:sz w:val="22"/>
                <w:szCs w:val="22"/>
              </w:rPr>
              <w:t>№</w:t>
            </w:r>
          </w:p>
          <w:p w:rsidR="003F19EE" w:rsidRPr="00607240" w:rsidRDefault="003F19EE" w:rsidP="003F19EE">
            <w:pPr>
              <w:jc w:val="center"/>
              <w:rPr>
                <w:rFonts w:eastAsia="SimSun"/>
                <w:b/>
              </w:rPr>
            </w:pPr>
            <w:r w:rsidRPr="00607240">
              <w:rPr>
                <w:rFonts w:eastAsia="SimSun"/>
                <w:b/>
                <w:sz w:val="22"/>
                <w:szCs w:val="22"/>
              </w:rPr>
              <w:t>п</w:t>
            </w:r>
            <w:r w:rsidRPr="00607240">
              <w:rPr>
                <w:rFonts w:eastAsia="SimSun"/>
                <w:b/>
                <w:sz w:val="22"/>
                <w:szCs w:val="22"/>
                <w:lang w:val="en-US"/>
              </w:rPr>
              <w:t>/</w:t>
            </w:r>
            <w:r w:rsidRPr="00607240">
              <w:rPr>
                <w:rFonts w:eastAsia="SimSun"/>
                <w:b/>
                <w:sz w:val="22"/>
                <w:szCs w:val="22"/>
              </w:rPr>
              <w:t>п</w:t>
            </w:r>
          </w:p>
        </w:tc>
        <w:tc>
          <w:tcPr>
            <w:tcW w:w="6478" w:type="dxa"/>
            <w:vMerge w:val="restart"/>
            <w:shd w:val="clear" w:color="auto" w:fill="auto"/>
            <w:vAlign w:val="center"/>
          </w:tcPr>
          <w:p w:rsidR="003F19EE" w:rsidRPr="00607240" w:rsidRDefault="003F19EE" w:rsidP="003F19EE">
            <w:pPr>
              <w:jc w:val="center"/>
              <w:rPr>
                <w:rFonts w:eastAsia="SimSun"/>
                <w:b/>
              </w:rPr>
            </w:pPr>
            <w:r w:rsidRPr="00607240">
              <w:rPr>
                <w:rFonts w:eastAsia="SimSun"/>
                <w:b/>
                <w:sz w:val="22"/>
                <w:szCs w:val="22"/>
              </w:rPr>
              <w:t>Тема</w:t>
            </w:r>
          </w:p>
        </w:tc>
        <w:tc>
          <w:tcPr>
            <w:tcW w:w="904" w:type="dxa"/>
            <w:vMerge w:val="restart"/>
            <w:shd w:val="clear" w:color="auto" w:fill="auto"/>
          </w:tcPr>
          <w:p w:rsidR="003F19EE" w:rsidRPr="00607240" w:rsidRDefault="003F19EE" w:rsidP="003F19EE">
            <w:pPr>
              <w:jc w:val="center"/>
              <w:rPr>
                <w:rFonts w:eastAsia="SimSun"/>
                <w:b/>
                <w:lang w:val="en-US"/>
              </w:rPr>
            </w:pPr>
            <w:r w:rsidRPr="00607240">
              <w:rPr>
                <w:rFonts w:eastAsia="SimSun"/>
                <w:b/>
                <w:sz w:val="22"/>
                <w:szCs w:val="22"/>
              </w:rPr>
              <w:t>Кол-во</w:t>
            </w:r>
          </w:p>
          <w:p w:rsidR="003F19EE" w:rsidRPr="00607240" w:rsidRDefault="003F19EE" w:rsidP="003F19EE">
            <w:pPr>
              <w:jc w:val="center"/>
              <w:rPr>
                <w:rFonts w:eastAsia="SimSun"/>
                <w:b/>
              </w:rPr>
            </w:pPr>
            <w:r w:rsidRPr="00607240">
              <w:rPr>
                <w:rFonts w:eastAsia="SimSun"/>
                <w:b/>
                <w:sz w:val="22"/>
                <w:szCs w:val="22"/>
              </w:rPr>
              <w:t>часов</w:t>
            </w:r>
          </w:p>
        </w:tc>
        <w:tc>
          <w:tcPr>
            <w:tcW w:w="1244" w:type="dxa"/>
            <w:vMerge w:val="restart"/>
            <w:tcBorders>
              <w:right w:val="single" w:sz="4" w:space="0" w:color="auto"/>
            </w:tcBorders>
            <w:shd w:val="clear" w:color="auto" w:fill="auto"/>
            <w:vAlign w:val="center"/>
          </w:tcPr>
          <w:p w:rsidR="003F19EE" w:rsidRPr="00607240" w:rsidRDefault="003F19EE" w:rsidP="003F19EE">
            <w:pPr>
              <w:jc w:val="center"/>
              <w:rPr>
                <w:rFonts w:eastAsia="SimSun"/>
                <w:b/>
              </w:rPr>
            </w:pPr>
            <w:r w:rsidRPr="00607240">
              <w:rPr>
                <w:rFonts w:eastAsia="SimSun"/>
                <w:b/>
                <w:sz w:val="22"/>
                <w:szCs w:val="22"/>
              </w:rPr>
              <w:t xml:space="preserve">Дата </w:t>
            </w:r>
          </w:p>
        </w:tc>
      </w:tr>
      <w:tr w:rsidR="003F19EE" w:rsidRPr="00E77182" w:rsidTr="0033513A">
        <w:trPr>
          <w:trHeight w:val="276"/>
        </w:trPr>
        <w:tc>
          <w:tcPr>
            <w:tcW w:w="766" w:type="dxa"/>
            <w:vMerge/>
            <w:shd w:val="clear" w:color="auto" w:fill="auto"/>
            <w:vAlign w:val="center"/>
          </w:tcPr>
          <w:p w:rsidR="003F19EE" w:rsidRPr="00E77182" w:rsidRDefault="003F19EE" w:rsidP="003F19EE">
            <w:pPr>
              <w:jc w:val="center"/>
              <w:rPr>
                <w:rFonts w:eastAsia="SimSun"/>
              </w:rPr>
            </w:pPr>
          </w:p>
        </w:tc>
        <w:tc>
          <w:tcPr>
            <w:tcW w:w="6478" w:type="dxa"/>
            <w:vMerge/>
            <w:shd w:val="clear" w:color="auto" w:fill="auto"/>
            <w:vAlign w:val="center"/>
          </w:tcPr>
          <w:p w:rsidR="003F19EE" w:rsidRPr="00E77182" w:rsidRDefault="003F19EE" w:rsidP="003F19EE">
            <w:pPr>
              <w:jc w:val="center"/>
              <w:rPr>
                <w:rFonts w:eastAsia="SimSun"/>
              </w:rPr>
            </w:pPr>
          </w:p>
        </w:tc>
        <w:tc>
          <w:tcPr>
            <w:tcW w:w="904" w:type="dxa"/>
            <w:vMerge/>
            <w:shd w:val="clear" w:color="auto" w:fill="auto"/>
          </w:tcPr>
          <w:p w:rsidR="003F19EE" w:rsidRPr="00E77182" w:rsidRDefault="003F19EE" w:rsidP="003F19EE">
            <w:pPr>
              <w:jc w:val="center"/>
              <w:rPr>
                <w:rFonts w:eastAsia="SimSun"/>
              </w:rPr>
            </w:pPr>
          </w:p>
        </w:tc>
        <w:tc>
          <w:tcPr>
            <w:tcW w:w="1244" w:type="dxa"/>
            <w:vMerge/>
            <w:tcBorders>
              <w:right w:val="single" w:sz="4" w:space="0" w:color="auto"/>
            </w:tcBorders>
            <w:shd w:val="clear" w:color="auto" w:fill="auto"/>
            <w:vAlign w:val="center"/>
          </w:tcPr>
          <w:p w:rsidR="003F19EE" w:rsidRPr="00E77182" w:rsidRDefault="003F19EE" w:rsidP="003F19EE">
            <w:pPr>
              <w:jc w:val="center"/>
              <w:rPr>
                <w:rFonts w:eastAsia="SimSun"/>
              </w:rPr>
            </w:pPr>
          </w:p>
        </w:tc>
      </w:tr>
      <w:tr w:rsidR="003F19EE" w:rsidRPr="00E77182" w:rsidTr="003F19EE">
        <w:trPr>
          <w:trHeight w:val="494"/>
        </w:trPr>
        <w:tc>
          <w:tcPr>
            <w:tcW w:w="766" w:type="dxa"/>
            <w:shd w:val="clear" w:color="auto" w:fill="auto"/>
            <w:vAlign w:val="center"/>
          </w:tcPr>
          <w:p w:rsidR="003F19EE" w:rsidRPr="00E77182" w:rsidRDefault="003F19EE" w:rsidP="003F19EE">
            <w:pPr>
              <w:jc w:val="center"/>
              <w:rPr>
                <w:rFonts w:eastAsia="SimSun"/>
              </w:rPr>
            </w:pPr>
          </w:p>
          <w:p w:rsidR="003F19EE" w:rsidRPr="00E77182" w:rsidRDefault="003F19EE" w:rsidP="003F19EE">
            <w:pPr>
              <w:jc w:val="center"/>
              <w:rPr>
                <w:rFonts w:eastAsia="SimSun"/>
              </w:rPr>
            </w:pPr>
            <w:r w:rsidRPr="00E77182">
              <w:rPr>
                <w:rFonts w:eastAsia="SimSun"/>
              </w:rPr>
              <w:t>1</w:t>
            </w:r>
          </w:p>
        </w:tc>
        <w:tc>
          <w:tcPr>
            <w:tcW w:w="6478" w:type="dxa"/>
            <w:shd w:val="clear" w:color="auto" w:fill="auto"/>
            <w:vAlign w:val="center"/>
          </w:tcPr>
          <w:p w:rsidR="003F19EE" w:rsidRPr="00E77182" w:rsidRDefault="003F19EE" w:rsidP="003F19EE">
            <w:pPr>
              <w:jc w:val="center"/>
              <w:rPr>
                <w:rFonts w:eastAsia="SimSun"/>
              </w:rPr>
            </w:pPr>
            <w:r w:rsidRPr="00E77182">
              <w:t>Понятие модуля, основные теоремы и его геометрическая интерпретация</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shd w:val="clear" w:color="auto" w:fill="auto"/>
            <w:vAlign w:val="center"/>
          </w:tcPr>
          <w:p w:rsidR="003F19EE" w:rsidRPr="00E77182" w:rsidRDefault="003F19EE" w:rsidP="003F19EE">
            <w:pPr>
              <w:jc w:val="center"/>
            </w:pPr>
          </w:p>
        </w:tc>
      </w:tr>
      <w:tr w:rsidR="003F19EE" w:rsidRPr="00E77182" w:rsidTr="003F19EE">
        <w:trPr>
          <w:trHeight w:val="432"/>
        </w:trPr>
        <w:tc>
          <w:tcPr>
            <w:tcW w:w="766" w:type="dxa"/>
            <w:shd w:val="clear" w:color="auto" w:fill="auto"/>
            <w:vAlign w:val="center"/>
          </w:tcPr>
          <w:p w:rsidR="003F19EE" w:rsidRPr="00E77182" w:rsidRDefault="003F19EE" w:rsidP="003F19EE">
            <w:pPr>
              <w:jc w:val="center"/>
              <w:rPr>
                <w:rFonts w:eastAsia="SimSun"/>
              </w:rPr>
            </w:pPr>
            <w:r w:rsidRPr="00E77182">
              <w:rPr>
                <w:rFonts w:eastAsia="SimSun"/>
              </w:rPr>
              <w:t>2</w:t>
            </w:r>
          </w:p>
        </w:tc>
        <w:tc>
          <w:tcPr>
            <w:tcW w:w="6478" w:type="dxa"/>
            <w:shd w:val="clear" w:color="auto" w:fill="auto"/>
            <w:vAlign w:val="center"/>
          </w:tcPr>
          <w:p w:rsidR="003F19EE" w:rsidRPr="00E77182" w:rsidRDefault="003F19EE" w:rsidP="003F19EE">
            <w:pPr>
              <w:autoSpaceDE w:val="0"/>
              <w:autoSpaceDN w:val="0"/>
              <w:adjustRightInd w:val="0"/>
              <w:jc w:val="center"/>
            </w:pPr>
            <w:r w:rsidRPr="00E77182">
              <w:t>Простейшие операции над модулями. Нахождение значений выражений, содержащих модуль.</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shd w:val="clear" w:color="auto" w:fill="auto"/>
            <w:vAlign w:val="center"/>
          </w:tcPr>
          <w:p w:rsidR="003F19EE" w:rsidRPr="00E77182" w:rsidRDefault="003F19EE" w:rsidP="003F19EE">
            <w:pPr>
              <w:jc w:val="center"/>
            </w:pPr>
          </w:p>
        </w:tc>
      </w:tr>
      <w:tr w:rsidR="003F19EE" w:rsidRPr="00E77182" w:rsidTr="003F19EE">
        <w:trPr>
          <w:trHeight w:val="309"/>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3</w:t>
            </w:r>
          </w:p>
        </w:tc>
        <w:tc>
          <w:tcPr>
            <w:tcW w:w="6478" w:type="dxa"/>
            <w:shd w:val="clear" w:color="auto" w:fill="auto"/>
          </w:tcPr>
          <w:p w:rsidR="003F19EE" w:rsidRPr="00E77182" w:rsidRDefault="003F19EE" w:rsidP="003F19EE">
            <w:pPr>
              <w:autoSpaceDE w:val="0"/>
              <w:autoSpaceDN w:val="0"/>
              <w:adjustRightInd w:val="0"/>
              <w:jc w:val="center"/>
              <w:rPr>
                <w:bCs/>
              </w:rPr>
            </w:pPr>
            <w:r w:rsidRPr="00E77182">
              <w:t>Понятие графика функций, содержащих модуль. Виды графиков функций, их свойства</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494"/>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4</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Построение графиков функций различных видов и исследование их свойств</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555"/>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5</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Рациональные способы их построения</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6</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Понятие уравнения, содержащего модуль. Графические способы решения уравнений</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7</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линейных уравнений, содержащих модуль.</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val="en-US" w:eastAsia="zh-TW"/>
              </w:rPr>
            </w:pPr>
            <w:r w:rsidRPr="00E77182">
              <w:rPr>
                <w:rFonts w:eastAsia="SimSun"/>
                <w:lang w:val="en-US" w:eastAsia="zh-TW"/>
              </w:rPr>
              <w:t>8</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квадратных уравнений, содержащих модуль.</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 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9</w:t>
            </w:r>
          </w:p>
        </w:tc>
        <w:tc>
          <w:tcPr>
            <w:tcW w:w="6478" w:type="dxa"/>
            <w:shd w:val="clear" w:color="auto" w:fill="auto"/>
            <w:vAlign w:val="center"/>
          </w:tcPr>
          <w:p w:rsidR="003F19EE" w:rsidRPr="00E77182" w:rsidRDefault="003F19EE" w:rsidP="003F19EE">
            <w:pPr>
              <w:autoSpaceDE w:val="0"/>
              <w:autoSpaceDN w:val="0"/>
              <w:adjustRightInd w:val="0"/>
              <w:jc w:val="center"/>
            </w:pPr>
            <w:r w:rsidRPr="00E77182">
              <w:t>Уравнения, содержащие модуль. Способы их решения</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494"/>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10</w:t>
            </w:r>
          </w:p>
        </w:tc>
        <w:tc>
          <w:tcPr>
            <w:tcW w:w="6478" w:type="dxa"/>
            <w:shd w:val="clear" w:color="auto" w:fill="auto"/>
            <w:vAlign w:val="center"/>
          </w:tcPr>
          <w:p w:rsidR="003F19EE" w:rsidRPr="00E77182" w:rsidRDefault="003F19EE" w:rsidP="003F19EE">
            <w:pPr>
              <w:autoSpaceDE w:val="0"/>
              <w:autoSpaceDN w:val="0"/>
              <w:adjustRightInd w:val="0"/>
              <w:jc w:val="center"/>
            </w:pPr>
            <w:r w:rsidRPr="00E77182">
              <w:t>Уравнения, содержащие модуль. Способы их решения.</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11</w:t>
            </w:r>
          </w:p>
        </w:tc>
        <w:tc>
          <w:tcPr>
            <w:tcW w:w="6478" w:type="dxa"/>
            <w:shd w:val="clear" w:color="auto" w:fill="auto"/>
          </w:tcPr>
          <w:p w:rsidR="003F19EE" w:rsidRPr="00E77182" w:rsidRDefault="003F19EE" w:rsidP="003F19EE">
            <w:pPr>
              <w:autoSpaceDE w:val="0"/>
              <w:autoSpaceDN w:val="0"/>
              <w:adjustRightInd w:val="0"/>
              <w:jc w:val="center"/>
            </w:pPr>
            <w:r w:rsidRPr="00E77182">
              <w:t>Уравнения, содержащие модуль. Способы их решения.</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w:t>
            </w:r>
            <w:r w:rsidRPr="00607240">
              <w:rPr>
                <w:rFonts w:eastAsia="SimSun"/>
                <w:lang w:eastAsia="zh-TW"/>
              </w:rPr>
              <w:t>2</w:t>
            </w:r>
          </w:p>
        </w:tc>
        <w:tc>
          <w:tcPr>
            <w:tcW w:w="6478" w:type="dxa"/>
            <w:shd w:val="clear" w:color="auto" w:fill="auto"/>
            <w:vAlign w:val="center"/>
          </w:tcPr>
          <w:p w:rsidR="003F19EE" w:rsidRPr="00E77182" w:rsidRDefault="003F19EE" w:rsidP="003F19EE">
            <w:pPr>
              <w:autoSpaceDE w:val="0"/>
              <w:autoSpaceDN w:val="0"/>
              <w:adjustRightInd w:val="0"/>
              <w:jc w:val="center"/>
            </w:pPr>
            <w:r w:rsidRPr="00E77182">
              <w:t>Уравнения, содержащие модуль. Способы их решения.</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555"/>
        </w:trPr>
        <w:tc>
          <w:tcPr>
            <w:tcW w:w="766" w:type="dxa"/>
            <w:shd w:val="clear" w:color="auto" w:fill="auto"/>
            <w:vAlign w:val="center"/>
          </w:tcPr>
          <w:p w:rsidR="003F19EE" w:rsidRPr="00607240" w:rsidRDefault="003F19EE" w:rsidP="003F19EE">
            <w:pPr>
              <w:jc w:val="center"/>
              <w:rPr>
                <w:rFonts w:eastAsia="SimSun"/>
                <w:lang w:eastAsia="zh-TW"/>
              </w:rPr>
            </w:pPr>
            <w:r w:rsidRPr="00E77182">
              <w:rPr>
                <w:rFonts w:eastAsia="SimSun"/>
                <w:lang w:eastAsia="zh-TW"/>
              </w:rPr>
              <w:t>1</w:t>
            </w:r>
            <w:r w:rsidRPr="00607240">
              <w:rPr>
                <w:rFonts w:eastAsia="SimSun"/>
                <w:lang w:eastAsia="zh-TW"/>
              </w:rPr>
              <w:t>3</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Неравенства, содержащие модуль.</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val="en-US" w:eastAsia="zh-TW"/>
              </w:rPr>
            </w:pPr>
            <w:r w:rsidRPr="00E77182">
              <w:rPr>
                <w:rFonts w:eastAsia="SimSun"/>
                <w:lang w:val="en-US" w:eastAsia="zh-TW"/>
              </w:rPr>
              <w:t>14</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различных видов неравенств</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607240"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15</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различных видов неравенств.</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607240" w:rsidRDefault="003F19EE" w:rsidP="003F19EE">
            <w:pPr>
              <w:jc w:val="center"/>
              <w:rPr>
                <w:rFonts w:eastAsia="SimSun"/>
                <w:lang w:eastAsia="zh-TW"/>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16</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различных видов неравенств.</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lang w:eastAsia="zh-TW"/>
              </w:rPr>
            </w:pPr>
          </w:p>
        </w:tc>
      </w:tr>
      <w:tr w:rsidR="003F19EE" w:rsidRPr="00E77182" w:rsidTr="003F19EE">
        <w:trPr>
          <w:trHeight w:val="555"/>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17</w:t>
            </w:r>
          </w:p>
        </w:tc>
        <w:tc>
          <w:tcPr>
            <w:tcW w:w="6478" w:type="dxa"/>
            <w:shd w:val="clear" w:color="auto" w:fill="auto"/>
          </w:tcPr>
          <w:p w:rsidR="003F19EE" w:rsidRPr="00E77182" w:rsidRDefault="003F19EE" w:rsidP="003F19EE">
            <w:pPr>
              <w:jc w:val="center"/>
              <w:rPr>
                <w:rFonts w:eastAsia="SimSun"/>
                <w:lang w:eastAsia="zh-TW"/>
              </w:rPr>
            </w:pPr>
            <w:r w:rsidRPr="00E77182">
              <w:rPr>
                <w:rFonts w:eastAsia="PMingLiU"/>
                <w:lang w:eastAsia="zh-TW"/>
              </w:rPr>
              <w:t>Проценты. Основные   задачи на проценты</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607240" w:rsidRPr="00E77182" w:rsidRDefault="00607240" w:rsidP="00607240">
            <w:pPr>
              <w:spacing w:after="200" w:line="276" w:lineRule="auto"/>
              <w:jc w:val="center"/>
              <w:rPr>
                <w:rFonts w:eastAsia="SimSun"/>
                <w:lang w:eastAsia="zh-TW"/>
              </w:rPr>
            </w:pPr>
          </w:p>
        </w:tc>
      </w:tr>
      <w:tr w:rsidR="003F19EE" w:rsidRPr="00E77182" w:rsidTr="003F19EE">
        <w:trPr>
          <w:trHeight w:val="432"/>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18</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Проценты. Основные   задачи на проценты</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shd w:val="clear" w:color="auto" w:fill="auto"/>
            <w:vAlign w:val="center"/>
          </w:tcPr>
          <w:p w:rsidR="003F19EE" w:rsidRPr="00E77182" w:rsidRDefault="003F19EE" w:rsidP="003F19EE">
            <w:pPr>
              <w:jc w:val="center"/>
              <w:rPr>
                <w:rFonts w:eastAsia="SimSun"/>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19</w:t>
            </w:r>
          </w:p>
        </w:tc>
        <w:tc>
          <w:tcPr>
            <w:tcW w:w="6478" w:type="dxa"/>
            <w:shd w:val="clear" w:color="auto" w:fill="auto"/>
            <w:vAlign w:val="center"/>
          </w:tcPr>
          <w:p w:rsidR="003F19EE" w:rsidRPr="00E77182" w:rsidRDefault="003F19EE" w:rsidP="003F19EE">
            <w:pPr>
              <w:autoSpaceDE w:val="0"/>
              <w:autoSpaceDN w:val="0"/>
              <w:adjustRightInd w:val="0"/>
              <w:spacing w:line="256" w:lineRule="auto"/>
              <w:jc w:val="center"/>
            </w:pPr>
            <w:r w:rsidRPr="00E77182">
              <w:t>Арифметический и алгебраический приемы решения задач.</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E77182" w:rsidRDefault="003F19EE" w:rsidP="003F19EE">
            <w:pPr>
              <w:jc w:val="center"/>
              <w:rPr>
                <w:rFonts w:eastAsia="SimSun"/>
              </w:rPr>
            </w:pPr>
          </w:p>
        </w:tc>
      </w:tr>
      <w:tr w:rsidR="003F19EE" w:rsidRPr="00E77182" w:rsidTr="003F19EE">
        <w:trPr>
          <w:trHeight w:val="309"/>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20</w:t>
            </w:r>
          </w:p>
        </w:tc>
        <w:tc>
          <w:tcPr>
            <w:tcW w:w="6478" w:type="dxa"/>
            <w:shd w:val="clear" w:color="auto" w:fill="auto"/>
          </w:tcPr>
          <w:p w:rsidR="003F19EE" w:rsidRPr="00E77182" w:rsidRDefault="003F19EE" w:rsidP="003F19EE">
            <w:pPr>
              <w:autoSpaceDE w:val="0"/>
              <w:autoSpaceDN w:val="0"/>
              <w:adjustRightInd w:val="0"/>
              <w:spacing w:line="256" w:lineRule="auto"/>
              <w:jc w:val="center"/>
              <w:rPr>
                <w:bCs/>
              </w:rPr>
            </w:pPr>
            <w:r w:rsidRPr="00E77182">
              <w:rPr>
                <w:bCs/>
                <w:iCs/>
              </w:rPr>
              <w:t>Процентные расчеты в жизненных ситуациях</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555"/>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21</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Решение задач, связанных с банковскими расчетами</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56026A" w:rsidRDefault="003F19EE" w:rsidP="003F19EE">
            <w:pPr>
              <w:jc w:val="center"/>
              <w:rPr>
                <w:rFonts w:eastAsia="SimSun"/>
              </w:rPr>
            </w:pPr>
          </w:p>
        </w:tc>
      </w:tr>
      <w:tr w:rsidR="003F19EE" w:rsidRPr="00E77182" w:rsidTr="003F19EE">
        <w:trPr>
          <w:trHeight w:val="309"/>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22</w:t>
            </w:r>
          </w:p>
        </w:tc>
        <w:tc>
          <w:tcPr>
            <w:tcW w:w="6478" w:type="dxa"/>
            <w:shd w:val="clear" w:color="auto" w:fill="auto"/>
          </w:tcPr>
          <w:p w:rsidR="003F19EE" w:rsidRPr="00E77182" w:rsidRDefault="003F19EE" w:rsidP="003F19EE">
            <w:pPr>
              <w:autoSpaceDE w:val="0"/>
              <w:autoSpaceDN w:val="0"/>
              <w:adjustRightInd w:val="0"/>
              <w:spacing w:line="256" w:lineRule="auto"/>
              <w:jc w:val="center"/>
              <w:rPr>
                <w:b/>
                <w:bCs/>
              </w:rPr>
            </w:pPr>
            <w:r w:rsidRPr="00E77182">
              <w:t>Решение задач, связанных с банковскими расчетами</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494"/>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23</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lang w:eastAsia="zh-TW"/>
              </w:rPr>
              <w:t>Понятия концентрации вещества, процентного раствора</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310"/>
        </w:trPr>
        <w:tc>
          <w:tcPr>
            <w:tcW w:w="766"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2</w:t>
            </w:r>
            <w:r w:rsidRPr="00E77182">
              <w:rPr>
                <w:rFonts w:eastAsia="SimSun"/>
                <w:lang w:val="en-US" w:eastAsia="zh-TW"/>
              </w:rPr>
              <w:t>4</w:t>
            </w:r>
          </w:p>
        </w:tc>
        <w:tc>
          <w:tcPr>
            <w:tcW w:w="6478" w:type="dxa"/>
            <w:shd w:val="clear" w:color="auto" w:fill="auto"/>
            <w:vAlign w:val="center"/>
          </w:tcPr>
          <w:p w:rsidR="003F19EE" w:rsidRPr="00E77182" w:rsidRDefault="003F19EE" w:rsidP="003F19EE">
            <w:pPr>
              <w:jc w:val="center"/>
              <w:rPr>
                <w:rFonts w:eastAsia="SimSun"/>
                <w:lang w:eastAsia="zh-TW"/>
              </w:rPr>
            </w:pPr>
            <w:r w:rsidRPr="00E77182">
              <w:rPr>
                <w:rFonts w:eastAsia="PMingLiU"/>
                <w:bCs/>
                <w:iCs/>
                <w:lang w:eastAsia="zh-TW"/>
              </w:rPr>
              <w:t>Решение задач на смеси, сплавы, концентрацию</w:t>
            </w:r>
          </w:p>
        </w:tc>
        <w:tc>
          <w:tcPr>
            <w:tcW w:w="904" w:type="dxa"/>
            <w:shd w:val="clear" w:color="auto" w:fill="auto"/>
            <w:vAlign w:val="center"/>
          </w:tcPr>
          <w:p w:rsidR="003F19EE" w:rsidRPr="00E77182" w:rsidRDefault="003F19EE" w:rsidP="003F19EE">
            <w:pPr>
              <w:jc w:val="center"/>
              <w:rPr>
                <w:rFonts w:eastAsia="SimSun"/>
                <w:lang w:eastAsia="zh-TW"/>
              </w:rPr>
            </w:pPr>
            <w:r w:rsidRPr="00E77182">
              <w:rPr>
                <w:rFonts w:eastAsia="SimSun"/>
                <w:lang w:eastAsia="zh-TW"/>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497"/>
        </w:trPr>
        <w:tc>
          <w:tcPr>
            <w:tcW w:w="766" w:type="dxa"/>
            <w:shd w:val="clear" w:color="auto" w:fill="auto"/>
            <w:vAlign w:val="center"/>
          </w:tcPr>
          <w:p w:rsidR="003F19EE" w:rsidRPr="00607240" w:rsidRDefault="003F19EE" w:rsidP="003F19EE">
            <w:pPr>
              <w:jc w:val="center"/>
              <w:rPr>
                <w:rFonts w:eastAsia="SimSun"/>
              </w:rPr>
            </w:pPr>
            <w:r w:rsidRPr="00607240">
              <w:rPr>
                <w:rFonts w:eastAsia="SimSun"/>
              </w:rPr>
              <w:t>25</w:t>
            </w:r>
          </w:p>
        </w:tc>
        <w:tc>
          <w:tcPr>
            <w:tcW w:w="6478" w:type="dxa"/>
            <w:shd w:val="clear" w:color="auto" w:fill="auto"/>
          </w:tcPr>
          <w:p w:rsidR="003F19EE" w:rsidRPr="00E77182" w:rsidRDefault="003F19EE" w:rsidP="003F19EE">
            <w:pPr>
              <w:autoSpaceDE w:val="0"/>
              <w:autoSpaceDN w:val="0"/>
              <w:adjustRightInd w:val="0"/>
              <w:spacing w:line="256" w:lineRule="auto"/>
              <w:jc w:val="center"/>
              <w:rPr>
                <w:bCs/>
              </w:rPr>
            </w:pPr>
            <w:r w:rsidRPr="00E77182">
              <w:rPr>
                <w:bCs/>
                <w:iCs/>
              </w:rPr>
              <w:t>Решение задач на смеси, сплавы, концентрацию</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555"/>
        </w:trPr>
        <w:tc>
          <w:tcPr>
            <w:tcW w:w="766" w:type="dxa"/>
            <w:shd w:val="clear" w:color="auto" w:fill="auto"/>
            <w:vAlign w:val="center"/>
          </w:tcPr>
          <w:p w:rsidR="003F19EE" w:rsidRPr="00607240" w:rsidRDefault="003F19EE" w:rsidP="003F19EE">
            <w:pPr>
              <w:jc w:val="center"/>
              <w:rPr>
                <w:rFonts w:eastAsia="SimSun"/>
              </w:rPr>
            </w:pPr>
            <w:r w:rsidRPr="00E77182">
              <w:rPr>
                <w:rFonts w:eastAsia="SimSun"/>
              </w:rPr>
              <w:t>26</w:t>
            </w:r>
          </w:p>
        </w:tc>
        <w:tc>
          <w:tcPr>
            <w:tcW w:w="6478" w:type="dxa"/>
            <w:shd w:val="clear" w:color="auto" w:fill="auto"/>
            <w:vAlign w:val="center"/>
          </w:tcPr>
          <w:p w:rsidR="003F19EE" w:rsidRPr="00E77182" w:rsidRDefault="003F19EE" w:rsidP="003F19EE">
            <w:pPr>
              <w:jc w:val="center"/>
              <w:rPr>
                <w:rFonts w:eastAsia="SimSun"/>
              </w:rPr>
            </w:pPr>
            <w:r w:rsidRPr="00E77182">
              <w:t>Обобщение способов решения задач на проценты</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555"/>
        </w:trPr>
        <w:tc>
          <w:tcPr>
            <w:tcW w:w="766" w:type="dxa"/>
            <w:tcBorders>
              <w:top w:val="nil"/>
            </w:tcBorders>
            <w:shd w:val="clear" w:color="auto" w:fill="auto"/>
            <w:vAlign w:val="center"/>
          </w:tcPr>
          <w:p w:rsidR="003F19EE" w:rsidRPr="00E77182" w:rsidRDefault="003F19EE" w:rsidP="003F19EE">
            <w:pPr>
              <w:jc w:val="center"/>
              <w:rPr>
                <w:rFonts w:eastAsia="SimSun"/>
              </w:rPr>
            </w:pPr>
            <w:r w:rsidRPr="00E77182">
              <w:rPr>
                <w:rFonts w:eastAsia="SimSun"/>
              </w:rPr>
              <w:t>27</w:t>
            </w:r>
          </w:p>
        </w:tc>
        <w:tc>
          <w:tcPr>
            <w:tcW w:w="6478" w:type="dxa"/>
            <w:shd w:val="clear" w:color="auto" w:fill="auto"/>
          </w:tcPr>
          <w:p w:rsidR="003F19EE" w:rsidRPr="00E77182" w:rsidRDefault="003F19EE" w:rsidP="003F19EE">
            <w:pPr>
              <w:autoSpaceDE w:val="0"/>
              <w:autoSpaceDN w:val="0"/>
              <w:adjustRightInd w:val="0"/>
              <w:jc w:val="center"/>
              <w:rPr>
                <w:bCs/>
              </w:rPr>
            </w:pPr>
            <w:r w:rsidRPr="00E77182">
              <w:rPr>
                <w:bCs/>
                <w:iCs/>
              </w:rPr>
              <w:t>Решение разнообразных олимпиадных задач</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E77182" w:rsidRDefault="003F19EE" w:rsidP="003F19EE">
            <w:pPr>
              <w:jc w:val="center"/>
              <w:rPr>
                <w:rFonts w:eastAsia="SimSun"/>
              </w:rPr>
            </w:pPr>
          </w:p>
        </w:tc>
      </w:tr>
      <w:tr w:rsidR="003F19EE" w:rsidRPr="00E77182" w:rsidTr="003F19EE">
        <w:trPr>
          <w:trHeight w:val="555"/>
        </w:trPr>
        <w:tc>
          <w:tcPr>
            <w:tcW w:w="766" w:type="dxa"/>
            <w:tcBorders>
              <w:top w:val="nil"/>
            </w:tcBorders>
            <w:shd w:val="clear" w:color="auto" w:fill="auto"/>
            <w:vAlign w:val="center"/>
          </w:tcPr>
          <w:p w:rsidR="003F19EE" w:rsidRPr="00E77182" w:rsidRDefault="003F19EE" w:rsidP="003F19EE">
            <w:pPr>
              <w:jc w:val="center"/>
              <w:rPr>
                <w:rFonts w:eastAsia="SimSun"/>
              </w:rPr>
            </w:pPr>
            <w:r w:rsidRPr="00E77182">
              <w:rPr>
                <w:rFonts w:eastAsia="SimSun"/>
              </w:rPr>
              <w:t>28</w:t>
            </w:r>
          </w:p>
        </w:tc>
        <w:tc>
          <w:tcPr>
            <w:tcW w:w="6478" w:type="dxa"/>
            <w:tcBorders>
              <w:top w:val="nil"/>
            </w:tcBorders>
            <w:shd w:val="clear" w:color="auto" w:fill="auto"/>
            <w:vAlign w:val="center"/>
          </w:tcPr>
          <w:p w:rsidR="003F19EE" w:rsidRPr="00E77182" w:rsidRDefault="003F19EE" w:rsidP="003F19EE">
            <w:pPr>
              <w:jc w:val="center"/>
              <w:rPr>
                <w:rFonts w:eastAsia="SimSun"/>
              </w:rPr>
            </w:pPr>
            <w:r w:rsidRPr="00E77182">
              <w:rPr>
                <w:bCs/>
              </w:rPr>
              <w:t>Множества и комбинаторика</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shd w:val="clear" w:color="auto" w:fill="auto"/>
            <w:vAlign w:val="center"/>
          </w:tcPr>
          <w:p w:rsidR="003F19EE" w:rsidRPr="00E77182" w:rsidRDefault="003F19EE" w:rsidP="003F19EE">
            <w:pPr>
              <w:jc w:val="center"/>
              <w:rPr>
                <w:rFonts w:eastAsia="SimSun"/>
              </w:rPr>
            </w:pPr>
          </w:p>
        </w:tc>
      </w:tr>
      <w:tr w:rsidR="003F19EE" w:rsidRPr="00E77182" w:rsidTr="00607240">
        <w:trPr>
          <w:trHeight w:val="432"/>
        </w:trPr>
        <w:tc>
          <w:tcPr>
            <w:tcW w:w="766"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29</w:t>
            </w:r>
          </w:p>
        </w:tc>
        <w:tc>
          <w:tcPr>
            <w:tcW w:w="6478"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bCs/>
              </w:rPr>
              <w:t>Примеры решения комбинаторных задач</w:t>
            </w:r>
          </w:p>
        </w:tc>
        <w:tc>
          <w:tcPr>
            <w:tcW w:w="904" w:type="dxa"/>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shd w:val="clear" w:color="auto" w:fill="auto"/>
            <w:vAlign w:val="center"/>
          </w:tcPr>
          <w:p w:rsidR="003F19EE" w:rsidRPr="00607240" w:rsidRDefault="003F19EE" w:rsidP="003F19EE">
            <w:pPr>
              <w:jc w:val="center"/>
              <w:rPr>
                <w:rFonts w:eastAsia="SimSun"/>
              </w:rPr>
            </w:pPr>
          </w:p>
        </w:tc>
      </w:tr>
      <w:tr w:rsidR="003F19EE" w:rsidRPr="00E77182" w:rsidTr="003F19EE">
        <w:trPr>
          <w:trHeight w:val="179"/>
        </w:trPr>
        <w:tc>
          <w:tcPr>
            <w:tcW w:w="766"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lastRenderedPageBreak/>
              <w:t>30</w:t>
            </w:r>
          </w:p>
        </w:tc>
        <w:tc>
          <w:tcPr>
            <w:tcW w:w="6478"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Теория вероятностей</w:t>
            </w:r>
          </w:p>
        </w:tc>
        <w:tc>
          <w:tcPr>
            <w:tcW w:w="904"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432"/>
        </w:trPr>
        <w:tc>
          <w:tcPr>
            <w:tcW w:w="766"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3</w:t>
            </w:r>
            <w:r w:rsidRPr="00607240">
              <w:rPr>
                <w:rFonts w:eastAsia="SimSun"/>
              </w:rPr>
              <w:t>1</w:t>
            </w:r>
          </w:p>
        </w:tc>
        <w:tc>
          <w:tcPr>
            <w:tcW w:w="6478" w:type="dxa"/>
            <w:tcBorders>
              <w:top w:val="single" w:sz="4" w:space="0" w:color="auto"/>
            </w:tcBorders>
            <w:shd w:val="clear" w:color="auto" w:fill="auto"/>
            <w:vAlign w:val="center"/>
          </w:tcPr>
          <w:p w:rsidR="003F19EE" w:rsidRPr="00E77182" w:rsidRDefault="003F19EE" w:rsidP="003F19EE">
            <w:pPr>
              <w:autoSpaceDE w:val="0"/>
              <w:autoSpaceDN w:val="0"/>
              <w:adjustRightInd w:val="0"/>
              <w:spacing w:line="256" w:lineRule="auto"/>
              <w:jc w:val="center"/>
              <w:rPr>
                <w:bCs/>
              </w:rPr>
            </w:pPr>
            <w:r w:rsidRPr="00E77182">
              <w:rPr>
                <w:bCs/>
              </w:rPr>
              <w:t>Решение задач на нахождение</w:t>
            </w:r>
          </w:p>
          <w:p w:rsidR="003F19EE" w:rsidRPr="00E77182" w:rsidRDefault="003F19EE" w:rsidP="003F19EE">
            <w:pPr>
              <w:jc w:val="center"/>
              <w:rPr>
                <w:rFonts w:eastAsia="SimSun"/>
              </w:rPr>
            </w:pPr>
            <w:r w:rsidRPr="00E77182">
              <w:rPr>
                <w:bCs/>
              </w:rPr>
              <w:t>статистических характеристик</w:t>
            </w:r>
          </w:p>
        </w:tc>
        <w:tc>
          <w:tcPr>
            <w:tcW w:w="904"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607240" w:rsidRDefault="003F19EE" w:rsidP="003F19EE">
            <w:pPr>
              <w:jc w:val="center"/>
              <w:rPr>
                <w:rFonts w:eastAsia="SimSun"/>
              </w:rPr>
            </w:pPr>
          </w:p>
        </w:tc>
      </w:tr>
      <w:tr w:rsidR="003F19EE" w:rsidRPr="00E77182" w:rsidTr="003F19EE">
        <w:trPr>
          <w:trHeight w:val="432"/>
        </w:trPr>
        <w:tc>
          <w:tcPr>
            <w:tcW w:w="766" w:type="dxa"/>
            <w:shd w:val="clear" w:color="auto" w:fill="auto"/>
            <w:vAlign w:val="center"/>
          </w:tcPr>
          <w:p w:rsidR="003F19EE" w:rsidRPr="00E77182" w:rsidRDefault="003F19EE" w:rsidP="003F19EE">
            <w:pPr>
              <w:jc w:val="center"/>
              <w:rPr>
                <w:rFonts w:eastAsia="SimSun"/>
              </w:rPr>
            </w:pPr>
            <w:r w:rsidRPr="00E77182">
              <w:rPr>
                <w:rFonts w:eastAsia="SimSun"/>
              </w:rPr>
              <w:t>32</w:t>
            </w:r>
          </w:p>
        </w:tc>
        <w:tc>
          <w:tcPr>
            <w:tcW w:w="6478"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bCs/>
              </w:rPr>
              <w:t>Статистические данные. Среднее результатов измерений</w:t>
            </w:r>
          </w:p>
        </w:tc>
        <w:tc>
          <w:tcPr>
            <w:tcW w:w="904"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350C4A" w:rsidRDefault="003F19EE" w:rsidP="003F19EE">
            <w:pPr>
              <w:jc w:val="center"/>
              <w:rPr>
                <w:rFonts w:eastAsia="SimSun"/>
              </w:rPr>
            </w:pPr>
          </w:p>
        </w:tc>
      </w:tr>
      <w:tr w:rsidR="003F19EE" w:rsidRPr="00E77182" w:rsidTr="003F19EE">
        <w:trPr>
          <w:trHeight w:val="432"/>
        </w:trPr>
        <w:tc>
          <w:tcPr>
            <w:tcW w:w="766" w:type="dxa"/>
            <w:shd w:val="clear" w:color="auto" w:fill="auto"/>
            <w:vAlign w:val="center"/>
          </w:tcPr>
          <w:p w:rsidR="003F19EE" w:rsidRPr="00E77182" w:rsidRDefault="003F19EE" w:rsidP="003F19EE">
            <w:pPr>
              <w:jc w:val="center"/>
              <w:rPr>
                <w:rFonts w:eastAsia="SimSun"/>
                <w:lang w:val="en-US"/>
              </w:rPr>
            </w:pPr>
            <w:r w:rsidRPr="00E77182">
              <w:rPr>
                <w:rFonts w:eastAsia="SimSun"/>
                <w:lang w:val="en-US"/>
              </w:rPr>
              <w:t>33</w:t>
            </w:r>
          </w:p>
        </w:tc>
        <w:tc>
          <w:tcPr>
            <w:tcW w:w="6478"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bCs/>
              </w:rPr>
              <w:t>Решение различных задач</w:t>
            </w:r>
          </w:p>
        </w:tc>
        <w:tc>
          <w:tcPr>
            <w:tcW w:w="904"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350C4A" w:rsidRDefault="003F19EE" w:rsidP="003F19EE">
            <w:pPr>
              <w:jc w:val="center"/>
              <w:rPr>
                <w:rFonts w:eastAsia="SimSun"/>
              </w:rPr>
            </w:pPr>
          </w:p>
        </w:tc>
      </w:tr>
      <w:tr w:rsidR="003F19EE" w:rsidRPr="00E77182" w:rsidTr="003F19EE">
        <w:trPr>
          <w:trHeight w:val="432"/>
        </w:trPr>
        <w:tc>
          <w:tcPr>
            <w:tcW w:w="766" w:type="dxa"/>
            <w:shd w:val="clear" w:color="auto" w:fill="auto"/>
            <w:vAlign w:val="center"/>
          </w:tcPr>
          <w:p w:rsidR="003F19EE" w:rsidRPr="00E77182" w:rsidRDefault="003F19EE" w:rsidP="003F19EE">
            <w:pPr>
              <w:jc w:val="center"/>
              <w:rPr>
                <w:rFonts w:eastAsia="SimSun"/>
                <w:lang w:val="en-US"/>
              </w:rPr>
            </w:pPr>
            <w:r w:rsidRPr="00E77182">
              <w:rPr>
                <w:rFonts w:eastAsia="SimSun"/>
              </w:rPr>
              <w:t>3</w:t>
            </w:r>
            <w:r w:rsidRPr="00E77182">
              <w:rPr>
                <w:rFonts w:eastAsia="SimSun"/>
                <w:lang w:val="en-US"/>
              </w:rPr>
              <w:t>4</w:t>
            </w:r>
          </w:p>
        </w:tc>
        <w:tc>
          <w:tcPr>
            <w:tcW w:w="6478" w:type="dxa"/>
            <w:tcBorders>
              <w:top w:val="single" w:sz="4" w:space="0" w:color="auto"/>
            </w:tcBorders>
            <w:shd w:val="clear" w:color="auto" w:fill="auto"/>
            <w:vAlign w:val="center"/>
          </w:tcPr>
          <w:p w:rsidR="003F19EE" w:rsidRPr="00E77182" w:rsidRDefault="003F19EE" w:rsidP="003F19EE">
            <w:pPr>
              <w:jc w:val="center"/>
              <w:rPr>
                <w:rFonts w:eastAsia="SimSun"/>
                <w:bCs/>
                <w:iCs/>
                <w:u w:val="single"/>
              </w:rPr>
            </w:pPr>
            <w:r w:rsidRPr="00E77182">
              <w:rPr>
                <w:bCs/>
              </w:rPr>
              <w:t>Итоговое занятие</w:t>
            </w:r>
          </w:p>
        </w:tc>
        <w:tc>
          <w:tcPr>
            <w:tcW w:w="904" w:type="dxa"/>
            <w:tcBorders>
              <w:top w:val="single" w:sz="4" w:space="0" w:color="auto"/>
            </w:tcBorders>
            <w:shd w:val="clear" w:color="auto" w:fill="auto"/>
            <w:vAlign w:val="center"/>
          </w:tcPr>
          <w:p w:rsidR="003F19EE" w:rsidRPr="00E77182" w:rsidRDefault="003F19EE" w:rsidP="003F19EE">
            <w:pPr>
              <w:jc w:val="center"/>
              <w:rPr>
                <w:rFonts w:eastAsia="SimSun"/>
              </w:rPr>
            </w:pPr>
            <w:r w:rsidRPr="00E77182">
              <w:rPr>
                <w:rFonts w:eastAsia="SimSun"/>
              </w:rPr>
              <w:t>1ч</w:t>
            </w:r>
          </w:p>
        </w:tc>
        <w:tc>
          <w:tcPr>
            <w:tcW w:w="1244" w:type="dxa"/>
            <w:tcBorders>
              <w:top w:val="single" w:sz="4" w:space="0" w:color="auto"/>
            </w:tcBorders>
            <w:shd w:val="clear" w:color="auto" w:fill="auto"/>
            <w:vAlign w:val="center"/>
          </w:tcPr>
          <w:p w:rsidR="003F19EE" w:rsidRPr="00350C4A" w:rsidRDefault="003F19EE" w:rsidP="003F19EE">
            <w:pPr>
              <w:jc w:val="center"/>
              <w:rPr>
                <w:rFonts w:eastAsia="SimSun"/>
              </w:rPr>
            </w:pPr>
          </w:p>
        </w:tc>
      </w:tr>
    </w:tbl>
    <w:p w:rsidR="00E77182" w:rsidRPr="00E77182" w:rsidRDefault="00E77182" w:rsidP="003F19EE">
      <w:pPr>
        <w:jc w:val="center"/>
      </w:pPr>
    </w:p>
    <w:p w:rsidR="00E77182" w:rsidRPr="00E77182" w:rsidRDefault="00E77182" w:rsidP="00E77182"/>
    <w:p w:rsidR="00E77182" w:rsidRPr="00E77182" w:rsidRDefault="00E77182" w:rsidP="00E77182"/>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33513A" w:rsidRDefault="0033513A" w:rsidP="0056026A">
      <w:pPr>
        <w:spacing w:after="200" w:line="276" w:lineRule="auto"/>
        <w:jc w:val="center"/>
        <w:rPr>
          <w:rFonts w:eastAsia="SimSun"/>
          <w:b/>
          <w:lang w:eastAsia="zh-TW"/>
        </w:rPr>
      </w:pPr>
    </w:p>
    <w:p w:rsidR="00AD6856" w:rsidRDefault="00AD6856" w:rsidP="0056026A">
      <w:pPr>
        <w:spacing w:after="200" w:line="276" w:lineRule="auto"/>
        <w:jc w:val="center"/>
        <w:rPr>
          <w:rFonts w:eastAsia="SimSun"/>
          <w:b/>
          <w:lang w:eastAsia="zh-TW"/>
        </w:rPr>
      </w:pPr>
    </w:p>
    <w:p w:rsidR="00E77182" w:rsidRPr="00E77182" w:rsidRDefault="00E77182" w:rsidP="0056026A">
      <w:pPr>
        <w:spacing w:after="200" w:line="276" w:lineRule="auto"/>
        <w:jc w:val="center"/>
        <w:rPr>
          <w:rFonts w:eastAsia="SimSun"/>
          <w:b/>
          <w:lang w:eastAsia="zh-TW"/>
        </w:rPr>
      </w:pPr>
      <w:r w:rsidRPr="00E77182">
        <w:rPr>
          <w:rFonts w:eastAsia="SimSun"/>
          <w:b/>
          <w:lang w:eastAsia="zh-TW"/>
        </w:rPr>
        <w:lastRenderedPageBreak/>
        <w:t>Перечень учебно-методического обеспечения программы</w:t>
      </w:r>
    </w:p>
    <w:p w:rsidR="00E77182" w:rsidRPr="00E77182" w:rsidRDefault="00E77182" w:rsidP="00E77182">
      <w:pPr>
        <w:spacing w:after="200" w:line="276" w:lineRule="auto"/>
        <w:rPr>
          <w:rFonts w:eastAsia="SimSun"/>
          <w:b/>
          <w:lang w:eastAsia="zh-TW"/>
        </w:rPr>
      </w:pPr>
      <w:r w:rsidRPr="00E77182">
        <w:rPr>
          <w:rFonts w:eastAsia="SimSun"/>
          <w:b/>
          <w:lang w:eastAsia="zh-TW"/>
        </w:rPr>
        <w:t>Источники информации для учителя</w:t>
      </w:r>
    </w:p>
    <w:p w:rsidR="00E77182" w:rsidRPr="00E77182" w:rsidRDefault="00E77182" w:rsidP="00E77182">
      <w:pPr>
        <w:numPr>
          <w:ilvl w:val="0"/>
          <w:numId w:val="3"/>
        </w:numPr>
        <w:autoSpaceDE w:val="0"/>
        <w:autoSpaceDN w:val="0"/>
        <w:adjustRightInd w:val="0"/>
        <w:spacing w:line="256" w:lineRule="auto"/>
        <w:jc w:val="both"/>
      </w:pPr>
      <w:r w:rsidRPr="00E77182">
        <w:t>Никольский, С. Н., Потапов, М. К., Решетников, Н. Н. Алгебра в 7 классе: методические материалы. – М.: Просвещение, 2002.</w:t>
      </w:r>
    </w:p>
    <w:p w:rsidR="00E77182" w:rsidRPr="00E77182" w:rsidRDefault="00E77182" w:rsidP="00E77182">
      <w:pPr>
        <w:numPr>
          <w:ilvl w:val="0"/>
          <w:numId w:val="3"/>
        </w:numPr>
        <w:autoSpaceDE w:val="0"/>
        <w:autoSpaceDN w:val="0"/>
        <w:adjustRightInd w:val="0"/>
        <w:spacing w:line="256" w:lineRule="auto"/>
        <w:jc w:val="both"/>
      </w:pPr>
      <w:r w:rsidRPr="00E77182">
        <w:t>Барабанов, О. О. Задачи на проценты как проблемы словоупотребления // Математика в школе. – 2003. – № 5. – С. 50–59.</w:t>
      </w:r>
    </w:p>
    <w:p w:rsidR="00E77182" w:rsidRPr="00E77182" w:rsidRDefault="00E77182" w:rsidP="00E77182">
      <w:pPr>
        <w:numPr>
          <w:ilvl w:val="0"/>
          <w:numId w:val="3"/>
        </w:numPr>
        <w:autoSpaceDE w:val="0"/>
        <w:autoSpaceDN w:val="0"/>
        <w:adjustRightInd w:val="0"/>
        <w:spacing w:line="256" w:lineRule="auto"/>
        <w:jc w:val="both"/>
      </w:pPr>
      <w:proofErr w:type="spellStart"/>
      <w:r w:rsidRPr="00E77182">
        <w:t>Башарин</w:t>
      </w:r>
      <w:proofErr w:type="spellEnd"/>
      <w:r w:rsidRPr="00E77182">
        <w:t>, Г. П. Элементы финансовой математики. – М.: Математика (приложение к газете «Первое сентября»). – № 27. – 1995.</w:t>
      </w:r>
    </w:p>
    <w:p w:rsidR="00E77182" w:rsidRPr="00E77182" w:rsidRDefault="00E77182" w:rsidP="00E77182">
      <w:pPr>
        <w:numPr>
          <w:ilvl w:val="0"/>
          <w:numId w:val="3"/>
        </w:numPr>
        <w:autoSpaceDE w:val="0"/>
        <w:autoSpaceDN w:val="0"/>
        <w:adjustRightInd w:val="0"/>
        <w:spacing w:line="256" w:lineRule="auto"/>
        <w:jc w:val="both"/>
      </w:pPr>
      <w:r w:rsidRPr="00E77182">
        <w:t>Вигдорчик, Е., Нежданова, Т. Элементарная математика в экономике и бизнесе. – М., 1997.</w:t>
      </w:r>
    </w:p>
    <w:p w:rsidR="00E77182" w:rsidRPr="00E77182" w:rsidRDefault="00E77182" w:rsidP="00E77182">
      <w:pPr>
        <w:numPr>
          <w:ilvl w:val="0"/>
          <w:numId w:val="3"/>
        </w:numPr>
        <w:autoSpaceDE w:val="0"/>
        <w:autoSpaceDN w:val="0"/>
        <w:adjustRightInd w:val="0"/>
        <w:spacing w:line="256" w:lineRule="auto"/>
        <w:jc w:val="both"/>
      </w:pPr>
      <w:proofErr w:type="spellStart"/>
      <w:r w:rsidRPr="00E77182">
        <w:t>Водинчар</w:t>
      </w:r>
      <w:proofErr w:type="spellEnd"/>
      <w:r w:rsidRPr="00E77182">
        <w:t xml:space="preserve">, М. И., </w:t>
      </w:r>
      <w:proofErr w:type="spellStart"/>
      <w:r w:rsidRPr="00E77182">
        <w:t>Лайкова</w:t>
      </w:r>
      <w:proofErr w:type="spellEnd"/>
      <w:r w:rsidRPr="00E77182">
        <w:t>, Г. А., Рябова, Ю. К. Решение задач на смеси, растворы и сплавы методом уравнений // Математика в школе. – 2001. – № 4.</w:t>
      </w:r>
    </w:p>
    <w:p w:rsidR="00E77182" w:rsidRPr="00E77182" w:rsidRDefault="00E77182" w:rsidP="00E77182">
      <w:pPr>
        <w:numPr>
          <w:ilvl w:val="0"/>
          <w:numId w:val="3"/>
        </w:numPr>
        <w:autoSpaceDE w:val="0"/>
        <w:autoSpaceDN w:val="0"/>
        <w:adjustRightInd w:val="0"/>
        <w:spacing w:line="256" w:lineRule="auto"/>
        <w:jc w:val="both"/>
      </w:pPr>
      <w:r w:rsidRPr="00E77182">
        <w:t xml:space="preserve">Глейзер, Г. И. История математики в школе (4–6 </w:t>
      </w:r>
      <w:proofErr w:type="spellStart"/>
      <w:r w:rsidRPr="00E77182">
        <w:t>кл</w:t>
      </w:r>
      <w:proofErr w:type="spellEnd"/>
      <w:r w:rsidRPr="00E77182">
        <w:t>.): пособие для учителей. – М.: Просвещение, 1981.</w:t>
      </w:r>
    </w:p>
    <w:p w:rsidR="00E64B66" w:rsidRDefault="00E77182" w:rsidP="00E64B66">
      <w:pPr>
        <w:numPr>
          <w:ilvl w:val="0"/>
          <w:numId w:val="3"/>
        </w:numPr>
        <w:autoSpaceDE w:val="0"/>
        <w:autoSpaceDN w:val="0"/>
        <w:adjustRightInd w:val="0"/>
        <w:spacing w:line="244" w:lineRule="auto"/>
        <w:jc w:val="both"/>
      </w:pPr>
      <w:r w:rsidRPr="00E77182">
        <w:t>Дорофеев, Г. В., Седова, Е. А. Процентные вычисления. 10–11 классы: учеб</w:t>
      </w:r>
      <w:proofErr w:type="gramStart"/>
      <w:r w:rsidRPr="00E77182">
        <w:t>.-</w:t>
      </w:r>
      <w:proofErr w:type="gramEnd"/>
      <w:r w:rsidRPr="00E77182">
        <w:t>метод. пособие. – М.: Дрофа, 2003. – 144 с.</w:t>
      </w:r>
    </w:p>
    <w:p w:rsidR="00E77182" w:rsidRPr="00E77182" w:rsidRDefault="00E77182" w:rsidP="00E64B66">
      <w:pPr>
        <w:numPr>
          <w:ilvl w:val="0"/>
          <w:numId w:val="3"/>
        </w:numPr>
        <w:autoSpaceDE w:val="0"/>
        <w:autoSpaceDN w:val="0"/>
        <w:adjustRightInd w:val="0"/>
        <w:spacing w:line="244" w:lineRule="auto"/>
        <w:jc w:val="both"/>
      </w:pPr>
      <w:r w:rsidRPr="00E77182">
        <w:t>Канашева, Н. А. О решении задач на проценты // Математика в школе. – № 5. –1995. – С. 24.</w:t>
      </w:r>
    </w:p>
    <w:p w:rsidR="00E77182" w:rsidRPr="00E77182" w:rsidRDefault="00E77182" w:rsidP="00E77182">
      <w:pPr>
        <w:numPr>
          <w:ilvl w:val="0"/>
          <w:numId w:val="3"/>
        </w:numPr>
        <w:autoSpaceDE w:val="0"/>
        <w:autoSpaceDN w:val="0"/>
        <w:adjustRightInd w:val="0"/>
        <w:spacing w:line="244" w:lineRule="auto"/>
        <w:jc w:val="both"/>
      </w:pPr>
      <w:proofErr w:type="spellStart"/>
      <w:r w:rsidRPr="00E77182">
        <w:t>Левитас</w:t>
      </w:r>
      <w:proofErr w:type="spellEnd"/>
      <w:r w:rsidRPr="00E77182">
        <w:t>, Г. Г. Об изучении процентов в 5 классе // Математика в школе. – № 4. – 1991. – С. 39.</w:t>
      </w:r>
    </w:p>
    <w:p w:rsidR="00E77182" w:rsidRPr="00E77182" w:rsidRDefault="00E77182" w:rsidP="00E77182">
      <w:pPr>
        <w:numPr>
          <w:ilvl w:val="0"/>
          <w:numId w:val="3"/>
        </w:numPr>
        <w:autoSpaceDE w:val="0"/>
        <w:autoSpaceDN w:val="0"/>
        <w:adjustRightInd w:val="0"/>
        <w:spacing w:line="244" w:lineRule="auto"/>
        <w:jc w:val="both"/>
      </w:pPr>
      <w:r w:rsidRPr="00E77182">
        <w:t xml:space="preserve">Лукичева Е.Ю. ФГОС: обновление содержания и технологий обучения математике. – </w:t>
      </w:r>
      <w:proofErr w:type="spellStart"/>
      <w:r w:rsidRPr="00E77182">
        <w:t>СПб.</w:t>
      </w:r>
      <w:proofErr w:type="gramStart"/>
      <w:r w:rsidRPr="00E77182">
        <w:t>:С</w:t>
      </w:r>
      <w:proofErr w:type="gramEnd"/>
      <w:r w:rsidRPr="00E77182">
        <w:t>ПбАППО</w:t>
      </w:r>
      <w:proofErr w:type="spellEnd"/>
      <w:r w:rsidRPr="00E77182">
        <w:t xml:space="preserve">, 2012 </w:t>
      </w:r>
    </w:p>
    <w:p w:rsidR="00E77182" w:rsidRPr="00E77182" w:rsidRDefault="00E77182" w:rsidP="00E77182">
      <w:pPr>
        <w:numPr>
          <w:ilvl w:val="0"/>
          <w:numId w:val="3"/>
        </w:numPr>
        <w:autoSpaceDE w:val="0"/>
        <w:autoSpaceDN w:val="0"/>
        <w:adjustRightInd w:val="0"/>
        <w:spacing w:line="244" w:lineRule="auto"/>
        <w:jc w:val="both"/>
      </w:pPr>
      <w:r w:rsidRPr="00E77182">
        <w:t xml:space="preserve"> Лурье, М. В., Александров, Б. И. Задачи на составление уравнений. – М.: Наука, 1990.</w:t>
      </w:r>
    </w:p>
    <w:p w:rsidR="00E77182" w:rsidRPr="00E77182" w:rsidRDefault="00E77182" w:rsidP="00E77182">
      <w:pPr>
        <w:numPr>
          <w:ilvl w:val="0"/>
          <w:numId w:val="3"/>
        </w:numPr>
        <w:autoSpaceDE w:val="0"/>
        <w:autoSpaceDN w:val="0"/>
        <w:adjustRightInd w:val="0"/>
        <w:spacing w:line="244" w:lineRule="auto"/>
        <w:jc w:val="both"/>
      </w:pPr>
      <w:r w:rsidRPr="00E77182">
        <w:t>Рязановский, А. Р. Задачи на части и проценты // Математика в школе. – № 1. – 1992. – С. 18.</w:t>
      </w:r>
    </w:p>
    <w:p w:rsidR="00E77182" w:rsidRPr="00E77182" w:rsidRDefault="00E77182" w:rsidP="00E77182">
      <w:pPr>
        <w:numPr>
          <w:ilvl w:val="0"/>
          <w:numId w:val="3"/>
        </w:numPr>
        <w:autoSpaceDE w:val="0"/>
        <w:autoSpaceDN w:val="0"/>
        <w:adjustRightInd w:val="0"/>
        <w:spacing w:line="244" w:lineRule="auto"/>
        <w:jc w:val="both"/>
      </w:pPr>
      <w:r w:rsidRPr="00E77182">
        <w:t>Симонов, А. С. Проценты и банковские расчеты // Математика в школе. – 1998. – № 4.</w:t>
      </w:r>
    </w:p>
    <w:p w:rsidR="00E77182" w:rsidRPr="00E77182" w:rsidRDefault="00E77182" w:rsidP="00E77182">
      <w:pPr>
        <w:numPr>
          <w:ilvl w:val="0"/>
          <w:numId w:val="3"/>
        </w:numPr>
        <w:autoSpaceDE w:val="0"/>
        <w:autoSpaceDN w:val="0"/>
        <w:adjustRightInd w:val="0"/>
        <w:spacing w:line="244" w:lineRule="auto"/>
        <w:jc w:val="both"/>
      </w:pPr>
      <w:r w:rsidRPr="00E77182">
        <w:t>Симонов, А. С. Сложные проценты // Математика в школе. – 2011. – № 5.</w:t>
      </w:r>
    </w:p>
    <w:p w:rsidR="00E77182" w:rsidRPr="00E77182" w:rsidRDefault="00E77182" w:rsidP="00E77182">
      <w:pPr>
        <w:numPr>
          <w:ilvl w:val="0"/>
          <w:numId w:val="3"/>
        </w:numPr>
        <w:autoSpaceDE w:val="0"/>
        <w:autoSpaceDN w:val="0"/>
        <w:adjustRightInd w:val="0"/>
        <w:spacing w:line="244" w:lineRule="auto"/>
        <w:jc w:val="both"/>
      </w:pPr>
      <w:r w:rsidRPr="00E77182">
        <w:t>Соломатин, О. Д. Старинный способ решения задач на сплавы и смеси // Математика в школе. – 1997. – №1. – С.12–13.</w:t>
      </w:r>
    </w:p>
    <w:p w:rsidR="00E77182" w:rsidRPr="00E77182" w:rsidRDefault="00E77182" w:rsidP="00E77182">
      <w:pPr>
        <w:numPr>
          <w:ilvl w:val="0"/>
          <w:numId w:val="3"/>
        </w:numPr>
        <w:autoSpaceDE w:val="0"/>
        <w:autoSpaceDN w:val="0"/>
        <w:adjustRightInd w:val="0"/>
        <w:spacing w:line="244" w:lineRule="auto"/>
        <w:jc w:val="both"/>
      </w:pPr>
      <w:proofErr w:type="spellStart"/>
      <w:r w:rsidRPr="00E77182">
        <w:t>Шевкин</w:t>
      </w:r>
      <w:proofErr w:type="spellEnd"/>
      <w:r w:rsidRPr="00E77182">
        <w:t>, А. В. Текстовые задачи. – М.: Просвещение, 2009</w:t>
      </w:r>
    </w:p>
    <w:p w:rsidR="00E77182" w:rsidRPr="00E77182" w:rsidRDefault="00E77182" w:rsidP="00E77182">
      <w:pPr>
        <w:numPr>
          <w:ilvl w:val="0"/>
          <w:numId w:val="3"/>
        </w:numPr>
      </w:pPr>
      <w:proofErr w:type="spellStart"/>
      <w:r w:rsidRPr="00E77182">
        <w:t>Шорина</w:t>
      </w:r>
      <w:proofErr w:type="spellEnd"/>
      <w:r w:rsidRPr="00E77182">
        <w:t xml:space="preserve">, С. П. Обоснование старинного способа решения задач на смеси // Математика в школе </w:t>
      </w:r>
    </w:p>
    <w:p w:rsidR="00E64B66" w:rsidRDefault="00E77182" w:rsidP="00E64B66">
      <w:pPr>
        <w:numPr>
          <w:ilvl w:val="0"/>
          <w:numId w:val="3"/>
        </w:numPr>
        <w:autoSpaceDE w:val="0"/>
        <w:autoSpaceDN w:val="0"/>
        <w:adjustRightInd w:val="0"/>
      </w:pPr>
      <w:r w:rsidRPr="00E77182">
        <w:t>Петраков И.С. Математические кру</w:t>
      </w:r>
      <w:r w:rsidR="00E64B66">
        <w:t>жки. М., «Просвещение», 1987 г.</w:t>
      </w:r>
    </w:p>
    <w:p w:rsidR="00E77182" w:rsidRPr="00E77182" w:rsidRDefault="00E77182" w:rsidP="00E64B66">
      <w:pPr>
        <w:numPr>
          <w:ilvl w:val="0"/>
          <w:numId w:val="3"/>
        </w:numPr>
        <w:autoSpaceDE w:val="0"/>
        <w:autoSpaceDN w:val="0"/>
        <w:adjustRightInd w:val="0"/>
      </w:pPr>
      <w:proofErr w:type="spellStart"/>
      <w:r w:rsidRPr="00E77182">
        <w:t>М.Я.Выгодский.Справочник</w:t>
      </w:r>
      <w:proofErr w:type="spellEnd"/>
      <w:r w:rsidRPr="00E77182">
        <w:t xml:space="preserve"> по элементарной матем</w:t>
      </w:r>
      <w:r w:rsidR="00E64B66">
        <w:t>атике. М., «</w:t>
      </w:r>
      <w:proofErr w:type="spellStart"/>
      <w:r w:rsidR="00E64B66">
        <w:t>АстрельАст</w:t>
      </w:r>
      <w:proofErr w:type="spellEnd"/>
      <w:r w:rsidR="00E64B66">
        <w:t xml:space="preserve">», 2003 </w:t>
      </w:r>
    </w:p>
    <w:p w:rsidR="00E77182" w:rsidRPr="00E77182" w:rsidRDefault="00E77182" w:rsidP="00E77182">
      <w:pPr>
        <w:numPr>
          <w:ilvl w:val="0"/>
          <w:numId w:val="3"/>
        </w:numPr>
        <w:autoSpaceDE w:val="0"/>
        <w:autoSpaceDN w:val="0"/>
        <w:adjustRightInd w:val="0"/>
      </w:pPr>
      <w:r w:rsidRPr="00E77182">
        <w:t>Фальке Л.Я. Изучение сложных тем курса алгебры в средней школе М., «</w:t>
      </w:r>
      <w:proofErr w:type="spellStart"/>
      <w:r w:rsidRPr="00E77182">
        <w:t>Илекса</w:t>
      </w:r>
      <w:proofErr w:type="spellEnd"/>
      <w:r w:rsidRPr="00E77182">
        <w:t>», 2002 г.</w:t>
      </w:r>
    </w:p>
    <w:p w:rsidR="00E77182" w:rsidRPr="00E77182" w:rsidRDefault="00E77182" w:rsidP="00E77182">
      <w:pPr>
        <w:numPr>
          <w:ilvl w:val="0"/>
          <w:numId w:val="3"/>
        </w:numPr>
        <w:autoSpaceDE w:val="0"/>
        <w:autoSpaceDN w:val="0"/>
        <w:adjustRightInd w:val="0"/>
      </w:pPr>
      <w:r w:rsidRPr="00E77182">
        <w:t xml:space="preserve">Карп А.П. Сборник задач по алгебре и началам анализа 10-11 </w:t>
      </w:r>
      <w:proofErr w:type="spellStart"/>
      <w:r w:rsidRPr="00E77182">
        <w:t>кл</w:t>
      </w:r>
      <w:proofErr w:type="spellEnd"/>
      <w:r w:rsidRPr="00E77182">
        <w:t>. М., «Просвещение», 2008 г.</w:t>
      </w:r>
    </w:p>
    <w:p w:rsidR="00E77182" w:rsidRPr="00E77182" w:rsidRDefault="00E77182" w:rsidP="00E77182">
      <w:pPr>
        <w:autoSpaceDE w:val="0"/>
        <w:autoSpaceDN w:val="0"/>
        <w:adjustRightInd w:val="0"/>
        <w:rPr>
          <w:b/>
        </w:rPr>
      </w:pPr>
    </w:p>
    <w:p w:rsidR="00E77182" w:rsidRDefault="00E77182" w:rsidP="00E77182">
      <w:pPr>
        <w:autoSpaceDE w:val="0"/>
        <w:autoSpaceDN w:val="0"/>
        <w:adjustRightInd w:val="0"/>
        <w:rPr>
          <w:b/>
          <w:iCs/>
        </w:rPr>
      </w:pPr>
      <w:r w:rsidRPr="00E77182">
        <w:rPr>
          <w:b/>
          <w:iCs/>
        </w:rPr>
        <w:t>Литература для учащихся</w:t>
      </w:r>
    </w:p>
    <w:p w:rsidR="008E36FF" w:rsidRPr="00E77182" w:rsidRDefault="008E36FF" w:rsidP="00E77182">
      <w:pPr>
        <w:autoSpaceDE w:val="0"/>
        <w:autoSpaceDN w:val="0"/>
        <w:adjustRightInd w:val="0"/>
        <w:rPr>
          <w:b/>
          <w:iCs/>
        </w:rPr>
      </w:pPr>
    </w:p>
    <w:p w:rsidR="00E77182" w:rsidRPr="00E77182" w:rsidRDefault="00E77182" w:rsidP="00E77182">
      <w:pPr>
        <w:autoSpaceDE w:val="0"/>
        <w:autoSpaceDN w:val="0"/>
        <w:adjustRightInd w:val="0"/>
      </w:pPr>
      <w:r w:rsidRPr="00E77182">
        <w:t xml:space="preserve">1. </w:t>
      </w:r>
      <w:proofErr w:type="spellStart"/>
      <w:r w:rsidRPr="00E77182">
        <w:t>Вольпер</w:t>
      </w:r>
      <w:proofErr w:type="spellEnd"/>
      <w:r w:rsidRPr="00E77182">
        <w:t xml:space="preserve"> Е.Е. Задачи на составление уравнения: в 2 ч. – Омск: </w:t>
      </w:r>
      <w:proofErr w:type="spellStart"/>
      <w:r w:rsidRPr="00E77182">
        <w:t>ОмИПРКо</w:t>
      </w:r>
      <w:proofErr w:type="spellEnd"/>
    </w:p>
    <w:p w:rsidR="00E77182" w:rsidRPr="00E77182" w:rsidRDefault="00E77182" w:rsidP="00E77182">
      <w:pPr>
        <w:autoSpaceDE w:val="0"/>
        <w:autoSpaceDN w:val="0"/>
        <w:adjustRightInd w:val="0"/>
      </w:pPr>
      <w:r w:rsidRPr="00E77182">
        <w:t xml:space="preserve">2. Галицкий М.Л. Сборник задач по алгебре 8 – 9 </w:t>
      </w:r>
      <w:proofErr w:type="spellStart"/>
      <w:r w:rsidRPr="00E77182">
        <w:t>кл</w:t>
      </w:r>
      <w:proofErr w:type="spellEnd"/>
      <w:r w:rsidRPr="00E77182">
        <w:t>. М., «Просвещение», 2011 г.</w:t>
      </w:r>
    </w:p>
    <w:p w:rsidR="00E77182" w:rsidRPr="00E77182" w:rsidRDefault="00E77182" w:rsidP="00E77182">
      <w:pPr>
        <w:autoSpaceDE w:val="0"/>
        <w:autoSpaceDN w:val="0"/>
        <w:adjustRightInd w:val="0"/>
        <w:spacing w:line="244" w:lineRule="auto"/>
        <w:jc w:val="both"/>
      </w:pPr>
      <w:r w:rsidRPr="00E77182">
        <w:t>3. Дорофеев, Г. В., Седова, Е. А. Процентные вычисления. 10–11 классы: учеб</w:t>
      </w:r>
      <w:proofErr w:type="gramStart"/>
      <w:r w:rsidRPr="00E77182">
        <w:t>.-</w:t>
      </w:r>
      <w:proofErr w:type="gramEnd"/>
      <w:r w:rsidRPr="00E77182">
        <w:t>метод. пособие. – М.: Дрофа, 2003. – 144 с.</w:t>
      </w:r>
    </w:p>
    <w:p w:rsidR="00E77182" w:rsidRPr="00E77182" w:rsidRDefault="00E77182" w:rsidP="00E77182">
      <w:pPr>
        <w:autoSpaceDE w:val="0"/>
        <w:autoSpaceDN w:val="0"/>
        <w:adjustRightInd w:val="0"/>
        <w:spacing w:line="244" w:lineRule="auto"/>
        <w:jc w:val="both"/>
      </w:pPr>
      <w:r w:rsidRPr="00E77182">
        <w:t xml:space="preserve">4. </w:t>
      </w:r>
      <w:proofErr w:type="spellStart"/>
      <w:r w:rsidRPr="00E77182">
        <w:t>Шевкин</w:t>
      </w:r>
      <w:proofErr w:type="spellEnd"/>
      <w:r w:rsidRPr="00E77182">
        <w:t>, А. В. Текстовые задачи. – М.: Просвещение, 2009</w:t>
      </w:r>
    </w:p>
    <w:p w:rsidR="00E77182" w:rsidRPr="00E77182" w:rsidRDefault="00E77182" w:rsidP="00E77182"/>
    <w:p w:rsidR="004E1C5B" w:rsidRDefault="00E77182" w:rsidP="004E1C5B">
      <w:pPr>
        <w:spacing w:after="200"/>
        <w:ind w:left="145" w:hanging="142"/>
        <w:jc w:val="both"/>
        <w:rPr>
          <w:rFonts w:eastAsia="SimSun"/>
          <w:b/>
          <w:lang w:eastAsia="zh-TW"/>
        </w:rPr>
      </w:pPr>
      <w:r w:rsidRPr="00E77182">
        <w:rPr>
          <w:rFonts w:eastAsia="SimSun"/>
          <w:b/>
          <w:lang w:eastAsia="zh-TW"/>
        </w:rPr>
        <w:lastRenderedPageBreak/>
        <w:t>Информационно-коммуникативные средства</w:t>
      </w:r>
    </w:p>
    <w:p w:rsidR="00E77182" w:rsidRPr="00E77182" w:rsidRDefault="00E77182" w:rsidP="004E1C5B">
      <w:pPr>
        <w:spacing w:after="200"/>
        <w:ind w:left="145" w:hanging="142"/>
        <w:jc w:val="both"/>
        <w:rPr>
          <w:rFonts w:eastAsia="SimSun"/>
          <w:b/>
          <w:lang w:eastAsia="zh-TW"/>
        </w:rPr>
      </w:pPr>
      <w:r w:rsidRPr="00E77182">
        <w:rPr>
          <w:rFonts w:eastAsia="Calibri"/>
          <w:lang w:eastAsia="zh-TW"/>
        </w:rPr>
        <w:t>Тематические презентации</w:t>
      </w:r>
    </w:p>
    <w:p w:rsidR="00E77182" w:rsidRPr="00E77182" w:rsidRDefault="00E77182" w:rsidP="004E1C5B">
      <w:pPr>
        <w:widowControl w:val="0"/>
        <w:spacing w:after="200"/>
        <w:rPr>
          <w:rFonts w:eastAsia="SimSun"/>
          <w:lang w:eastAsia="zh-TW"/>
        </w:rPr>
      </w:pPr>
      <w:r w:rsidRPr="00E77182">
        <w:rPr>
          <w:rFonts w:eastAsia="SimSun"/>
          <w:b/>
          <w:lang w:eastAsia="zh-TW"/>
        </w:rPr>
        <w:t>Технические средства:</w:t>
      </w:r>
    </w:p>
    <w:p w:rsidR="00E77182" w:rsidRPr="00E77182" w:rsidRDefault="00E77182" w:rsidP="004E1C5B">
      <w:pPr>
        <w:widowControl w:val="0"/>
        <w:numPr>
          <w:ilvl w:val="0"/>
          <w:numId w:val="5"/>
        </w:numPr>
        <w:spacing w:after="200"/>
        <w:rPr>
          <w:rFonts w:eastAsia="SimSun"/>
          <w:lang w:eastAsia="zh-TW"/>
        </w:rPr>
      </w:pPr>
      <w:r w:rsidRPr="00E77182">
        <w:rPr>
          <w:rFonts w:eastAsia="SimSun"/>
          <w:lang w:eastAsia="zh-TW"/>
        </w:rPr>
        <w:t>Компьютер</w:t>
      </w:r>
    </w:p>
    <w:p w:rsidR="00E77182" w:rsidRPr="00E77182" w:rsidRDefault="00E77182" w:rsidP="004E1C5B">
      <w:pPr>
        <w:widowControl w:val="0"/>
        <w:numPr>
          <w:ilvl w:val="0"/>
          <w:numId w:val="5"/>
        </w:numPr>
        <w:spacing w:after="200"/>
        <w:rPr>
          <w:rFonts w:eastAsia="SimSun"/>
          <w:lang w:eastAsia="zh-TW"/>
        </w:rPr>
      </w:pPr>
      <w:proofErr w:type="spellStart"/>
      <w:r w:rsidRPr="00E77182">
        <w:rPr>
          <w:rFonts w:eastAsia="SimSun"/>
          <w:lang w:eastAsia="zh-TW"/>
        </w:rPr>
        <w:t>Мультимедиапроектор</w:t>
      </w:r>
      <w:proofErr w:type="spellEnd"/>
    </w:p>
    <w:p w:rsidR="00E77182" w:rsidRPr="00E77182" w:rsidRDefault="00E77182" w:rsidP="004E1C5B">
      <w:pPr>
        <w:widowControl w:val="0"/>
        <w:numPr>
          <w:ilvl w:val="0"/>
          <w:numId w:val="5"/>
        </w:numPr>
        <w:spacing w:after="200"/>
        <w:rPr>
          <w:rFonts w:eastAsia="SimSun"/>
          <w:lang w:eastAsia="zh-TW"/>
        </w:rPr>
      </w:pPr>
      <w:r w:rsidRPr="00E77182">
        <w:rPr>
          <w:rFonts w:eastAsia="SimSun"/>
          <w:lang w:eastAsia="zh-TW"/>
        </w:rPr>
        <w:t>Интерактивная доска</w:t>
      </w:r>
    </w:p>
    <w:p w:rsidR="00E77182" w:rsidRPr="00E77182" w:rsidRDefault="00E77182" w:rsidP="004E1C5B">
      <w:pPr>
        <w:spacing w:after="200"/>
        <w:rPr>
          <w:rFonts w:eastAsia="SimSun"/>
          <w:b/>
          <w:lang w:eastAsia="zh-TW"/>
        </w:rPr>
      </w:pPr>
      <w:r w:rsidRPr="00E77182">
        <w:rPr>
          <w:rFonts w:eastAsia="SimSun"/>
          <w:b/>
          <w:lang w:eastAsia="zh-TW"/>
        </w:rPr>
        <w:t>Интернет ресурсы</w:t>
      </w:r>
    </w:p>
    <w:p w:rsidR="00E77182" w:rsidRPr="00E77182" w:rsidRDefault="00E77182" w:rsidP="004E1C5B">
      <w:pPr>
        <w:widowControl w:val="0"/>
        <w:spacing w:after="200"/>
        <w:rPr>
          <w:rFonts w:eastAsia="SimSun"/>
          <w:color w:val="548DD4"/>
          <w:lang w:eastAsia="zh-TW"/>
        </w:rPr>
      </w:pPr>
      <w:r w:rsidRPr="00E77182">
        <w:rPr>
          <w:rFonts w:eastAsia="SimSun"/>
          <w:color w:val="548DD4"/>
          <w:lang w:val="en-US" w:eastAsia="zh-TW"/>
        </w:rPr>
        <w:t>h</w:t>
      </w:r>
      <w:proofErr w:type="spellStart"/>
      <w:r w:rsidRPr="00E77182">
        <w:rPr>
          <w:rFonts w:eastAsia="SimSun"/>
          <w:color w:val="548DD4"/>
          <w:lang w:eastAsia="zh-TW"/>
        </w:rPr>
        <w:t>tt</w:t>
      </w:r>
      <w:proofErr w:type="spellEnd"/>
      <w:r w:rsidRPr="00E77182">
        <w:rPr>
          <w:rFonts w:eastAsia="SimSun"/>
          <w:color w:val="548DD4"/>
          <w:lang w:val="en-US" w:eastAsia="zh-TW"/>
        </w:rPr>
        <w:t>p</w:t>
      </w:r>
      <w:r w:rsidRPr="00E77182">
        <w:rPr>
          <w:rFonts w:eastAsia="SimSun"/>
          <w:color w:val="548DD4"/>
          <w:lang w:eastAsia="zh-TW"/>
        </w:rPr>
        <w:t>://</w:t>
      </w:r>
      <w:r w:rsidRPr="00E77182">
        <w:rPr>
          <w:rFonts w:eastAsia="SimSun"/>
          <w:color w:val="548DD4"/>
          <w:lang w:val="en-US" w:eastAsia="zh-TW"/>
        </w:rPr>
        <w:t>www</w:t>
      </w:r>
      <w:r w:rsidRPr="00E77182">
        <w:rPr>
          <w:rFonts w:eastAsia="SimSun"/>
          <w:color w:val="548DD4"/>
          <w:lang w:eastAsia="zh-TW"/>
        </w:rPr>
        <w:t>.</w:t>
      </w:r>
      <w:proofErr w:type="spellStart"/>
      <w:r w:rsidRPr="00E77182">
        <w:rPr>
          <w:rFonts w:eastAsia="SimSun"/>
          <w:color w:val="548DD4"/>
          <w:lang w:val="en-US" w:eastAsia="zh-TW"/>
        </w:rPr>
        <w:t>kvan</w:t>
      </w:r>
      <w:r w:rsidRPr="00E77182">
        <w:rPr>
          <w:rFonts w:eastAsia="SimSun"/>
          <w:color w:val="548DD4"/>
          <w:lang w:eastAsia="zh-TW"/>
        </w:rPr>
        <w:t>t</w:t>
      </w:r>
      <w:proofErr w:type="spellEnd"/>
      <w:r w:rsidRPr="00E77182">
        <w:rPr>
          <w:rFonts w:eastAsia="SimSun"/>
          <w:color w:val="548DD4"/>
          <w:lang w:eastAsia="zh-TW"/>
        </w:rPr>
        <w:t>.</w:t>
      </w:r>
      <w:r w:rsidRPr="00E77182">
        <w:rPr>
          <w:rFonts w:eastAsia="SimSun"/>
          <w:color w:val="548DD4"/>
          <w:lang w:val="en-US" w:eastAsia="zh-TW"/>
        </w:rPr>
        <w:t>info</w:t>
      </w:r>
      <w:r w:rsidRPr="00E77182">
        <w:rPr>
          <w:rFonts w:eastAsia="SimSun"/>
          <w:color w:val="548DD4"/>
          <w:lang w:eastAsia="zh-TW"/>
        </w:rPr>
        <w:t>/</w:t>
      </w:r>
    </w:p>
    <w:p w:rsidR="00E77182" w:rsidRPr="00E77182" w:rsidRDefault="00EA52BB" w:rsidP="004E1C5B">
      <w:pPr>
        <w:widowControl w:val="0"/>
        <w:spacing w:after="200"/>
        <w:rPr>
          <w:rFonts w:eastAsia="SimSun"/>
          <w:lang w:eastAsia="zh-TW"/>
        </w:rPr>
      </w:pPr>
      <w:hyperlink r:id="rId6" w:history="1">
        <w:r w:rsidR="00E77182" w:rsidRPr="00E77182">
          <w:rPr>
            <w:rFonts w:eastAsia="SimSun"/>
            <w:color w:val="0070C0"/>
            <w:u w:val="single"/>
            <w:lang w:val="en-US" w:eastAsia="zh-TW"/>
          </w:rPr>
          <w:t>www</w:t>
        </w:r>
        <w:r w:rsidR="00E77182" w:rsidRPr="00E77182">
          <w:rPr>
            <w:rFonts w:eastAsia="SimSun"/>
            <w:color w:val="0070C0"/>
            <w:u w:val="single"/>
            <w:lang w:eastAsia="zh-TW"/>
          </w:rPr>
          <w:t>.</w:t>
        </w:r>
        <w:r w:rsidR="00E77182" w:rsidRPr="00E77182">
          <w:rPr>
            <w:rFonts w:eastAsia="SimSun"/>
            <w:color w:val="0070C0"/>
            <w:u w:val="single"/>
            <w:lang w:val="en-US" w:eastAsia="zh-TW"/>
          </w:rPr>
          <w:t>festival</w:t>
        </w:r>
      </w:hyperlink>
      <w:r w:rsidR="00E77182" w:rsidRPr="00E77182">
        <w:rPr>
          <w:rFonts w:eastAsia="SimSun"/>
          <w:color w:val="0070C0"/>
          <w:lang w:eastAsia="zh-TW"/>
        </w:rPr>
        <w:t xml:space="preserve">. </w:t>
      </w:r>
      <w:proofErr w:type="spellStart"/>
      <w:r w:rsidR="00E77182" w:rsidRPr="00E77182">
        <w:rPr>
          <w:rFonts w:eastAsia="SimSun"/>
          <w:color w:val="0070C0"/>
          <w:lang w:val="en-US" w:eastAsia="zh-TW"/>
        </w:rPr>
        <w:t>Lseptember</w:t>
      </w:r>
      <w:proofErr w:type="spellEnd"/>
      <w:r w:rsidR="00E77182" w:rsidRPr="00E77182">
        <w:rPr>
          <w:rFonts w:eastAsia="SimSun"/>
          <w:color w:val="0070C0"/>
          <w:lang w:eastAsia="zh-TW"/>
        </w:rPr>
        <w:t>.</w:t>
      </w:r>
      <w:proofErr w:type="spellStart"/>
      <w:r w:rsidR="00E77182" w:rsidRPr="00E77182">
        <w:rPr>
          <w:rFonts w:eastAsia="SimSun"/>
          <w:color w:val="0070C0"/>
          <w:lang w:val="en-US" w:eastAsia="zh-TW"/>
        </w:rPr>
        <w:t>ru</w:t>
      </w:r>
      <w:proofErr w:type="spellEnd"/>
      <w:r w:rsidR="00E77182" w:rsidRPr="00E77182">
        <w:rPr>
          <w:rFonts w:eastAsia="SimSun"/>
          <w:lang w:eastAsia="zh-TW"/>
        </w:rPr>
        <w:t>-фестиваль педагогических идей «Открытый урок»</w:t>
      </w:r>
    </w:p>
    <w:p w:rsidR="00E77182" w:rsidRPr="00E77182" w:rsidRDefault="00EA52BB" w:rsidP="004E1C5B">
      <w:pPr>
        <w:widowControl w:val="0"/>
        <w:spacing w:after="200"/>
        <w:rPr>
          <w:rFonts w:eastAsia="SimSun"/>
          <w:color w:val="0070C0"/>
          <w:lang w:eastAsia="zh-TW"/>
        </w:rPr>
      </w:pPr>
      <w:hyperlink r:id="rId7" w:history="1">
        <w:r w:rsidR="00E77182" w:rsidRPr="00E77182">
          <w:rPr>
            <w:rFonts w:eastAsia="SimSun"/>
            <w:color w:val="0070C0"/>
            <w:u w:val="single"/>
            <w:lang w:val="en-US" w:eastAsia="zh-TW"/>
          </w:rPr>
          <w:t>http</w:t>
        </w:r>
        <w:r w:rsidR="00E77182" w:rsidRPr="00E77182">
          <w:rPr>
            <w:rFonts w:eastAsia="SimSun"/>
            <w:color w:val="0070C0"/>
            <w:u w:val="single"/>
            <w:lang w:eastAsia="zh-TW"/>
          </w:rPr>
          <w:t>://</w:t>
        </w:r>
        <w:proofErr w:type="spellStart"/>
        <w:r w:rsidR="00E77182" w:rsidRPr="00E77182">
          <w:rPr>
            <w:rFonts w:eastAsia="SimSun"/>
            <w:color w:val="0070C0"/>
            <w:u w:val="single"/>
            <w:lang w:val="en-US" w:eastAsia="zh-TW"/>
          </w:rPr>
          <w:t>wwwintellectcentre</w:t>
        </w:r>
        <w:proofErr w:type="spellEnd"/>
        <w:r w:rsidR="00E77182" w:rsidRPr="00E77182">
          <w:rPr>
            <w:rFonts w:eastAsia="SimSun"/>
            <w:color w:val="0070C0"/>
            <w:u w:val="single"/>
            <w:lang w:eastAsia="zh-TW"/>
          </w:rPr>
          <w:t>.</w:t>
        </w:r>
        <w:proofErr w:type="spellStart"/>
        <w:r w:rsidR="00E77182" w:rsidRPr="00E77182">
          <w:rPr>
            <w:rFonts w:eastAsia="SimSun"/>
            <w:color w:val="0070C0"/>
            <w:u w:val="single"/>
            <w:lang w:val="en-US" w:eastAsia="zh-TW"/>
          </w:rPr>
          <w:t>ru</w:t>
        </w:r>
        <w:proofErr w:type="spellEnd"/>
      </w:hyperlink>
    </w:p>
    <w:p w:rsidR="00E77182" w:rsidRPr="00E77182" w:rsidRDefault="00E77182" w:rsidP="004E1C5B">
      <w:pPr>
        <w:spacing w:after="200"/>
        <w:ind w:left="142" w:hanging="142"/>
        <w:jc w:val="both"/>
        <w:rPr>
          <w:rFonts w:eastAsia="SimSun"/>
          <w:lang w:eastAsia="zh-TW"/>
        </w:rPr>
      </w:pPr>
      <w:r w:rsidRPr="00E77182">
        <w:rPr>
          <w:rFonts w:eastAsia="SimSun"/>
          <w:iCs/>
          <w:color w:val="0000FF"/>
          <w:lang w:val="en-US" w:eastAsia="zh-TW"/>
        </w:rPr>
        <w:t>http</w:t>
      </w:r>
      <w:r w:rsidRPr="00E77182">
        <w:rPr>
          <w:rFonts w:eastAsia="SimSun"/>
          <w:iCs/>
          <w:color w:val="0000FF"/>
          <w:lang w:eastAsia="zh-TW"/>
        </w:rPr>
        <w:t>://</w:t>
      </w:r>
      <w:r w:rsidRPr="00E77182">
        <w:rPr>
          <w:rFonts w:eastAsia="SimSun"/>
          <w:iCs/>
          <w:color w:val="0000FF"/>
          <w:lang w:val="en-US" w:eastAsia="zh-TW"/>
        </w:rPr>
        <w:t>www</w:t>
      </w:r>
      <w:r w:rsidRPr="00E77182">
        <w:rPr>
          <w:rFonts w:eastAsia="SimSun"/>
          <w:iCs/>
          <w:color w:val="0000FF"/>
          <w:lang w:eastAsia="zh-TW"/>
        </w:rPr>
        <w:t>.</w:t>
      </w:r>
      <w:proofErr w:type="spellStart"/>
      <w:r w:rsidRPr="00E77182">
        <w:rPr>
          <w:rFonts w:eastAsia="SimSun"/>
          <w:iCs/>
          <w:color w:val="0000FF"/>
          <w:lang w:val="en-US" w:eastAsia="zh-TW"/>
        </w:rPr>
        <w:t>prosv</w:t>
      </w:r>
      <w:proofErr w:type="spellEnd"/>
      <w:r w:rsidRPr="00E77182">
        <w:rPr>
          <w:rFonts w:eastAsia="SimSun"/>
          <w:iCs/>
          <w:color w:val="0000FF"/>
          <w:lang w:eastAsia="zh-TW"/>
        </w:rPr>
        <w:t>.</w:t>
      </w:r>
      <w:proofErr w:type="spellStart"/>
      <w:r w:rsidRPr="00E77182">
        <w:rPr>
          <w:rFonts w:eastAsia="SimSun"/>
          <w:iCs/>
          <w:color w:val="0000FF"/>
          <w:lang w:val="en-US" w:eastAsia="zh-TW"/>
        </w:rPr>
        <w:t>ru</w:t>
      </w:r>
      <w:proofErr w:type="spellEnd"/>
      <w:proofErr w:type="gramStart"/>
      <w:r w:rsidRPr="00E77182">
        <w:rPr>
          <w:rFonts w:eastAsia="SimSun"/>
          <w:lang w:eastAsia="zh-TW"/>
        </w:rPr>
        <w:t>-  сайт</w:t>
      </w:r>
      <w:proofErr w:type="gramEnd"/>
      <w:r w:rsidRPr="00E77182">
        <w:rPr>
          <w:rFonts w:eastAsia="SimSun"/>
          <w:lang w:eastAsia="zh-TW"/>
        </w:rPr>
        <w:t xml:space="preserve"> издательства «Просвещение» (рубрика «Математика»)</w:t>
      </w:r>
    </w:p>
    <w:p w:rsidR="00E77182" w:rsidRPr="00E77182" w:rsidRDefault="00EA52BB" w:rsidP="00E77182">
      <w:pPr>
        <w:ind w:left="142" w:hanging="142"/>
        <w:jc w:val="both"/>
      </w:pPr>
      <w:hyperlink r:id="rId8" w:history="1">
        <w:r w:rsidR="00E77182" w:rsidRPr="00E77182">
          <w:rPr>
            <w:rFonts w:eastAsia="Calibri"/>
            <w:iCs/>
            <w:color w:val="0000FF"/>
            <w:u w:val="single"/>
            <w:lang w:val="en-US"/>
          </w:rPr>
          <w:t>http</w:t>
        </w:r>
        <w:r w:rsidR="00E77182" w:rsidRPr="00E77182">
          <w:rPr>
            <w:rFonts w:eastAsia="Calibri"/>
            <w:iCs/>
            <w:color w:val="0000FF"/>
            <w:u w:val="single"/>
          </w:rPr>
          <w:t>:/</w:t>
        </w:r>
      </w:hyperlink>
      <w:proofErr w:type="gramStart"/>
      <w:r w:rsidR="00E77182" w:rsidRPr="00E77182">
        <w:rPr>
          <w:iCs/>
          <w:color w:val="0000FF"/>
          <w:u w:val="single"/>
          <w:lang w:val="en-US"/>
        </w:rPr>
        <w:t>www</w:t>
      </w:r>
      <w:r w:rsidR="00E77182" w:rsidRPr="00E77182">
        <w:rPr>
          <w:iCs/>
          <w:color w:val="0000FF"/>
          <w:u w:val="single"/>
        </w:rPr>
        <w:t>.</w:t>
      </w:r>
      <w:proofErr w:type="spellStart"/>
      <w:r w:rsidR="00E77182" w:rsidRPr="00E77182">
        <w:rPr>
          <w:iCs/>
          <w:color w:val="0000FF"/>
          <w:u w:val="single"/>
          <w:lang w:val="en-US"/>
        </w:rPr>
        <w:t>drofa</w:t>
      </w:r>
      <w:proofErr w:type="spellEnd"/>
      <w:r w:rsidR="00E77182" w:rsidRPr="00E77182">
        <w:rPr>
          <w:iCs/>
          <w:color w:val="0000FF"/>
          <w:u w:val="single"/>
        </w:rPr>
        <w:t>.</w:t>
      </w:r>
      <w:proofErr w:type="spellStart"/>
      <w:r w:rsidR="00E77182" w:rsidRPr="00E77182">
        <w:rPr>
          <w:iCs/>
          <w:color w:val="0000FF"/>
          <w:u w:val="single"/>
          <w:lang w:val="en-US"/>
        </w:rPr>
        <w:t>ru</w:t>
      </w:r>
      <w:proofErr w:type="spellEnd"/>
      <w:r w:rsidR="00E77182" w:rsidRPr="00E77182">
        <w:rPr>
          <w:iCs/>
          <w:color w:val="0000FF"/>
        </w:rPr>
        <w:t xml:space="preserve">  -</w:t>
      </w:r>
      <w:proofErr w:type="gramEnd"/>
      <w:r w:rsidR="00E77182" w:rsidRPr="00E77182">
        <w:t xml:space="preserve"> сайт издательства Дрофа (рубрика «Математика»)</w:t>
      </w:r>
    </w:p>
    <w:p w:rsidR="00E77182" w:rsidRPr="00E77182" w:rsidRDefault="00EA52BB" w:rsidP="00E77182">
      <w:pPr>
        <w:ind w:left="142" w:hanging="142"/>
        <w:jc w:val="both"/>
      </w:pPr>
      <w:hyperlink r:id="rId9" w:history="1">
        <w:r w:rsidR="00E77182" w:rsidRPr="00E77182">
          <w:rPr>
            <w:rFonts w:eastAsia="Calibri"/>
            <w:iCs/>
            <w:color w:val="0000FF"/>
            <w:u w:val="single"/>
            <w:lang w:val="en-US"/>
          </w:rPr>
          <w:t>http</w:t>
        </w:r>
        <w:r w:rsidR="00E77182" w:rsidRPr="00E77182">
          <w:rPr>
            <w:rFonts w:eastAsia="Calibri"/>
            <w:iCs/>
            <w:color w:val="0000FF"/>
            <w:u w:val="single"/>
          </w:rPr>
          <w:t>://</w:t>
        </w:r>
        <w:r w:rsidR="00E77182" w:rsidRPr="00E77182">
          <w:rPr>
            <w:rFonts w:eastAsia="Calibri"/>
            <w:iCs/>
            <w:color w:val="0000FF"/>
            <w:u w:val="single"/>
            <w:lang w:val="en-US"/>
          </w:rPr>
          <w:t>www</w:t>
        </w:r>
        <w:r w:rsidR="00E77182" w:rsidRPr="00E77182">
          <w:rPr>
            <w:rFonts w:eastAsia="Calibri"/>
            <w:iCs/>
            <w:color w:val="0000FF"/>
            <w:u w:val="single"/>
          </w:rPr>
          <w:t>.</w:t>
        </w:r>
        <w:r w:rsidR="00E77182" w:rsidRPr="00E77182">
          <w:rPr>
            <w:rFonts w:eastAsia="Calibri"/>
            <w:iCs/>
            <w:color w:val="0000FF"/>
            <w:u w:val="single"/>
            <w:lang w:val="en-US"/>
          </w:rPr>
          <w:t>center</w:t>
        </w:r>
        <w:r w:rsidR="00E77182" w:rsidRPr="00E77182">
          <w:rPr>
            <w:rFonts w:eastAsia="Calibri"/>
            <w:iCs/>
            <w:color w:val="0000FF"/>
            <w:u w:val="single"/>
          </w:rPr>
          <w:t>.</w:t>
        </w:r>
        <w:proofErr w:type="spellStart"/>
        <w:r w:rsidR="00E77182" w:rsidRPr="00E77182">
          <w:rPr>
            <w:rFonts w:eastAsia="Calibri"/>
            <w:iCs/>
            <w:color w:val="0000FF"/>
            <w:u w:val="single"/>
            <w:lang w:val="en-US"/>
          </w:rPr>
          <w:t>fio</w:t>
        </w:r>
        <w:proofErr w:type="spellEnd"/>
        <w:r w:rsidR="00E77182" w:rsidRPr="00E77182">
          <w:rPr>
            <w:rFonts w:eastAsia="Calibri"/>
            <w:iCs/>
            <w:color w:val="0000FF"/>
            <w:u w:val="single"/>
          </w:rPr>
          <w:t>.</w:t>
        </w:r>
        <w:proofErr w:type="spellStart"/>
        <w:r w:rsidR="00E77182" w:rsidRPr="00E77182">
          <w:rPr>
            <w:rFonts w:eastAsia="Calibri"/>
            <w:iCs/>
            <w:color w:val="0000FF"/>
            <w:u w:val="single"/>
            <w:lang w:val="en-US"/>
          </w:rPr>
          <w:t>ru</w:t>
        </w:r>
        <w:proofErr w:type="spellEnd"/>
        <w:r w:rsidR="00E77182" w:rsidRPr="00E77182">
          <w:rPr>
            <w:rFonts w:eastAsia="Calibri"/>
            <w:iCs/>
            <w:color w:val="0000FF"/>
            <w:u w:val="single"/>
          </w:rPr>
          <w:t>/</w:t>
        </w:r>
        <w:proofErr w:type="spellStart"/>
        <w:r w:rsidR="00E77182" w:rsidRPr="00E77182">
          <w:rPr>
            <w:rFonts w:eastAsia="Calibri"/>
            <w:iCs/>
            <w:color w:val="0000FF"/>
            <w:u w:val="single"/>
            <w:lang w:val="en-US"/>
          </w:rPr>
          <w:t>som</w:t>
        </w:r>
        <w:proofErr w:type="spellEnd"/>
      </w:hyperlink>
      <w:r w:rsidR="00E77182" w:rsidRPr="00E77182">
        <w:rPr>
          <w:iCs/>
        </w:rPr>
        <w:t xml:space="preserve"> - </w:t>
      </w:r>
      <w:r w:rsidR="00E77182" w:rsidRPr="00E77182">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E77182" w:rsidRPr="00E77182" w:rsidRDefault="00EA52BB" w:rsidP="00E77182">
      <w:pPr>
        <w:ind w:left="142" w:hanging="142"/>
        <w:jc w:val="both"/>
      </w:pPr>
      <w:hyperlink r:id="rId10" w:history="1">
        <w:r w:rsidR="00E77182" w:rsidRPr="00E77182">
          <w:rPr>
            <w:rFonts w:eastAsia="Calibri"/>
            <w:iCs/>
            <w:color w:val="0000FF"/>
            <w:u w:val="single"/>
            <w:lang w:val="en-US"/>
          </w:rPr>
          <w:t>http</w:t>
        </w:r>
        <w:r w:rsidR="00E77182" w:rsidRPr="00E77182">
          <w:rPr>
            <w:rFonts w:eastAsia="Calibri"/>
            <w:iCs/>
            <w:color w:val="0000FF"/>
            <w:u w:val="single"/>
          </w:rPr>
          <w:t>://</w:t>
        </w:r>
        <w:r w:rsidR="00E77182" w:rsidRPr="00E77182">
          <w:rPr>
            <w:rFonts w:eastAsia="Calibri"/>
            <w:iCs/>
            <w:color w:val="0000FF"/>
            <w:u w:val="single"/>
            <w:lang w:val="en-US"/>
          </w:rPr>
          <w:t>www</w:t>
        </w:r>
        <w:r w:rsidR="00E77182" w:rsidRPr="00E77182">
          <w:rPr>
            <w:rFonts w:eastAsia="Calibri"/>
            <w:iCs/>
            <w:color w:val="0000FF"/>
            <w:u w:val="single"/>
          </w:rPr>
          <w:t>.</w:t>
        </w:r>
        <w:proofErr w:type="spellStart"/>
        <w:r w:rsidR="00E77182" w:rsidRPr="00E77182">
          <w:rPr>
            <w:rFonts w:eastAsia="Calibri"/>
            <w:iCs/>
            <w:color w:val="0000FF"/>
            <w:u w:val="single"/>
            <w:lang w:val="en-US"/>
          </w:rPr>
          <w:t>edu</w:t>
        </w:r>
        <w:proofErr w:type="spellEnd"/>
        <w:r w:rsidR="00E77182" w:rsidRPr="00E77182">
          <w:rPr>
            <w:rFonts w:eastAsia="Calibri"/>
            <w:iCs/>
            <w:color w:val="0000FF"/>
            <w:u w:val="single"/>
          </w:rPr>
          <w:t>.</w:t>
        </w:r>
        <w:proofErr w:type="spellStart"/>
        <w:r w:rsidR="00E77182" w:rsidRPr="00E77182">
          <w:rPr>
            <w:rFonts w:eastAsia="Calibri"/>
            <w:iCs/>
            <w:color w:val="0000FF"/>
            <w:u w:val="single"/>
            <w:lang w:val="en-US"/>
          </w:rPr>
          <w:t>ru</w:t>
        </w:r>
        <w:proofErr w:type="spellEnd"/>
      </w:hyperlink>
      <w:r w:rsidR="00E77182" w:rsidRPr="00E77182">
        <w:rPr>
          <w:iCs/>
        </w:rPr>
        <w:t xml:space="preserve"> - </w:t>
      </w:r>
      <w:r w:rsidR="00E77182" w:rsidRPr="00E77182">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E77182" w:rsidRPr="00E77182" w:rsidRDefault="00EA52BB" w:rsidP="00E77182">
      <w:pPr>
        <w:ind w:left="142" w:hanging="142"/>
        <w:jc w:val="both"/>
      </w:pPr>
      <w:hyperlink r:id="rId11" w:history="1">
        <w:r w:rsidR="00E77182" w:rsidRPr="00E77182">
          <w:rPr>
            <w:rFonts w:eastAsia="Calibri"/>
            <w:iCs/>
            <w:color w:val="0000FF"/>
            <w:u w:val="single"/>
            <w:lang w:val="en-US"/>
          </w:rPr>
          <w:t>http</w:t>
        </w:r>
        <w:r w:rsidR="00E77182" w:rsidRPr="00E77182">
          <w:rPr>
            <w:rFonts w:eastAsia="Calibri"/>
            <w:iCs/>
            <w:color w:val="0000FF"/>
            <w:u w:val="single"/>
          </w:rPr>
          <w:t>://</w:t>
        </w:r>
        <w:r w:rsidR="00E77182" w:rsidRPr="00E77182">
          <w:rPr>
            <w:rFonts w:eastAsia="Calibri"/>
            <w:iCs/>
            <w:color w:val="0000FF"/>
            <w:u w:val="single"/>
            <w:lang w:val="en-US"/>
          </w:rPr>
          <w:t>www</w:t>
        </w:r>
        <w:r w:rsidR="00E77182" w:rsidRPr="00E77182">
          <w:rPr>
            <w:rFonts w:eastAsia="Calibri"/>
            <w:iCs/>
            <w:color w:val="0000FF"/>
            <w:u w:val="single"/>
          </w:rPr>
          <w:t>.</w:t>
        </w:r>
        <w:r w:rsidR="00E77182" w:rsidRPr="00E77182">
          <w:rPr>
            <w:rFonts w:eastAsia="Calibri"/>
            <w:iCs/>
            <w:color w:val="0000FF"/>
            <w:u w:val="single"/>
            <w:lang w:val="en-US"/>
          </w:rPr>
          <w:t>internet</w:t>
        </w:r>
        <w:r w:rsidR="00E77182" w:rsidRPr="00E77182">
          <w:rPr>
            <w:rFonts w:eastAsia="Calibri"/>
            <w:iCs/>
            <w:color w:val="0000FF"/>
            <w:u w:val="single"/>
          </w:rPr>
          <w:t>-</w:t>
        </w:r>
        <w:proofErr w:type="spellStart"/>
        <w:r w:rsidR="00E77182" w:rsidRPr="00E77182">
          <w:rPr>
            <w:rFonts w:eastAsia="Calibri"/>
            <w:iCs/>
            <w:color w:val="0000FF"/>
            <w:u w:val="single"/>
            <w:lang w:val="en-US"/>
          </w:rPr>
          <w:t>scool</w:t>
        </w:r>
        <w:proofErr w:type="spellEnd"/>
        <w:r w:rsidR="00E77182" w:rsidRPr="00E77182">
          <w:rPr>
            <w:rFonts w:eastAsia="Calibri"/>
            <w:iCs/>
            <w:color w:val="0000FF"/>
            <w:u w:val="single"/>
          </w:rPr>
          <w:t>.</w:t>
        </w:r>
        <w:proofErr w:type="spellStart"/>
        <w:r w:rsidR="00E77182" w:rsidRPr="00E77182">
          <w:rPr>
            <w:rFonts w:eastAsia="Calibri"/>
            <w:iCs/>
            <w:color w:val="0000FF"/>
            <w:u w:val="single"/>
            <w:lang w:val="en-US"/>
          </w:rPr>
          <w:t>ru</w:t>
        </w:r>
        <w:proofErr w:type="spellEnd"/>
      </w:hyperlink>
      <w:r w:rsidR="00E77182" w:rsidRPr="00E77182">
        <w:rPr>
          <w:iCs/>
        </w:rPr>
        <w:t xml:space="preserve">- </w:t>
      </w:r>
      <w:r w:rsidR="00E77182" w:rsidRPr="00E77182">
        <w:t xml:space="preserve">сайт Интернет – школы издательства Просвещение. На сайте представлены Интернет-уроки по алгебре и началам анализа и геометрии, включают подготовку сдачи ЕГЭ, ГИА.  </w:t>
      </w:r>
    </w:p>
    <w:p w:rsidR="00E77182" w:rsidRPr="00E77182" w:rsidRDefault="00EA52BB" w:rsidP="0056026A">
      <w:pPr>
        <w:spacing w:after="200"/>
        <w:ind w:left="142" w:hanging="142"/>
        <w:jc w:val="both"/>
        <w:rPr>
          <w:rFonts w:eastAsia="SimSun"/>
          <w:iCs/>
          <w:lang w:eastAsia="zh-TW"/>
        </w:rPr>
      </w:pPr>
      <w:hyperlink r:id="rId12" w:history="1">
        <w:r w:rsidR="00E77182" w:rsidRPr="00E77182">
          <w:rPr>
            <w:rFonts w:eastAsia="SimSun"/>
            <w:iCs/>
            <w:color w:val="0000FF"/>
            <w:u w:val="single"/>
            <w:lang w:val="en-US" w:eastAsia="zh-TW"/>
          </w:rPr>
          <w:t>http</w:t>
        </w:r>
        <w:r w:rsidR="00E77182" w:rsidRPr="00E77182">
          <w:rPr>
            <w:rFonts w:eastAsia="SimSun"/>
            <w:iCs/>
            <w:color w:val="0000FF"/>
            <w:u w:val="single"/>
            <w:lang w:eastAsia="zh-TW"/>
          </w:rPr>
          <w:t>://</w:t>
        </w:r>
        <w:r w:rsidR="00E77182" w:rsidRPr="00E77182">
          <w:rPr>
            <w:rFonts w:eastAsia="SimSun"/>
            <w:iCs/>
            <w:color w:val="0000FF"/>
            <w:u w:val="single"/>
            <w:lang w:val="en-US" w:eastAsia="zh-TW"/>
          </w:rPr>
          <w:t>www</w:t>
        </w:r>
        <w:r w:rsidR="00E77182" w:rsidRPr="00E77182">
          <w:rPr>
            <w:rFonts w:eastAsia="SimSun"/>
            <w:iCs/>
            <w:color w:val="0000FF"/>
            <w:u w:val="single"/>
            <w:lang w:eastAsia="zh-TW"/>
          </w:rPr>
          <w:t>.</w:t>
        </w:r>
        <w:proofErr w:type="spellStart"/>
        <w:r w:rsidR="00E77182" w:rsidRPr="00E77182">
          <w:rPr>
            <w:rFonts w:eastAsia="SimSun"/>
            <w:iCs/>
            <w:color w:val="0000FF"/>
            <w:u w:val="single"/>
            <w:lang w:val="en-US" w:eastAsia="zh-TW"/>
          </w:rPr>
          <w:t>intellectcentre</w:t>
        </w:r>
        <w:proofErr w:type="spellEnd"/>
        <w:r w:rsidR="00E77182" w:rsidRPr="00E77182">
          <w:rPr>
            <w:rFonts w:eastAsia="SimSun"/>
            <w:iCs/>
            <w:color w:val="0000FF"/>
            <w:u w:val="single"/>
            <w:lang w:eastAsia="zh-TW"/>
          </w:rPr>
          <w:t>.</w:t>
        </w:r>
        <w:proofErr w:type="spellStart"/>
        <w:r w:rsidR="00E77182" w:rsidRPr="00E77182">
          <w:rPr>
            <w:rFonts w:eastAsia="SimSun"/>
            <w:iCs/>
            <w:color w:val="0000FF"/>
            <w:u w:val="single"/>
            <w:lang w:val="en-US" w:eastAsia="zh-TW"/>
          </w:rPr>
          <w:t>ru</w:t>
        </w:r>
        <w:proofErr w:type="spellEnd"/>
      </w:hyperlink>
      <w:r w:rsidR="00E77182" w:rsidRPr="00E77182">
        <w:rPr>
          <w:rFonts w:eastAsia="SimSun"/>
          <w:lang w:eastAsia="zh-TW"/>
        </w:rPr>
        <w:t>–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w:t>
      </w:r>
    </w:p>
    <w:p w:rsidR="00E77182" w:rsidRDefault="00EA52BB" w:rsidP="0056026A">
      <w:pPr>
        <w:spacing w:after="200"/>
        <w:rPr>
          <w:rFonts w:eastAsia="SimSun"/>
          <w:lang w:eastAsia="zh-TW"/>
        </w:rPr>
      </w:pPr>
      <w:hyperlink r:id="rId13" w:history="1">
        <w:r w:rsidR="00E77182" w:rsidRPr="00E77182">
          <w:rPr>
            <w:rFonts w:eastAsia="SimSun"/>
            <w:iCs/>
            <w:color w:val="0000FF"/>
            <w:u w:val="single"/>
            <w:lang w:val="en-US" w:eastAsia="zh-TW"/>
          </w:rPr>
          <w:t>http</w:t>
        </w:r>
        <w:r w:rsidR="00E77182" w:rsidRPr="00E77182">
          <w:rPr>
            <w:rFonts w:eastAsia="SimSun"/>
            <w:iCs/>
            <w:color w:val="0000FF"/>
            <w:u w:val="single"/>
            <w:lang w:eastAsia="zh-TW"/>
          </w:rPr>
          <w:t>://</w:t>
        </w:r>
        <w:r w:rsidR="00E77182" w:rsidRPr="00E77182">
          <w:rPr>
            <w:rFonts w:eastAsia="SimSun"/>
            <w:iCs/>
            <w:color w:val="0000FF"/>
            <w:u w:val="single"/>
            <w:lang w:val="en-US" w:eastAsia="zh-TW"/>
          </w:rPr>
          <w:t>www</w:t>
        </w:r>
        <w:r w:rsidR="00E77182" w:rsidRPr="00E77182">
          <w:rPr>
            <w:rFonts w:eastAsia="SimSun"/>
            <w:iCs/>
            <w:color w:val="0000FF"/>
            <w:u w:val="single"/>
            <w:lang w:eastAsia="zh-TW"/>
          </w:rPr>
          <w:t>.</w:t>
        </w:r>
        <w:proofErr w:type="spellStart"/>
        <w:r w:rsidR="00E77182" w:rsidRPr="00E77182">
          <w:rPr>
            <w:rFonts w:eastAsia="SimSun"/>
            <w:iCs/>
            <w:color w:val="0000FF"/>
            <w:u w:val="single"/>
            <w:lang w:val="en-US" w:eastAsia="zh-TW"/>
          </w:rPr>
          <w:t>fipi</w:t>
        </w:r>
        <w:proofErr w:type="spellEnd"/>
        <w:r w:rsidR="00E77182" w:rsidRPr="00E77182">
          <w:rPr>
            <w:rFonts w:eastAsia="SimSun"/>
            <w:iCs/>
            <w:color w:val="0000FF"/>
            <w:u w:val="single"/>
            <w:lang w:eastAsia="zh-TW"/>
          </w:rPr>
          <w:t>.</w:t>
        </w:r>
        <w:proofErr w:type="spellStart"/>
        <w:r w:rsidR="00E77182" w:rsidRPr="00E77182">
          <w:rPr>
            <w:rFonts w:eastAsia="SimSun"/>
            <w:iCs/>
            <w:color w:val="0000FF"/>
            <w:u w:val="single"/>
            <w:lang w:val="en-US" w:eastAsia="zh-TW"/>
          </w:rPr>
          <w:t>ru</w:t>
        </w:r>
        <w:proofErr w:type="spellEnd"/>
      </w:hyperlink>
      <w:r w:rsidR="00E77182" w:rsidRPr="00E77182">
        <w:rPr>
          <w:rFonts w:eastAsia="SimSun"/>
          <w:lang w:eastAsia="zh-TW"/>
        </w:rPr>
        <w:t>- портал информационной поддержки мониторинга качества образования, здесь можно найти Федеральный банк тестовых заданий</w:t>
      </w:r>
    </w:p>
    <w:p w:rsidR="0056026A" w:rsidRPr="00E77182" w:rsidRDefault="0056026A" w:rsidP="0056026A">
      <w:pPr>
        <w:spacing w:after="200"/>
        <w:rPr>
          <w:rFonts w:eastAsia="SimSun"/>
          <w:lang w:eastAsia="zh-TW"/>
        </w:rPr>
      </w:pPr>
    </w:p>
    <w:p w:rsidR="00E77182" w:rsidRDefault="00E77182" w:rsidP="00E77182"/>
    <w:p w:rsidR="00E77182" w:rsidRPr="00E77182" w:rsidRDefault="00E77182" w:rsidP="00E77182">
      <w:pPr>
        <w:spacing w:after="200" w:line="276" w:lineRule="auto"/>
        <w:jc w:val="both"/>
        <w:rPr>
          <w:rFonts w:eastAsia="PMingLiU"/>
          <w:b/>
          <w:lang w:eastAsia="zh-CN"/>
        </w:rPr>
      </w:pPr>
    </w:p>
    <w:sectPr w:rsidR="00E77182" w:rsidRPr="00E77182" w:rsidSect="00445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F74"/>
    <w:multiLevelType w:val="hybridMultilevel"/>
    <w:tmpl w:val="5D367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80FEB"/>
    <w:multiLevelType w:val="hybridMultilevel"/>
    <w:tmpl w:val="4118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04939"/>
    <w:multiLevelType w:val="hybridMultilevel"/>
    <w:tmpl w:val="B4A6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966FEE"/>
    <w:multiLevelType w:val="hybridMultilevel"/>
    <w:tmpl w:val="89D8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EE01D8"/>
    <w:multiLevelType w:val="hybridMultilevel"/>
    <w:tmpl w:val="2CAC3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692959"/>
    <w:multiLevelType w:val="hybridMultilevel"/>
    <w:tmpl w:val="CA362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182"/>
    <w:rsid w:val="00016E06"/>
    <w:rsid w:val="00026AB2"/>
    <w:rsid w:val="000F55A5"/>
    <w:rsid w:val="00104E61"/>
    <w:rsid w:val="00163575"/>
    <w:rsid w:val="001E094B"/>
    <w:rsid w:val="001F7902"/>
    <w:rsid w:val="00333635"/>
    <w:rsid w:val="0033513A"/>
    <w:rsid w:val="00350C4A"/>
    <w:rsid w:val="003D7C97"/>
    <w:rsid w:val="003F19EE"/>
    <w:rsid w:val="00445EC5"/>
    <w:rsid w:val="00453AB4"/>
    <w:rsid w:val="004E1C5B"/>
    <w:rsid w:val="0056026A"/>
    <w:rsid w:val="00596B64"/>
    <w:rsid w:val="005A3967"/>
    <w:rsid w:val="005B1556"/>
    <w:rsid w:val="00607240"/>
    <w:rsid w:val="006B2D1A"/>
    <w:rsid w:val="006F7151"/>
    <w:rsid w:val="007C6325"/>
    <w:rsid w:val="0082558E"/>
    <w:rsid w:val="00873B92"/>
    <w:rsid w:val="008E36FF"/>
    <w:rsid w:val="0096195D"/>
    <w:rsid w:val="009639FB"/>
    <w:rsid w:val="00A84016"/>
    <w:rsid w:val="00AD6856"/>
    <w:rsid w:val="00B001A0"/>
    <w:rsid w:val="00B44324"/>
    <w:rsid w:val="00BA5292"/>
    <w:rsid w:val="00BD7CBC"/>
    <w:rsid w:val="00C51CAD"/>
    <w:rsid w:val="00C8659F"/>
    <w:rsid w:val="00CA449A"/>
    <w:rsid w:val="00D743DB"/>
    <w:rsid w:val="00D76CF2"/>
    <w:rsid w:val="00E06028"/>
    <w:rsid w:val="00E64B66"/>
    <w:rsid w:val="00E77182"/>
    <w:rsid w:val="00E85156"/>
    <w:rsid w:val="00EA52BB"/>
    <w:rsid w:val="00ED2E5D"/>
    <w:rsid w:val="00F65918"/>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E77182"/>
    <w:rPr>
      <w:b/>
      <w:bCs/>
    </w:rPr>
  </w:style>
  <w:style w:type="paragraph" w:styleId="a4">
    <w:name w:val="Balloon Text"/>
    <w:basedOn w:val="a"/>
    <w:link w:val="a5"/>
    <w:uiPriority w:val="99"/>
    <w:semiHidden/>
    <w:unhideWhenUsed/>
    <w:rsid w:val="0033513A"/>
    <w:rPr>
      <w:rFonts w:ascii="Tahoma" w:hAnsi="Tahoma" w:cs="Tahoma"/>
      <w:sz w:val="16"/>
      <w:szCs w:val="16"/>
    </w:rPr>
  </w:style>
  <w:style w:type="character" w:customStyle="1" w:styleId="a5">
    <w:name w:val="Текст выноски Знак"/>
    <w:basedOn w:val="a0"/>
    <w:link w:val="a4"/>
    <w:uiPriority w:val="99"/>
    <w:semiHidden/>
    <w:rsid w:val="003351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wwwintellectcentre.ru" TargetMode="External"/><Relationship Id="rId12" Type="http://schemas.openxmlformats.org/officeDocument/2006/relationships/hyperlink" Target="http://www.intellectcent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ival" TargetMode="External"/><Relationship Id="rId11" Type="http://schemas.openxmlformats.org/officeDocument/2006/relationships/hyperlink" Target="http://www.internet-scool.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center.fio.ru/s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FasT&amp;K</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GnoM</dc:creator>
  <cp:lastModifiedBy>user</cp:lastModifiedBy>
  <cp:revision>4</cp:revision>
  <cp:lastPrinted>2019-09-21T16:48:00Z</cp:lastPrinted>
  <dcterms:created xsi:type="dcterms:W3CDTF">2019-09-17T14:35:00Z</dcterms:created>
  <dcterms:modified xsi:type="dcterms:W3CDTF">2019-10-06T09:21:00Z</dcterms:modified>
</cp:coreProperties>
</file>