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87" w:rsidRPr="008A165B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8A165B">
        <w:rPr>
          <w:rFonts w:ascii="Arial Black" w:hAnsi="Arial Black"/>
          <w:b/>
          <w:color w:val="000080"/>
          <w:sz w:val="32"/>
          <w:szCs w:val="32"/>
        </w:rPr>
        <w:t xml:space="preserve">Публичное представление собственного инновационного педагогического опыта </w:t>
      </w:r>
    </w:p>
    <w:p w:rsidR="000E4C87" w:rsidRPr="008A165B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8A165B">
        <w:rPr>
          <w:rFonts w:ascii="Arial Black" w:hAnsi="Arial Black"/>
          <w:b/>
          <w:color w:val="000080"/>
          <w:sz w:val="32"/>
          <w:szCs w:val="32"/>
        </w:rPr>
        <w:t xml:space="preserve"> тренера-преподавателя по футболу </w:t>
      </w:r>
    </w:p>
    <w:p w:rsidR="000E4C87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>
        <w:rPr>
          <w:rFonts w:ascii="Arial Black" w:hAnsi="Arial Black"/>
          <w:b/>
          <w:color w:val="000080"/>
          <w:sz w:val="32"/>
          <w:szCs w:val="32"/>
        </w:rPr>
        <w:t>МБУ ДО</w:t>
      </w:r>
      <w:r w:rsidRPr="008A165B">
        <w:rPr>
          <w:rFonts w:ascii="Arial Black" w:hAnsi="Arial Black"/>
          <w:b/>
          <w:color w:val="000080"/>
          <w:sz w:val="32"/>
          <w:szCs w:val="32"/>
        </w:rPr>
        <w:t xml:space="preserve"> «ДЮСШ»   </w:t>
      </w:r>
    </w:p>
    <w:p w:rsidR="000E4C87" w:rsidRPr="008A165B" w:rsidRDefault="000E4C87" w:rsidP="000E4C87">
      <w:pPr>
        <w:pStyle w:val="a3"/>
        <w:jc w:val="center"/>
        <w:rPr>
          <w:rFonts w:ascii="Arial Black" w:hAnsi="Arial Black"/>
          <w:b/>
          <w:color w:val="000080"/>
          <w:sz w:val="32"/>
          <w:szCs w:val="32"/>
        </w:rPr>
      </w:pPr>
      <w:r w:rsidRPr="008A165B">
        <w:rPr>
          <w:rFonts w:ascii="Arial Black" w:hAnsi="Arial Black"/>
          <w:b/>
          <w:color w:val="000080"/>
          <w:sz w:val="32"/>
          <w:szCs w:val="32"/>
        </w:rPr>
        <w:t>Рузаевского муниципального района</w:t>
      </w:r>
    </w:p>
    <w:p w:rsidR="000E4C87" w:rsidRDefault="000E4C87" w:rsidP="000E4C87">
      <w:pPr>
        <w:pStyle w:val="a3"/>
        <w:spacing w:line="360" w:lineRule="auto"/>
        <w:jc w:val="center"/>
        <w:rPr>
          <w:i/>
          <w:iCs/>
          <w:color w:val="B80047"/>
        </w:rPr>
      </w:pPr>
      <w:r>
        <w:rPr>
          <w:rFonts w:ascii="Arial Black" w:hAnsi="Arial Black"/>
          <w:b/>
          <w:color w:val="000080"/>
          <w:sz w:val="32"/>
          <w:szCs w:val="32"/>
        </w:rPr>
        <w:t>ШИТИХИНА ДЕНИСА ВЛАДИМИРОВИЧА</w:t>
      </w:r>
    </w:p>
    <w:p w:rsidR="00B76CEB" w:rsidRPr="005C7A08" w:rsidRDefault="00B76CEB" w:rsidP="00B76CE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5C7A08">
        <w:rPr>
          <w:rFonts w:ascii="Helvetica" w:eastAsia="Times New Roman" w:hAnsi="Helvetica" w:cs="Helvetica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Актуальность и перспективность опыта</w:t>
      </w:r>
    </w:p>
    <w:p w:rsidR="00B76CEB" w:rsidRPr="00C8705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 - одно из самых доступных, популярных и массовых средств физического развития и укрепления здоровья молодежи. Игра занимает ведущее место в общей системе физического воспитания. Коллективный характер футбольной деятельности воспитывает чувство дружбы, товарищества, </w:t>
      </w:r>
      <w:hyperlink r:id="rId5" w:tooltip="Взаимопомощь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взаимопомощи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развивает такие ценные моральные качества, как чувство ответственности, уважение к партнерам и соперникам, дисциплинированность и активность. Каждый футболист может проявить в игре самостоятельность, инициативу творчества. Вместе с тем игра требует подчинения личных стремлений интересам коллектива. В процессе игровой деятельности необходимо овладевать сложной техникой и тактикой футбола, развивать физические качества, устойчивость к неблагоприятным условиям внешней среды,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на этой основе достижению высокого уровня базовой подготовки.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спорт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изложенное обуславливает необходимость разработки экспериментальных моделей </w:t>
      </w:r>
      <w:hyperlink r:id="rId6" w:tooltip="Учебные программы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учебно-тренировочных программ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развитие основных физических качеств у юных футболистов на этапе начальной подготовки.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работы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обоснование содержания учебно-тренировочных программ подготовки юных футболистов, направленных на развитие выносливости, на основе изучения возрастных особенностей взаимосвязи физических каче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комплексном развитии.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исследования:</w:t>
      </w:r>
    </w:p>
    <w:p w:rsidR="00B76CE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 основании данных </w:t>
      </w:r>
      <w:hyperlink r:id="rId7" w:tooltip="Научная и научно-популярная литература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научно-методической литературы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 эффективность использования средств и методов комплексной направленности в учебно-тренировочных занятиях юных футболистов.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Обосновать режимы занятий с комплексным развитием общей, скоростно-силовой и координационной выносливости у юных футболистов в макроцикле тренировки.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ходе эксперимента доказать эффективность предлагаемой нами методики и разработать практические рекомендации по построению учебно-тренировочных программ, направленных на повышение выносливости футболистов 12-13 лет.</w:t>
      </w:r>
    </w:p>
    <w:p w:rsidR="00C8705B" w:rsidRPr="00C8705B" w:rsidRDefault="00C8705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CEB" w:rsidRPr="00C8705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Формирование ведущей идеи опыта, условия возникновения.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начальной подготовки, я занимаюсь с шестилетнего возраста уже более 10 лет. К, сожаленью, за последние годы сильных и здоровых детей становится всё меньше и меньше. По данным статистики в России менее 10% выпускников школ могут считаться здоровыми. По данным Института возрастной физиологии РАН, за период обучения в школе у детей в 5 раз возрастает частота нарушения зрения и осанки, в 4 - психоневрологических отклонений, в 3 - патологии органов пищеварения уже имеющиеся отклонения переходят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хронические. Почти треть юношей по медицинским показаниям не годится для службы в Вооруженных силах, а те, кто признан годным, редко отличаются хорошим здоровьем.</w:t>
      </w:r>
    </w:p>
    <w:p w:rsidR="00C8705B" w:rsidRDefault="00C8705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Теоретическая база опыта</w:t>
      </w:r>
      <w:proofErr w:type="gramStart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преимущественной направленности процесс многолетней тренировки спортсменов условно делится на четыре этапа: предварительной подготовки, начальной спортивной специализации, углубленной тренировки и спортивного совершенствования.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этих этапов обусловливается специфическими особенностями футбола, a также уровнем спортивной подготовленности занимающихся. Четкой грани между этими этапами не существует.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проведения учебно-тренировочной работы со своими воспитанниками в своей практике я считаю: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групповые теоретические занятия в виде бесед моих и врачей;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практические занятия и тренировки в соответствии с требованиями программы для каждой группы по расписанию, утверждённому дирекцией школы;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индивидуальные занятия в соответствии с планами и заданиями, установленными для спортсменов;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участие тяжелоатлетов в спортивных соревнованиях и восстановительных мероприятиях;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разбор крупных спортивных соревнований;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 проведение </w:t>
      </w:r>
      <w:hyperlink r:id="rId8" w:tooltip="Медицинское оборудование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систематических медицинских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осмотров (2 раза в год).</w:t>
      </w:r>
    </w:p>
    <w:p w:rsidR="00C8705B" w:rsidRDefault="00B76CEB" w:rsidP="00C8705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Учебно-тренировочный проце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сп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ортивной школе осуществляется на основе современной методики обучения и тренировки и должен быть направлен на решение следующих основных задач: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начальной подготовки:</w:t>
      </w: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закаливание организма, всестороннее фи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зическое развитие, прививать интерес </w:t>
      </w:r>
      <w:proofErr w:type="spell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</w:t>
      </w:r>
      <w:proofErr w:type="spell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систематическим занятиям по футболу, воспитание моральных и волевых качеств, приобретение первого опыта участия в соревнованиях, выполнить контрольно-переводные нормативы для зачисления на учебно-тренировочный этап и 3-го юношеского разряда.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учебно-тренировочном этапе: дальнейшее укрепление здоровья, повышение уровня общей и специальной физической подготовленности, с преимущественным развитием силы, быстроты, развитие двигатель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воспитание моральных и волевых качеств, совершенствовать индивидуальную и групповую тактику игры, овладеть основами командной тактики игры, приобрете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необходимого опыта участия в соревнованиях, приобретение знаний и навыков тренера и судьи, выполнение нормативов 2 спортивного разряда.</w:t>
      </w:r>
      <w:proofErr w:type="gramEnd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учебно-тренировочный этап зачисляются обучающиеся, прошедшие спортивную подготовку на этапе начальной подготовки не менее одного года и выполнившие установленные программой контрольно-переводные нормативы.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этапе спортивного совершенствования необходимо строить учебно-тренировочный проце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пл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усиления индивидуальной работы по овладению техникой и совершенствованию навыков выполнения технических приемов и их способов;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роли и объема тактической подготовки как важнейшего условия реализации технического мастерства в рамках избранных систем игры;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на высоком уровне соревновательной подготовки, эффективного построения учебных, тренировочных и товарищеских игр с целью решения основных задач по видам подготовки;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эффективной системы оценки уровня спортивной подготовленности юных футболистов и качества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отдельных тренеров, так и спортивной школы в целом.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B76CEB" w:rsidRPr="00C8705B" w:rsidRDefault="00B76CEB" w:rsidP="00B76CEB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Технология опыта. Содержание, методы, приёмы.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Тесная взаимосвязь особенностей механизмов утомления человека, которые определяют его устойчивость к утомлению, определяет средства и методы исследования и оценки выносливости человека.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выносливости определяется целым рядом факторов: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технической подготовленности (высокий уровень </w:t>
      </w:r>
      <w:proofErr w:type="spell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рациональной техники позволяет затрачивать меньшее количество эн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ергии на выполнение упражнений,                         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нервных клеток длительное время поддерживать определенный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уровень возбуждения,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включения порога охранного торможения (сбережения части физиологических резервов, необходимых для выживания организма),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органов кровообращения,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 обменных процессов,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и качество энергетических ресурсов организма,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слаженность различных физиологических функций,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бороться с субъективными ощущениями утомления при помощи волевых усилий и т. д.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proofErr w:type="gramStart"/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воспитания выносливости используется ряд методов: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 </w:t>
      </w: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«круговой тренировки»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воспитания общей выносливости.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Слитная «круговая тренировка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Строится в режиме непрерывной длительной работы умеренной и большой интенсивности. Упражнения выполняются, повторно без пауз.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Интервальная «круговая тренировка».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кратковременные упражнения, определенная часть которых выполняется с дополнительными отягощениями, нормированными с таким расчетом, чтобы сохранялись достаточно значительный темп движений и возможность неоднократных повторений.</w:t>
      </w:r>
    </w:p>
    <w:p w:rsidR="00C8705B" w:rsidRDefault="00C8705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Методы исследования.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поставленных задач применялись следующие методы исследования: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обобщение научно-методической литературы и передового опыта тренерской работы.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Педагогическое наблюдение.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Контрольные испытания.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Функциональные пробы.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6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Математико-статистические методы обработки результатов исследования.</w:t>
      </w:r>
    </w:p>
    <w:p w:rsidR="00C8705B" w:rsidRDefault="00C8705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B76CEB" w:rsidP="00C870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Анализ научно-методической литературы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литературных источников позволил составить представление о современном состоянии изучаемого вопроса и мнениях ведущих специалистов по проблеме воспитания выносливости у юных футболистов. Всего проанализирован 61 источник отечественных и зарубежных авторов.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Описание функциональных проб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Частота сердечных сокращений (ЧСС) характеризует деятельность сердечной мышцы. Измеряется </w:t>
      </w:r>
      <w:proofErr w:type="spell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пальпаторно</w:t>
      </w:r>
      <w:proofErr w:type="spell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крупных артериях (в нашем случае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лучезапястной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  <w:hyperlink r:id="rId9" w:tooltip="Единица измерения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единицей измерения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количество сокращении миокарда за одну минуту. При пальпации считают количество пульсовых ударов. Проба ЧСС может быть как самостоятельной, так и входящей во многие расчетные пробы.</w:t>
      </w:r>
    </w:p>
    <w:p w:rsidR="00B76CEB" w:rsidRPr="00C8705B" w:rsidRDefault="00B76CEB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Контрольные испытания</w:t>
      </w:r>
      <w:r w:rsid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исследовалась динамика развития общих и специальных компонентов выносливости: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тесте Купера, отражающем общую (аэробную) выносливость;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скоростной выносливости футболистов 12-13 лет, которая измерялся с помощью челночного бега семь по пятьдесят метров; скоростно-силовой выносливости (измерялась с помощью прыжков через скамейку в течение минуты);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координационной выносливости у футболистов 12-13 лет, которая измерялась с помощью комплексного упражнения (выполнение на время ряда технико-тактических действий - перемещений, ведения мяча с изменением направления, удара по воротам).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Двенадцатиминутный тест Купера заключается в непрерывном беге длительностью в 12 минут и служит для определения аэробной выносливости. Как результат фиксируется длина пройденной дистанции в метрах. Чем большая дистанция преодолена, тем выше показатель.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исследования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Исследования осуществлялись в три этапа:</w:t>
      </w:r>
    </w:p>
    <w:p w:rsidR="00B76CEB" w:rsidRPr="00C8705B" w:rsidRDefault="00B76CEB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этап: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создать необходимую базу для обоснования организации основного эксперимента, а именно: разработать и апробировать экспериментальные модели тренировочных программ.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исследовании длительностью 1 год приняли участие футболисты 12-13 лет, занимающиеся в МАОУДОД ДЮСШ г. Дюртюли в количестве 30 человек.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эффективности предлагаемой методики развития выносливости у футболистов 12-13 лет проводилась с помощью педагогического эксперимента. При этом особенности учебно-тренировочного процесса коснулись только выполнения заданий по физической подготовке, а именно - направленных на развитие выносливости. Остальные разделы подготовки выполнялись в контрольной и экспериментальной группе одинаково.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исследования нами были разработаны три экспериментальные модели учебно-тренировочных программ: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90% тренировочного времени отводилось на развитие общей выносливости и 10% - координационной (модель «1»).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80% - на развитие общей выносливости и 20% - скоростно-силовой выносливости (модель "2").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70% - на развитие общей выносливости, 20% - скоростно-силовой выносливости и 10% - координационной (модель "3").</w:t>
      </w:r>
      <w:proofErr w:type="gramEnd"/>
    </w:p>
    <w:p w:rsidR="00B76CEB" w:rsidRPr="00C8705B" w:rsidRDefault="00B76CEB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этап: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- апробировать и доказать эффективность методики построения тренировочных занятий на основе разработанных нами экспериментальных моделей учебно-тренировочных программ.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предполагал проведение основного эксперимента, в ходе которого на протяжении 1 года под наблюдением были две группы мальчиков 12-13-летнего возраста (экспериментальная "Э" - 15 человек и контрольная "К" - 15 человек).</w:t>
      </w: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третьем этапе 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рассчитывалась статистическая достоверность различий между показателями контрольной и экспериментальной групп с помощью t-критерия Стьюдента.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сравнительной оценки контрольной и экспериментальной групп нами была выбрана шкала отношений, что потребовало применения параметрических критериев.</w:t>
      </w:r>
    </w:p>
    <w:p w:rsidR="00B76CEB" w:rsidRPr="00C8705B" w:rsidRDefault="00B76CEB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Выносливость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играет важнейшую роль для повышения эффективности соревновательной деятельности в течение всей игры - различные ее компоненты обеспечивают поддержание скорости, силы, точности технико-тактических действий. Поэтому мы считаем актуальной проблему развития выносливости у футболистов в возрасте 12-13 лет на основе выделения ее ведущих компонентов и применения современных способов планирования учебно-тренировочного процесса.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изложенное обуславливает необходимость разработки экспериментальных моделей учебно-тренировочных программ, направленных на развитие основных физических качеств у юных футболистов на этапе начальной подготовки.</w:t>
      </w:r>
    </w:p>
    <w:p w:rsidR="00C04CD7" w:rsidRDefault="00C04CD7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CEB" w:rsidRPr="00C8705B" w:rsidRDefault="00B76CEB" w:rsidP="00B76C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ВЫВОДЫ</w:t>
      </w:r>
    </w:p>
    <w:p w:rsidR="00036B95" w:rsidRDefault="00B76CEB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исследования современного состояния проблемы развития выносливости у футболистов в возрасте 12-13 лет показали, что в различных дисциплинах спортивной науки накоплено большое количество данных о возрастных особенностей развития мальчиков, о </w:t>
      </w:r>
      <w:hyperlink r:id="rId10" w:tooltip="Биологическая хиимя" w:history="1">
        <w:r w:rsidRPr="00C8705B">
          <w:rPr>
            <w:rFonts w:ascii="Times New Roman" w:eastAsia="Times New Roman" w:hAnsi="Times New Roman" w:cs="Times New Roman"/>
            <w:color w:val="743399"/>
            <w:sz w:val="28"/>
            <w:szCs w:val="28"/>
            <w:bdr w:val="none" w:sz="0" w:space="0" w:color="auto" w:frame="1"/>
            <w:lang w:eastAsia="ru-RU"/>
          </w:rPr>
          <w:t>биохимических</w:t>
        </w:r>
      </w:hyperlink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основах проявления выносливости, о классификации компонентов общей и специальной выносливости, о средствах и методах развития различных видов выносливости.</w:t>
      </w:r>
      <w:proofErr w:type="gramEnd"/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выносливости в обеспечение качества игровой деятельности.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Нами обоснованы режимы занятий с комплексным развитием основных физических качеств у юных футболистов в макроцикле тренировки. На этапе начальной подготовки юных футболистов рекомендуется использовать учебно-тренировочные программы, направленные на развитие ведущих для избранного вида спорта физических качеств, где средства и методы развития различных компонентов общей и специальной выносливости включаются в тренировочный процесс блоками избирательной направленности.</w:t>
      </w:r>
      <w:r w:rsidR="00C0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C87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результатам эксперимента нами разработаны практические рекомендации по построению учебно-тренировочных программ, направленных на повышение общей и специальной выносливости юных футболистов на этапе начальной подготовки.</w:t>
      </w:r>
    </w:p>
    <w:p w:rsidR="00C04CD7" w:rsidRDefault="00C04CD7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D7" w:rsidRDefault="00C04CD7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D7" w:rsidRPr="00E56E85" w:rsidRDefault="00E56E85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Результаты подготовленности воспитанников</w:t>
      </w:r>
    </w:p>
    <w:p w:rsidR="00C04CD7" w:rsidRDefault="00C04CD7" w:rsidP="00C04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171"/>
        <w:gridCol w:w="2835"/>
        <w:gridCol w:w="2126"/>
      </w:tblGrid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26-29.03.2018</w:t>
            </w:r>
          </w:p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Кстово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турнир «Кубок </w:t>
            </w:r>
            <w:proofErr w:type="spell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Экстримленда</w:t>
            </w:r>
            <w:proofErr w:type="spellEnd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» среди детей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 xml:space="preserve">2006 </w:t>
              </w:r>
              <w:proofErr w:type="spellStart"/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п. Ромоданово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Ромодановского района по мини-футболу среди детей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20.12-20.03.2018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 среди детей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апрель Саранск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мини-футболу среди детско-юношеских команд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13.05.2018</w:t>
            </w:r>
          </w:p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Краснослободск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Кожаный мяч финал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2004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 девушки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аранск</w:t>
            </w:r>
            <w:proofErr w:type="spellEnd"/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Республики Мордовия по мини-футболу 2018 года среди детско-юношеских команд 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2005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по футболу «Кожаный мяч» среди юношей 2005-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2006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январь 2019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Первенство РМ по мини-футболу 2019 года среди юношеских команд 2006-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2007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</w:p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г. Саранск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Республиканский фестиваль по мини-футболу на призы ДЮФЛ РМ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 место (первая команда)</w:t>
            </w:r>
          </w:p>
          <w:p w:rsid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3 место (вторая команда)</w:t>
            </w:r>
          </w:p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Турнир  по мини-футболу на призы МРОО ОГО ВФСО «Динамо» среди юношей 2006-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2008 г</w:t>
              </w:r>
            </w:smartTag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 командное место</w:t>
            </w:r>
          </w:p>
        </w:tc>
      </w:tr>
      <w:tr w:rsidR="00E56E85" w:rsidTr="00C02914">
        <w:tc>
          <w:tcPr>
            <w:tcW w:w="959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56" w:type="dxa"/>
            <w:vAlign w:val="center"/>
          </w:tcPr>
          <w:p w:rsidR="00E56E85" w:rsidRPr="00E56E85" w:rsidRDefault="00E56E85" w:rsidP="00C02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35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Турнир по футболу «Кожаный мяч»</w:t>
            </w:r>
          </w:p>
        </w:tc>
        <w:tc>
          <w:tcPr>
            <w:tcW w:w="2126" w:type="dxa"/>
            <w:vAlign w:val="center"/>
          </w:tcPr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2004-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 xml:space="preserve">2005 </w:t>
              </w:r>
              <w:proofErr w:type="spellStart"/>
              <w:r w:rsidRPr="00E56E85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proofErr w:type="gramStart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E56E85">
              <w:rPr>
                <w:rFonts w:ascii="Times New Roman" w:hAnsi="Times New Roman" w:cs="Times New Roman"/>
                <w:sz w:val="28"/>
                <w:szCs w:val="28"/>
              </w:rPr>
              <w:t xml:space="preserve"> – 1 командное место</w:t>
            </w:r>
          </w:p>
          <w:p w:rsidR="00E56E85" w:rsidRPr="00E56E85" w:rsidRDefault="00E56E85" w:rsidP="00C02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CD7" w:rsidRDefault="00C04CD7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</w:t>
      </w:r>
      <w:r w:rsidR="00E56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приложение</w:t>
      </w:r>
    </w:p>
    <w:p w:rsidR="00E56E85" w:rsidRDefault="00E56E85" w:rsidP="00C04C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6E85" w:rsidRPr="00E56E85" w:rsidRDefault="00E56E85" w:rsidP="00E56E8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23A23" wp14:editId="3DDD4215">
            <wp:extent cx="2341103" cy="1755485"/>
            <wp:effectExtent l="0" t="0" r="2540" b="0"/>
            <wp:docPr id="3" name="Рисунок 3" descr="C:\Users\1\Desktop\все документы 2018\Все фото с соревнований\футбол фото\fXjrClVuP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документы 2018\Все фото с соревнований\футбол фото\fXjrClVuPl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33" cy="175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6C3CF2B9" wp14:editId="79388DE7">
            <wp:extent cx="2261040" cy="1695450"/>
            <wp:effectExtent l="0" t="0" r="6350" b="0"/>
            <wp:docPr id="4" name="Рисунок 4" descr="C:\Users\1\Desktop\Кожаный мяч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жаный мяч 20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581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E85">
        <w:rPr>
          <w:rFonts w:ascii="Times New Roman" w:hAnsi="Times New Roman" w:cs="Times New Roman"/>
          <w:sz w:val="28"/>
          <w:szCs w:val="28"/>
        </w:rPr>
        <w:t xml:space="preserve"> </w:t>
      </w:r>
      <w:r w:rsidRPr="00E56E85">
        <w:rPr>
          <w:rFonts w:ascii="Times New Roman" w:hAnsi="Times New Roman" w:cs="Times New Roman"/>
          <w:sz w:val="28"/>
          <w:szCs w:val="28"/>
        </w:rPr>
        <w:t xml:space="preserve">Победители финала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6E85">
        <w:rPr>
          <w:rFonts w:ascii="Times New Roman" w:hAnsi="Times New Roman" w:cs="Times New Roman"/>
          <w:sz w:val="28"/>
          <w:szCs w:val="28"/>
        </w:rPr>
        <w:t xml:space="preserve"> Победители финала </w:t>
      </w:r>
    </w:p>
    <w:p w:rsidR="00E56E85" w:rsidRDefault="00E56E85" w:rsidP="00E56E85">
      <w:pPr>
        <w:rPr>
          <w:rFonts w:ascii="Times New Roman" w:hAnsi="Times New Roman" w:cs="Times New Roman"/>
          <w:sz w:val="28"/>
          <w:szCs w:val="28"/>
        </w:rPr>
      </w:pPr>
      <w:r w:rsidRPr="00E56E85">
        <w:rPr>
          <w:rFonts w:ascii="Times New Roman" w:hAnsi="Times New Roman" w:cs="Times New Roman"/>
          <w:sz w:val="28"/>
          <w:szCs w:val="28"/>
        </w:rPr>
        <w:t>« Мини-футбол» РМ  2019г.</w:t>
      </w:r>
      <w:r w:rsidRPr="00E56E8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E85">
        <w:rPr>
          <w:rFonts w:ascii="Times New Roman" w:hAnsi="Times New Roman" w:cs="Times New Roman"/>
          <w:sz w:val="28"/>
          <w:szCs w:val="28"/>
        </w:rPr>
        <w:t>«Кожаный мяч» июнь 2018г.</w:t>
      </w:r>
    </w:p>
    <w:p w:rsidR="00E56E85" w:rsidRDefault="00E56E85" w:rsidP="00E56E85">
      <w:pPr>
        <w:rPr>
          <w:rFonts w:ascii="Times New Roman" w:hAnsi="Times New Roman" w:cs="Times New Roman"/>
          <w:sz w:val="28"/>
          <w:szCs w:val="28"/>
        </w:rPr>
      </w:pPr>
    </w:p>
    <w:p w:rsidR="00E56E85" w:rsidRDefault="00E56E85" w:rsidP="00E5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 wp14:anchorId="78F84704" wp14:editId="67C94BED">
            <wp:extent cx="2549937" cy="1912081"/>
            <wp:effectExtent l="0" t="0" r="3175" b="0"/>
            <wp:docPr id="5" name="Рисунок 5" descr="C:\Users\1\Desktop\Футбол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утбол 20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14" cy="19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85" w:rsidRPr="00E56E85" w:rsidRDefault="00E56E85" w:rsidP="00E56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6E85">
        <w:rPr>
          <w:rFonts w:ascii="Times New Roman" w:hAnsi="Times New Roman" w:cs="Times New Roman"/>
          <w:sz w:val="28"/>
          <w:szCs w:val="28"/>
        </w:rPr>
        <w:t>Победители финала «Кожаный мяч» Июнь 2019г.</w:t>
      </w:r>
    </w:p>
    <w:p w:rsidR="00E56E85" w:rsidRPr="00E56E85" w:rsidRDefault="00E56E85" w:rsidP="00E56E85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bookmarkStart w:id="0" w:name="_GoBack"/>
      <w:bookmarkEnd w:id="0"/>
      <w:r w:rsidRPr="00E56E85">
        <w:rPr>
          <w:rFonts w:ascii="Times New Roman" w:hAnsi="Times New Roman" w:cs="Times New Roman"/>
          <w:sz w:val="28"/>
          <w:szCs w:val="28"/>
        </w:rPr>
        <w:t>Выезжали на Всероссийский финал в г. Смоленск</w:t>
      </w:r>
    </w:p>
    <w:p w:rsidR="00E56E85" w:rsidRPr="00E56E85" w:rsidRDefault="00E56E85" w:rsidP="00E56E85">
      <w:pPr>
        <w:rPr>
          <w:rFonts w:ascii="Times New Roman" w:hAnsi="Times New Roman" w:cs="Times New Roman"/>
          <w:sz w:val="28"/>
          <w:szCs w:val="28"/>
        </w:rPr>
      </w:pPr>
    </w:p>
    <w:p w:rsidR="00E56E85" w:rsidRPr="00C04CD7" w:rsidRDefault="00E56E85" w:rsidP="00E56E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56E85" w:rsidRPr="00C0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DC"/>
    <w:rsid w:val="00036B95"/>
    <w:rsid w:val="000958DC"/>
    <w:rsid w:val="000E4C87"/>
    <w:rsid w:val="008D4BBA"/>
    <w:rsid w:val="00B76CEB"/>
    <w:rsid w:val="00C04CD7"/>
    <w:rsid w:val="00C8705B"/>
    <w:rsid w:val="00E5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C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Знак"/>
    <w:basedOn w:val="a"/>
    <w:rsid w:val="000E4C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5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C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4">
    <w:name w:val="Знак"/>
    <w:basedOn w:val="a"/>
    <w:rsid w:val="000E4C8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E5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editcinskoe_oborudovanie/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uchnaya_i_nauchno_populyarnaya_literatura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uchebnie_programmi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pandia.ru/text/category/vzaimopomoshm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biologicheskaya_hiim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edinitca_izmer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2019-11-12T11:55:00Z</dcterms:created>
  <dcterms:modified xsi:type="dcterms:W3CDTF">2019-11-13T08:40:00Z</dcterms:modified>
</cp:coreProperties>
</file>