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011" w:rsidRPr="000E7048" w:rsidRDefault="007878E5" w:rsidP="00C83011">
      <w:pPr>
        <w:rPr>
          <w:b/>
          <w:bCs/>
          <w:sz w:val="36"/>
          <w:szCs w:val="36"/>
        </w:rPr>
      </w:pPr>
      <w:r w:rsidRPr="000E7048">
        <w:rPr>
          <w:b/>
          <w:bCs/>
          <w:sz w:val="36"/>
          <w:szCs w:val="36"/>
        </w:rPr>
        <w:t xml:space="preserve">Встреча с родителями в семейном клубе « Возрождение». </w:t>
      </w:r>
      <w:r w:rsidR="00C83011" w:rsidRPr="000E7048">
        <w:rPr>
          <w:b/>
          <w:bCs/>
          <w:sz w:val="36"/>
          <w:szCs w:val="36"/>
        </w:rPr>
        <w:t>Праздник Покрова Пресвятой Богородицы: история, традиции</w:t>
      </w:r>
      <w:r w:rsidRPr="000E7048">
        <w:rPr>
          <w:b/>
          <w:bCs/>
          <w:sz w:val="36"/>
          <w:szCs w:val="36"/>
        </w:rPr>
        <w:t>.</w:t>
      </w:r>
    </w:p>
    <w:p w:rsidR="007878E5" w:rsidRDefault="007878E5" w:rsidP="00C830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4050" cy="2400300"/>
            <wp:effectExtent l="0" t="0" r="0" b="0"/>
            <wp:docPr id="2" name="Рисунок 2" descr="C:\Users\1\Desktop\27_ikona-pokrova-768x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7_ikona-pokrova-768x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11" w:rsidRPr="000E7048" w:rsidRDefault="007878E5" w:rsidP="000E7048">
      <w:pPr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К Тебе, о Матерь Пресвятая,</w:t>
      </w:r>
      <w:r w:rsidRPr="000E7048">
        <w:rPr>
          <w:rFonts w:ascii="Times New Roman" w:hAnsi="Times New Roman" w:cs="Times New Roman"/>
          <w:sz w:val="28"/>
          <w:szCs w:val="28"/>
        </w:rPr>
        <w:br/>
        <w:t>Дерзаю вознести свой глас,</w:t>
      </w:r>
      <w:r w:rsidRPr="000E704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E7048">
        <w:rPr>
          <w:rFonts w:ascii="Times New Roman" w:hAnsi="Times New Roman" w:cs="Times New Roman"/>
          <w:sz w:val="28"/>
          <w:szCs w:val="28"/>
        </w:rPr>
        <w:t>Лице</w:t>
      </w:r>
      <w:proofErr w:type="gramEnd"/>
      <w:r w:rsidRPr="000E7048">
        <w:rPr>
          <w:rFonts w:ascii="Times New Roman" w:hAnsi="Times New Roman" w:cs="Times New Roman"/>
          <w:sz w:val="28"/>
          <w:szCs w:val="28"/>
        </w:rPr>
        <w:t xml:space="preserve"> слезами омывая:</w:t>
      </w:r>
      <w:r w:rsidRPr="000E7048">
        <w:rPr>
          <w:rFonts w:ascii="Times New Roman" w:hAnsi="Times New Roman" w:cs="Times New Roman"/>
          <w:sz w:val="28"/>
          <w:szCs w:val="28"/>
        </w:rPr>
        <w:br/>
        <w:t>Услышь меня в сей скорбный час.</w:t>
      </w:r>
      <w:r w:rsidRPr="000E7048">
        <w:rPr>
          <w:rFonts w:ascii="Times New Roman" w:hAnsi="Times New Roman" w:cs="Times New Roman"/>
          <w:sz w:val="28"/>
          <w:szCs w:val="28"/>
        </w:rPr>
        <w:br/>
        <w:t>Прими мои теплейшие моленья,</w:t>
      </w:r>
      <w:r w:rsidRPr="000E7048">
        <w:rPr>
          <w:rFonts w:ascii="Times New Roman" w:hAnsi="Times New Roman" w:cs="Times New Roman"/>
          <w:sz w:val="28"/>
          <w:szCs w:val="28"/>
        </w:rPr>
        <w:br/>
        <w:t>Мой дух от бед и зол избавь,</w:t>
      </w:r>
      <w:r w:rsidRPr="000E7048">
        <w:rPr>
          <w:rFonts w:ascii="Times New Roman" w:hAnsi="Times New Roman" w:cs="Times New Roman"/>
          <w:sz w:val="28"/>
          <w:szCs w:val="28"/>
        </w:rPr>
        <w:br/>
        <w:t>Пролей мне в сердце умиленье,</w:t>
      </w:r>
      <w:r w:rsidRPr="000E7048">
        <w:rPr>
          <w:rFonts w:ascii="Times New Roman" w:hAnsi="Times New Roman" w:cs="Times New Roman"/>
          <w:sz w:val="28"/>
          <w:szCs w:val="28"/>
        </w:rPr>
        <w:br/>
        <w:t>На путь спасения наставь.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Большинство людей на земном шаре являются верующими. Одни с рождения, с молоком матери, начинают впитывать первые религиозные каноны и догмы, другие приходят к этому позже, самостоятельно. Верующие люди чтут святые писания и отмечают великие культовые праздники.</w:t>
      </w:r>
    </w:p>
    <w:p w:rsidR="00C83011" w:rsidRPr="000E7048" w:rsidRDefault="00C83011" w:rsidP="000E7048">
      <w:pPr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Одним из </w:t>
      </w:r>
      <w:r w:rsidRPr="000E7048">
        <w:rPr>
          <w:rFonts w:ascii="Times New Roman" w:hAnsi="Times New Roman" w:cs="Times New Roman"/>
          <w:b/>
          <w:bCs/>
          <w:sz w:val="28"/>
          <w:szCs w:val="28"/>
        </w:rPr>
        <w:t>первопрестольных торже</w:t>
      </w:r>
      <w:proofErr w:type="gramStart"/>
      <w:r w:rsidRPr="000E7048">
        <w:rPr>
          <w:rFonts w:ascii="Times New Roman" w:hAnsi="Times New Roman" w:cs="Times New Roman"/>
          <w:b/>
          <w:bCs/>
          <w:sz w:val="28"/>
          <w:szCs w:val="28"/>
        </w:rPr>
        <w:t>ств дл</w:t>
      </w:r>
      <w:proofErr w:type="gramEnd"/>
      <w:r w:rsidRPr="000E7048">
        <w:rPr>
          <w:rFonts w:ascii="Times New Roman" w:hAnsi="Times New Roman" w:cs="Times New Roman"/>
          <w:b/>
          <w:bCs/>
          <w:sz w:val="28"/>
          <w:szCs w:val="28"/>
        </w:rPr>
        <w:t>я православных</w:t>
      </w:r>
      <w:r w:rsidRPr="000E7048">
        <w:rPr>
          <w:rFonts w:ascii="Times New Roman" w:hAnsi="Times New Roman" w:cs="Times New Roman"/>
          <w:sz w:val="28"/>
          <w:szCs w:val="28"/>
        </w:rPr>
        <w:t> является  </w:t>
      </w:r>
      <w:r w:rsidRPr="000E7048">
        <w:rPr>
          <w:rFonts w:ascii="Times New Roman" w:hAnsi="Times New Roman" w:cs="Times New Roman"/>
          <w:b/>
          <w:bCs/>
          <w:sz w:val="28"/>
          <w:szCs w:val="28"/>
        </w:rPr>
        <w:t>Покров Пресвятой Богородицы (Покрова´)</w:t>
      </w:r>
      <w:r w:rsidRPr="000E7048">
        <w:rPr>
          <w:rFonts w:ascii="Times New Roman" w:hAnsi="Times New Roman" w:cs="Times New Roman"/>
          <w:sz w:val="28"/>
          <w:szCs w:val="28"/>
        </w:rPr>
        <w:t>. Это светлый праздник, окутанный множеством традиций и поверий, был установлен Русской православной церковью  в середине 12 века и отмечается ежегодно </w:t>
      </w:r>
      <w:r w:rsidRPr="000E7048">
        <w:rPr>
          <w:rFonts w:ascii="Times New Roman" w:hAnsi="Times New Roman" w:cs="Times New Roman"/>
          <w:b/>
          <w:bCs/>
          <w:sz w:val="28"/>
          <w:szCs w:val="28"/>
        </w:rPr>
        <w:t>14 октября</w:t>
      </w:r>
      <w:r w:rsidRPr="000E7048">
        <w:rPr>
          <w:rFonts w:ascii="Times New Roman" w:hAnsi="Times New Roman" w:cs="Times New Roman"/>
          <w:sz w:val="28"/>
          <w:szCs w:val="28"/>
        </w:rPr>
        <w:t xml:space="preserve">. Проявил заботу об этом святой князь Андрей </w:t>
      </w:r>
      <w:proofErr w:type="spellStart"/>
      <w:r w:rsidRPr="000E7048">
        <w:rPr>
          <w:rFonts w:ascii="Times New Roman" w:hAnsi="Times New Roman" w:cs="Times New Roman"/>
          <w:sz w:val="28"/>
          <w:szCs w:val="28"/>
        </w:rPr>
        <w:t>Боголюбский</w:t>
      </w:r>
      <w:proofErr w:type="spellEnd"/>
      <w:r w:rsidRPr="000E7048">
        <w:rPr>
          <w:rFonts w:ascii="Times New Roman" w:hAnsi="Times New Roman" w:cs="Times New Roman"/>
          <w:sz w:val="28"/>
          <w:szCs w:val="28"/>
        </w:rPr>
        <w:t>, внук Владимира Мономаха. По старому стилю Юлианского календаря летоисчисления это дата была иная – 1 октября.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>История возникновения праздника. Дивное видение</w:t>
      </w:r>
      <w:r w:rsidR="000E704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24BEA" w:rsidRPr="000E7048">
        <w:rPr>
          <w:rFonts w:ascii="Times New Roman" w:hAnsi="Times New Roman" w:cs="Times New Roman"/>
          <w:b/>
          <w:bCs/>
          <w:sz w:val="28"/>
          <w:szCs w:val="28"/>
        </w:rPr>
        <w:t xml:space="preserve"> Презентация </w:t>
      </w:r>
    </w:p>
    <w:p w:rsidR="00924BEA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Праздник Покрова Пресвятой Богородицы</w:t>
      </w:r>
      <w:r w:rsidRPr="000E7048">
        <w:rPr>
          <w:rFonts w:ascii="Times New Roman" w:hAnsi="Times New Roman" w:cs="Times New Roman"/>
          <w:sz w:val="28"/>
          <w:szCs w:val="28"/>
        </w:rPr>
        <w:t xml:space="preserve"> берет свое начало из Византии и является напоминанием об одном явлении, произошедшем в 10 веке. Это было в </w:t>
      </w:r>
      <w:proofErr w:type="spellStart"/>
      <w:r w:rsidRPr="000E7048">
        <w:rPr>
          <w:rFonts w:ascii="Times New Roman" w:hAnsi="Times New Roman" w:cs="Times New Roman"/>
          <w:sz w:val="28"/>
          <w:szCs w:val="28"/>
        </w:rPr>
        <w:t>Влахернском</w:t>
      </w:r>
      <w:proofErr w:type="spellEnd"/>
      <w:r w:rsidRPr="000E7048">
        <w:rPr>
          <w:rFonts w:ascii="Times New Roman" w:hAnsi="Times New Roman" w:cs="Times New Roman"/>
          <w:sz w:val="28"/>
          <w:szCs w:val="28"/>
        </w:rPr>
        <w:t xml:space="preserve"> храме </w:t>
      </w:r>
      <w:proofErr w:type="gramStart"/>
      <w:r w:rsidRPr="000E704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E70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4BEA" w:rsidRPr="000E7048" w:rsidRDefault="0085081C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7D26DD" wp14:editId="3148DC01">
            <wp:extent cx="2790825" cy="3114675"/>
            <wp:effectExtent l="0" t="0" r="9525" b="9525"/>
            <wp:docPr id="7" name="Рисунок 7" descr="C:\Users\1\Desktop\главн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лавна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7048">
        <w:rPr>
          <w:rFonts w:ascii="Times New Roman" w:hAnsi="Times New Roman" w:cs="Times New Roman"/>
          <w:sz w:val="28"/>
          <w:szCs w:val="28"/>
        </w:rPr>
        <w:t>Константинополе</w:t>
      </w:r>
      <w:proofErr w:type="gramEnd"/>
      <w:r w:rsidRPr="000E7048">
        <w:rPr>
          <w:rFonts w:ascii="Times New Roman" w:hAnsi="Times New Roman" w:cs="Times New Roman"/>
          <w:sz w:val="28"/>
          <w:szCs w:val="28"/>
        </w:rPr>
        <w:t>, </w:t>
      </w:r>
      <w:r w:rsidR="00924BEA" w:rsidRPr="000E7048">
        <w:rPr>
          <w:rFonts w:ascii="Times New Roman" w:hAnsi="Times New Roman" w:cs="Times New Roman"/>
          <w:sz w:val="28"/>
          <w:szCs w:val="28"/>
        </w:rPr>
        <w:t xml:space="preserve"> </w:t>
      </w:r>
      <w:r w:rsidRPr="000E7048">
        <w:rPr>
          <w:rFonts w:ascii="Times New Roman" w:hAnsi="Times New Roman" w:cs="Times New Roman"/>
          <w:sz w:val="28"/>
          <w:szCs w:val="28"/>
        </w:rPr>
        <w:t>где хранились головной убор (собственно покров), риза и часть пояса Богоматери.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В тот период частых войн и завоевательных походов город был осажден сарацинами, и жители, ища защиты и покровительства, собирались в святилище и возносили молитвы Спасителю и Царице Небесной. И вот в воскресный день, во время всенощной святой Андрей, поднявший глаза вверх, увидел Пресвятую Владычицу нашу Богородицу. Она, окруженная ярким заревом, Ангелами, сонмом святых, среди которых были  апостол Иоанн Богослов и Креститель Господень Иоанн, шла по воздуху.</w:t>
      </w:r>
    </w:p>
    <w:p w:rsidR="00924BEA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 xml:space="preserve">Затем Пресвятая Дева, преклонив колено, со слезами на глазах вознесла молитву к Сыну Своему Господу Иисусу Христу о спасении народа от вражеского нашествия и даровании христианам вечного спасения </w:t>
      </w:r>
      <w:proofErr w:type="gramStart"/>
      <w:r w:rsidRPr="000E7048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E7048">
        <w:rPr>
          <w:rFonts w:ascii="Times New Roman" w:hAnsi="Times New Roman" w:cs="Times New Roman"/>
          <w:sz w:val="28"/>
          <w:szCs w:val="28"/>
        </w:rPr>
        <w:t xml:space="preserve"> </w:t>
      </w:r>
      <w:r w:rsidR="00924BEA" w:rsidRPr="000E7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CE588" wp14:editId="7C6E8412">
            <wp:extent cx="2381250" cy="1781175"/>
            <wp:effectExtent l="0" t="0" r="0" b="9525"/>
            <wp:docPr id="4" name="Рисунок 4" descr="prazdnik-pokrova-presvyatoj-bogorod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zdnik-pokrova-presvyatoj-bogorodic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11" w:rsidRPr="000E7048" w:rsidRDefault="00924BEA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C83011" w:rsidRPr="000E7048">
        <w:rPr>
          <w:rFonts w:ascii="Times New Roman" w:hAnsi="Times New Roman" w:cs="Times New Roman"/>
          <w:sz w:val="28"/>
          <w:szCs w:val="28"/>
        </w:rPr>
        <w:t>идимых и незримых угроз. Далее она сняла с головы своей покрывало, которое заблистало «паче лучей солнечных» и распростерла его надо всеми молящимися людьми в храме. В ту минуту покров стал невидимым, а христиане ощутили благодать, утешение  и заступничество – враги отступили, город был спасен.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 xml:space="preserve">С той поры прошло много лет и русский князь Андрей </w:t>
      </w:r>
      <w:proofErr w:type="spellStart"/>
      <w:r w:rsidRPr="000E7048">
        <w:rPr>
          <w:rFonts w:ascii="Times New Roman" w:hAnsi="Times New Roman" w:cs="Times New Roman"/>
          <w:sz w:val="28"/>
          <w:szCs w:val="28"/>
        </w:rPr>
        <w:t>Боголюбский</w:t>
      </w:r>
      <w:proofErr w:type="spellEnd"/>
      <w:r w:rsidRPr="000E7048">
        <w:rPr>
          <w:rFonts w:ascii="Times New Roman" w:hAnsi="Times New Roman" w:cs="Times New Roman"/>
          <w:sz w:val="28"/>
          <w:szCs w:val="28"/>
        </w:rPr>
        <w:t xml:space="preserve">, который славился своим благочестием в память о явлении Пресвятой Богородицы миру, возвел в 1164 году храм Покрова на Нерли, впоследствии строение приобрело всемирную известность. Впоследствии также были возведены монастыри: Зверин Покровский в Новгороде – 12 век, Покровский в Суздале – 14 век и церковь в селе </w:t>
      </w:r>
      <w:proofErr w:type="spellStart"/>
      <w:r w:rsidRPr="000E7048">
        <w:rPr>
          <w:rFonts w:ascii="Times New Roman" w:hAnsi="Times New Roman" w:cs="Times New Roman"/>
          <w:sz w:val="28"/>
          <w:szCs w:val="28"/>
        </w:rPr>
        <w:t>Сутковцы</w:t>
      </w:r>
      <w:proofErr w:type="spellEnd"/>
      <w:r w:rsidRPr="000E7048">
        <w:rPr>
          <w:rFonts w:ascii="Times New Roman" w:hAnsi="Times New Roman" w:cs="Times New Roman"/>
          <w:sz w:val="28"/>
          <w:szCs w:val="28"/>
        </w:rPr>
        <w:t xml:space="preserve"> Хмельницкой области – 15 век.</w:t>
      </w:r>
    </w:p>
    <w:p w:rsidR="00924BEA" w:rsidRPr="000E7048" w:rsidRDefault="00924BEA" w:rsidP="000E704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>Песня Покрова Пресвятой Богородицы</w:t>
      </w:r>
      <w:r w:rsidR="000E70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 xml:space="preserve">Традиции и </w:t>
      </w:r>
      <w:proofErr w:type="gramStart"/>
      <w:r w:rsidRPr="000E7048">
        <w:rPr>
          <w:rFonts w:ascii="Times New Roman" w:hAnsi="Times New Roman" w:cs="Times New Roman"/>
          <w:b/>
          <w:bCs/>
          <w:sz w:val="28"/>
          <w:szCs w:val="28"/>
        </w:rPr>
        <w:t>обычаи</w:t>
      </w:r>
      <w:proofErr w:type="gramEnd"/>
      <w:r w:rsidRPr="000E7048">
        <w:rPr>
          <w:rFonts w:ascii="Times New Roman" w:hAnsi="Times New Roman" w:cs="Times New Roman"/>
          <w:b/>
          <w:bCs/>
          <w:sz w:val="28"/>
          <w:szCs w:val="28"/>
        </w:rPr>
        <w:t xml:space="preserve"> связанные с празднованием Покрова</w:t>
      </w:r>
      <w:r w:rsidR="000E70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>Покров – начало зазимья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Как правило, торжество Пресвятой Богородицы совпадает с первыми заморозками и выпадением снега, поэтому землеробы стараются к этому времени убрать урожай с полей, сделать необходимые заготовки на зиму. Скот уже не выгонялся на пастбище и переводился на зимний корм.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>Покров – период свадеб</w:t>
      </w:r>
    </w:p>
    <w:p w:rsidR="00924BEA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 xml:space="preserve">Снега, покрывающие поля на Покров, во многом напоминают фату невесты и </w:t>
      </w:r>
    </w:p>
    <w:p w:rsidR="00924BEA" w:rsidRPr="000E7048" w:rsidRDefault="0085081C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D956F" wp14:editId="07EA9693">
            <wp:extent cx="3476625" cy="2533650"/>
            <wp:effectExtent l="0" t="0" r="9525" b="0"/>
            <wp:docPr id="8" name="Рисунок 8" descr="C:\Users\1\Desktop\da38a24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a38a249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 xml:space="preserve">свадебные покрывала. В этом просматривается связь между торжествами. В эту пору заканчивался период хороводов и гуляний, а начинались посиделки. Молодые люди проводили время за рукоделием, песнопением, беседами, </w:t>
      </w:r>
      <w:r w:rsidRPr="000E7048">
        <w:rPr>
          <w:rFonts w:ascii="Times New Roman" w:hAnsi="Times New Roman" w:cs="Times New Roman"/>
          <w:sz w:val="28"/>
          <w:szCs w:val="28"/>
        </w:rPr>
        <w:lastRenderedPageBreak/>
        <w:t>колядками и кантами. По древним поверьям, брак, заключенный в день празднования Покрова Пресвятой Богородицы, будет счастливым и долгим. Поэтому на это время приходилась череда свадеб. А девушки, не имеющие жениха, ставили в церкви свечи перед иконою Покрова Богородицы, молясь о скорейшем удачном замужестве, делали заговоры, гадали и проводили обряды по привлечению суженного в дом, и вообще старались провести этот день в веселье и развлечениях.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>Покров – заступничество</w:t>
      </w:r>
      <w:r w:rsidR="000E704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24BEA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 xml:space="preserve">Люди, связанные с военной профессией, считали этот праздник чествованием заступничества, которое помогало им выигрывать самые 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тяжелые сражения.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Божия Матерь Покрова издревле считалась покровительницей запорожских казаков. Главным храмом на Сечи был Покровский, и престольный (храмовый) праздник отмечали соответственно 14 октября.  По этой причине казаки обязательно перед походом провозглашали молитву о покровительстве и избавлении. А после – возвращались с благодарностью.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Одним из видов проявления признательности за помощь и покровительство русским войскам в сражении с турками, начатом  1 октября 1552 года (канун Покрова) и закончившийся взятием Казани, —  возведение собора Покрова Божьей Матери по приказу Ивана Грозного. Ныне это главный храм, расположенный на Красной площади в Москве — собор Василия Блаженного.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>Народные приметы, связанные с днем празднования Покрова Пресвятой Богородицы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>Природные</w:t>
      </w:r>
      <w:bookmarkStart w:id="0" w:name="_GoBack"/>
      <w:bookmarkEnd w:id="0"/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С древних времен существует целый ряд предсказаний, основанных на погоде в канун Покрова, например: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 xml:space="preserve">— откуда на Покров ветер дует, с той </w:t>
      </w:r>
      <w:proofErr w:type="gramStart"/>
      <w:r w:rsidRPr="000E7048">
        <w:rPr>
          <w:rFonts w:ascii="Times New Roman" w:hAnsi="Times New Roman" w:cs="Times New Roman"/>
          <w:sz w:val="28"/>
          <w:szCs w:val="28"/>
        </w:rPr>
        <w:t>стороны</w:t>
      </w:r>
      <w:proofErr w:type="gramEnd"/>
      <w:r w:rsidRPr="000E7048">
        <w:rPr>
          <w:rFonts w:ascii="Times New Roman" w:hAnsi="Times New Roman" w:cs="Times New Roman"/>
          <w:sz w:val="28"/>
          <w:szCs w:val="28"/>
        </w:rPr>
        <w:t xml:space="preserve"> и придут первые морозы.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если на Покров ветер будет с востока – зима холодная будет.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если на Покров погода теплая, так и зима будет теплая.</w:t>
      </w:r>
    </w:p>
    <w:p w:rsidR="00924BEA" w:rsidRPr="000E7048" w:rsidRDefault="00924BEA" w:rsidP="000E704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081C" w:rsidRPr="000E7048" w:rsidRDefault="0085081C" w:rsidP="000E7048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E70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9F314F" wp14:editId="6F338E78">
            <wp:extent cx="2981325" cy="2486025"/>
            <wp:effectExtent l="0" t="0" r="9525" b="9525"/>
            <wp:docPr id="9" name="Рисунок 9" descr="C:\Users\1\Desktop\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original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11" w:rsidRPr="000E7048" w:rsidRDefault="0085081C" w:rsidP="000E704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70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</w:t>
      </w:r>
      <w:proofErr w:type="spellStart"/>
      <w:r w:rsidR="00C83011" w:rsidRPr="000E7048">
        <w:rPr>
          <w:rFonts w:ascii="Times New Roman" w:hAnsi="Times New Roman" w:cs="Times New Roman"/>
          <w:b/>
          <w:bCs/>
          <w:sz w:val="28"/>
          <w:szCs w:val="28"/>
        </w:rPr>
        <w:t>вадебные</w:t>
      </w:r>
      <w:proofErr w:type="spellEnd"/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Также на основе наблюдений наших предков существуют и некоторые свадебные приметы, например: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 чем больше снега на Покров, тем больше свадеб будет в этом году.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если Покров весело проведешь, то жениха хорошего найдешь,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та девушка, которая раньше всех свечу в храме перед иконой Святой Богородицы поставит, та и замуж первой выйдет.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>Бытовые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если испечь на Покров много блинов, то и в доме зимой будет тепло.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не утеплишь дом на Покров – всю зиму будешь мерзнуть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 xml:space="preserve">— если на Покров истопить печь </w:t>
      </w:r>
      <w:proofErr w:type="spellStart"/>
      <w:r w:rsidRPr="000E7048">
        <w:rPr>
          <w:rFonts w:ascii="Times New Roman" w:hAnsi="Times New Roman" w:cs="Times New Roman"/>
          <w:sz w:val="28"/>
          <w:szCs w:val="28"/>
        </w:rPr>
        <w:t>яблонью</w:t>
      </w:r>
      <w:proofErr w:type="spellEnd"/>
      <w:r w:rsidRPr="000E7048">
        <w:rPr>
          <w:rFonts w:ascii="Times New Roman" w:hAnsi="Times New Roman" w:cs="Times New Roman"/>
          <w:sz w:val="28"/>
          <w:szCs w:val="28"/>
        </w:rPr>
        <w:t>, то в доме всю зиму будет тепло и прочее.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b/>
          <w:bCs/>
          <w:sz w:val="28"/>
          <w:szCs w:val="28"/>
        </w:rPr>
        <w:t xml:space="preserve">Что делать </w:t>
      </w:r>
      <w:proofErr w:type="gramStart"/>
      <w:r w:rsidRPr="000E7048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0E70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0E7048">
        <w:rPr>
          <w:rFonts w:ascii="Times New Roman" w:hAnsi="Times New Roman" w:cs="Times New Roman"/>
          <w:b/>
          <w:bCs/>
          <w:sz w:val="28"/>
          <w:szCs w:val="28"/>
        </w:rPr>
        <w:t>Покрова</w:t>
      </w:r>
      <w:proofErr w:type="gramEnd"/>
      <w:r w:rsidRPr="000E7048">
        <w:rPr>
          <w:rFonts w:ascii="Times New Roman" w:hAnsi="Times New Roman" w:cs="Times New Roman"/>
          <w:b/>
          <w:bCs/>
          <w:sz w:val="28"/>
          <w:szCs w:val="28"/>
        </w:rPr>
        <w:t>: народные традиции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Несмотря на то, что многие народные поверья уже изжили себя,  верующие люди и сейчас стараются соблюдать все традиции празднования  Покрова Пресвятой Богородицы: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приносят дары сиротам, старикам и нищим.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пекут блины, обнося ими все углы квартиры и оставляя некоторую часть в виде подношения домовому.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прожигают несколько веточек вишни или яблони, распространяя дымок по дому для привлечения удачи и благополучия.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lastRenderedPageBreak/>
        <w:t>— посещают целыми семьями церкви, ставя свечи, прославляя Божью Матерь и прося милости, здоровья и заступничества.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— организуют шумные и веселые застолья.</w:t>
      </w:r>
    </w:p>
    <w:p w:rsidR="00C83011" w:rsidRPr="000E7048" w:rsidRDefault="00C83011" w:rsidP="000E7048">
      <w:pPr>
        <w:jc w:val="both"/>
        <w:rPr>
          <w:rFonts w:ascii="Times New Roman" w:hAnsi="Times New Roman" w:cs="Times New Roman"/>
          <w:sz w:val="28"/>
          <w:szCs w:val="28"/>
        </w:rPr>
      </w:pPr>
      <w:r w:rsidRPr="000E7048">
        <w:rPr>
          <w:rFonts w:ascii="Times New Roman" w:hAnsi="Times New Roman" w:cs="Times New Roman"/>
          <w:sz w:val="28"/>
          <w:szCs w:val="28"/>
        </w:rPr>
        <w:t>С великим праздником!</w:t>
      </w:r>
    </w:p>
    <w:p w:rsidR="00AA2946" w:rsidRPr="000E7048" w:rsidRDefault="00AA2946" w:rsidP="000E70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BEA" w:rsidRPr="000E7048" w:rsidRDefault="00924BEA" w:rsidP="000E704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24BEA" w:rsidRPr="000E7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9B"/>
    <w:rsid w:val="000E7048"/>
    <w:rsid w:val="00253E9B"/>
    <w:rsid w:val="007878E5"/>
    <w:rsid w:val="0085081C"/>
    <w:rsid w:val="00924BEA"/>
    <w:rsid w:val="00AA2946"/>
    <w:rsid w:val="00C83011"/>
    <w:rsid w:val="00E4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2017-10-11T18:04:00Z</dcterms:created>
  <dcterms:modified xsi:type="dcterms:W3CDTF">2022-10-28T15:00:00Z</dcterms:modified>
</cp:coreProperties>
</file>