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1E" w:rsidRDefault="008A0E1E" w:rsidP="008A0E1E">
      <w:pPr>
        <w:spacing w:after="0" w:line="360" w:lineRule="auto"/>
        <w:jc w:val="center"/>
        <w:rPr>
          <w:rFonts w:ascii="Times New Roman" w:hAnsi="Times New Roman"/>
          <w:b/>
          <w:spacing w:val="-1"/>
          <w:sz w:val="28"/>
          <w:szCs w:val="28"/>
        </w:rPr>
      </w:pPr>
      <w:r>
        <w:rPr>
          <w:rFonts w:ascii="Times New Roman" w:hAnsi="Times New Roman"/>
          <w:b/>
          <w:spacing w:val="-1"/>
          <w:sz w:val="28"/>
          <w:szCs w:val="28"/>
        </w:rPr>
        <w:t>Муниципальное бюджетное общеобразовательное учреждение</w:t>
      </w:r>
    </w:p>
    <w:p w:rsidR="008A0E1E" w:rsidRDefault="008A0E1E" w:rsidP="008A0E1E">
      <w:pPr>
        <w:spacing w:after="0" w:line="360" w:lineRule="auto"/>
        <w:ind w:left="-567"/>
        <w:jc w:val="center"/>
        <w:rPr>
          <w:rFonts w:ascii="Times New Roman" w:hAnsi="Times New Roman"/>
          <w:b/>
          <w:spacing w:val="-1"/>
          <w:sz w:val="28"/>
          <w:szCs w:val="28"/>
        </w:rPr>
      </w:pPr>
      <w:r>
        <w:rPr>
          <w:rFonts w:ascii="Times New Roman" w:hAnsi="Times New Roman"/>
          <w:b/>
          <w:spacing w:val="-1"/>
          <w:sz w:val="28"/>
          <w:szCs w:val="28"/>
        </w:rPr>
        <w:t xml:space="preserve">«Гимназия №1» </w:t>
      </w:r>
      <w:proofErr w:type="spellStart"/>
      <w:r>
        <w:rPr>
          <w:rFonts w:ascii="Times New Roman" w:hAnsi="Times New Roman"/>
          <w:b/>
          <w:spacing w:val="-1"/>
          <w:sz w:val="28"/>
          <w:szCs w:val="28"/>
        </w:rPr>
        <w:t>Ковылкинского</w:t>
      </w:r>
      <w:proofErr w:type="spellEnd"/>
      <w:r>
        <w:rPr>
          <w:rFonts w:ascii="Times New Roman" w:hAnsi="Times New Roman"/>
          <w:b/>
          <w:spacing w:val="-1"/>
          <w:sz w:val="28"/>
          <w:szCs w:val="28"/>
        </w:rPr>
        <w:t xml:space="preserve"> муниципального района</w:t>
      </w:r>
    </w:p>
    <w:p w:rsidR="008A0E1E" w:rsidRPr="005B58F2" w:rsidRDefault="008A0E1E" w:rsidP="008A0E1E">
      <w:pPr>
        <w:spacing w:after="0" w:line="360" w:lineRule="auto"/>
        <w:ind w:left="-567"/>
        <w:jc w:val="center"/>
        <w:rPr>
          <w:rFonts w:ascii="Times New Roman" w:eastAsia="Times New Roman" w:hAnsi="Times New Roman"/>
          <w:sz w:val="28"/>
          <w:szCs w:val="28"/>
          <w:lang w:eastAsia="ru-RU"/>
        </w:rPr>
      </w:pPr>
      <w:r>
        <w:rPr>
          <w:rFonts w:ascii="Times New Roman" w:hAnsi="Times New Roman"/>
          <w:b/>
          <w:spacing w:val="-1"/>
          <w:sz w:val="28"/>
          <w:szCs w:val="28"/>
        </w:rPr>
        <w:t>Республики Мордовия</w:t>
      </w:r>
    </w:p>
    <w:p w:rsidR="008A0E1E" w:rsidRPr="007F30B3" w:rsidRDefault="008A0E1E" w:rsidP="008A0E1E">
      <w:pPr>
        <w:pStyle w:val="a3"/>
        <w:spacing w:after="0" w:line="360" w:lineRule="auto"/>
        <w:ind w:left="-567"/>
        <w:jc w:val="center"/>
        <w:rPr>
          <w:rFonts w:ascii="Times New Roman" w:eastAsia="Times New Roman" w:hAnsi="Times New Roman"/>
          <w:sz w:val="28"/>
          <w:szCs w:val="28"/>
          <w:lang w:eastAsia="ru-RU"/>
        </w:rPr>
      </w:pPr>
    </w:p>
    <w:p w:rsidR="008A0E1E" w:rsidRPr="007F30B3" w:rsidRDefault="008A0E1E" w:rsidP="008A0E1E">
      <w:pPr>
        <w:pStyle w:val="a3"/>
        <w:spacing w:after="0" w:line="360" w:lineRule="auto"/>
        <w:ind w:left="-567"/>
        <w:jc w:val="center"/>
        <w:rPr>
          <w:rFonts w:ascii="Times New Roman" w:eastAsia="Times New Roman" w:hAnsi="Times New Roman"/>
          <w:sz w:val="28"/>
          <w:szCs w:val="28"/>
          <w:lang w:eastAsia="ru-RU"/>
        </w:rPr>
      </w:pPr>
    </w:p>
    <w:p w:rsidR="008A0E1E" w:rsidRPr="007F30B3" w:rsidRDefault="008A0E1E" w:rsidP="008A0E1E">
      <w:pPr>
        <w:pStyle w:val="a3"/>
        <w:spacing w:after="0" w:line="360" w:lineRule="auto"/>
        <w:ind w:left="-567"/>
        <w:jc w:val="center"/>
        <w:rPr>
          <w:rFonts w:ascii="Times New Roman" w:eastAsia="Times New Roman" w:hAnsi="Times New Roman"/>
          <w:b/>
          <w:sz w:val="28"/>
          <w:szCs w:val="28"/>
          <w:lang w:eastAsia="ru-RU"/>
        </w:rPr>
      </w:pPr>
    </w:p>
    <w:p w:rsidR="008A0E1E" w:rsidRDefault="008A0E1E" w:rsidP="008A0E1E">
      <w:pPr>
        <w:pStyle w:val="a3"/>
        <w:spacing w:after="0" w:line="360" w:lineRule="auto"/>
        <w:ind w:left="-567"/>
        <w:jc w:val="center"/>
        <w:rPr>
          <w:rFonts w:ascii="Times New Roman" w:eastAsia="Times New Roman" w:hAnsi="Times New Roman"/>
          <w:b/>
          <w:sz w:val="28"/>
          <w:szCs w:val="28"/>
          <w:lang w:eastAsia="ru-RU"/>
        </w:rPr>
      </w:pPr>
    </w:p>
    <w:p w:rsidR="008A0E1E" w:rsidRDefault="008A0E1E" w:rsidP="008A0E1E">
      <w:pPr>
        <w:pStyle w:val="a3"/>
        <w:spacing w:after="0" w:line="360" w:lineRule="auto"/>
        <w:ind w:left="-567"/>
        <w:jc w:val="center"/>
        <w:rPr>
          <w:rFonts w:ascii="Times New Roman" w:eastAsia="Times New Roman" w:hAnsi="Times New Roman"/>
          <w:b/>
          <w:sz w:val="28"/>
          <w:szCs w:val="28"/>
          <w:lang w:eastAsia="ru-RU"/>
        </w:rPr>
      </w:pPr>
    </w:p>
    <w:p w:rsidR="008A0E1E" w:rsidRDefault="008A0E1E" w:rsidP="008A0E1E">
      <w:pPr>
        <w:pStyle w:val="a3"/>
        <w:spacing w:after="0" w:line="360" w:lineRule="auto"/>
        <w:ind w:left="-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Обобщенный педагогический опыт</w:t>
      </w:r>
    </w:p>
    <w:p w:rsidR="008A0E1E" w:rsidRDefault="008A0E1E" w:rsidP="008A0E1E">
      <w:pPr>
        <w:pStyle w:val="a3"/>
        <w:spacing w:after="0" w:line="360" w:lineRule="auto"/>
        <w:ind w:left="-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учителя химии</w:t>
      </w:r>
    </w:p>
    <w:p w:rsidR="008A0E1E" w:rsidRDefault="008A0E1E" w:rsidP="008A0E1E">
      <w:pPr>
        <w:pStyle w:val="a3"/>
        <w:spacing w:after="0" w:line="360" w:lineRule="auto"/>
        <w:ind w:left="-567"/>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Поршаковой</w:t>
      </w:r>
      <w:proofErr w:type="spellEnd"/>
      <w:r>
        <w:rPr>
          <w:rFonts w:ascii="Times New Roman" w:eastAsia="Times New Roman" w:hAnsi="Times New Roman"/>
          <w:b/>
          <w:sz w:val="28"/>
          <w:szCs w:val="28"/>
          <w:lang w:eastAsia="ru-RU"/>
        </w:rPr>
        <w:t xml:space="preserve"> Елены Михайловны</w:t>
      </w:r>
    </w:p>
    <w:p w:rsidR="008A0E1E" w:rsidRPr="007F30B3" w:rsidRDefault="008A0E1E" w:rsidP="008A0E1E">
      <w:pPr>
        <w:pStyle w:val="a3"/>
        <w:spacing w:after="0" w:line="360" w:lineRule="auto"/>
        <w:ind w:left="-567"/>
        <w:jc w:val="center"/>
        <w:rPr>
          <w:rFonts w:ascii="Times New Roman" w:eastAsia="Times New Roman" w:hAnsi="Times New Roman"/>
          <w:sz w:val="28"/>
          <w:szCs w:val="28"/>
          <w:lang w:eastAsia="ru-RU"/>
        </w:rPr>
      </w:pPr>
    </w:p>
    <w:p w:rsidR="008A0E1E" w:rsidRDefault="001E0FEA" w:rsidP="008A0E1E">
      <w:pPr>
        <w:spacing w:after="0" w:line="360" w:lineRule="auto"/>
        <w:ind w:left="-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 </w:t>
      </w:r>
    </w:p>
    <w:p w:rsidR="008A0E1E" w:rsidRPr="008A0E1E" w:rsidRDefault="008A0E1E" w:rsidP="008A0E1E">
      <w:pPr>
        <w:jc w:val="center"/>
        <w:rPr>
          <w:rFonts w:ascii="Times New Roman" w:hAnsi="Times New Roman"/>
          <w:b/>
          <w:sz w:val="32"/>
          <w:szCs w:val="32"/>
        </w:rPr>
      </w:pPr>
      <w:r w:rsidRPr="008A0E1E">
        <w:rPr>
          <w:rFonts w:ascii="Times New Roman" w:eastAsia="Times New Roman" w:hAnsi="Times New Roman"/>
          <w:b/>
          <w:sz w:val="32"/>
          <w:szCs w:val="32"/>
          <w:lang w:eastAsia="ru-RU"/>
        </w:rPr>
        <w:t>«</w:t>
      </w:r>
      <w:r w:rsidRPr="008A0E1E">
        <w:rPr>
          <w:rFonts w:ascii="Times New Roman" w:hAnsi="Times New Roman"/>
          <w:b/>
          <w:sz w:val="32"/>
          <w:szCs w:val="32"/>
        </w:rPr>
        <w:t>Развитие познавательной активности школьников на уроках химии как средство саморазвития личности».</w:t>
      </w:r>
    </w:p>
    <w:p w:rsidR="008A0E1E" w:rsidRPr="008A0E1E" w:rsidRDefault="008A0E1E" w:rsidP="008A0E1E">
      <w:pPr>
        <w:spacing w:after="0" w:line="360" w:lineRule="auto"/>
        <w:ind w:left="-567"/>
        <w:jc w:val="center"/>
        <w:rPr>
          <w:rFonts w:ascii="Times New Roman" w:eastAsia="Times New Roman" w:hAnsi="Times New Roman"/>
          <w:b/>
          <w:sz w:val="32"/>
          <w:szCs w:val="32"/>
          <w:lang w:eastAsia="ru-RU"/>
        </w:rPr>
      </w:pPr>
    </w:p>
    <w:p w:rsidR="008A0E1E" w:rsidRDefault="008A0E1E" w:rsidP="008A0E1E">
      <w:pPr>
        <w:spacing w:after="0" w:line="360" w:lineRule="auto"/>
        <w:ind w:left="-567"/>
        <w:jc w:val="center"/>
        <w:rPr>
          <w:rFonts w:ascii="Times New Roman" w:eastAsia="Times New Roman" w:hAnsi="Times New Roman"/>
          <w:b/>
          <w:sz w:val="28"/>
          <w:szCs w:val="28"/>
          <w:lang w:eastAsia="ru-RU"/>
        </w:rPr>
      </w:pPr>
    </w:p>
    <w:p w:rsidR="008A0E1E" w:rsidRDefault="008A0E1E" w:rsidP="008A0E1E">
      <w:pPr>
        <w:spacing w:after="0" w:line="360" w:lineRule="auto"/>
        <w:ind w:left="-567"/>
        <w:jc w:val="center"/>
        <w:rPr>
          <w:rFonts w:ascii="Times New Roman" w:eastAsia="Times New Roman" w:hAnsi="Times New Roman"/>
          <w:b/>
          <w:sz w:val="28"/>
          <w:szCs w:val="28"/>
          <w:lang w:eastAsia="ru-RU"/>
        </w:rPr>
      </w:pPr>
    </w:p>
    <w:p w:rsidR="008A0E1E" w:rsidRDefault="008A0E1E" w:rsidP="008A0E1E">
      <w:pPr>
        <w:spacing w:after="0" w:line="360" w:lineRule="auto"/>
        <w:ind w:left="-567"/>
        <w:jc w:val="both"/>
        <w:rPr>
          <w:rFonts w:ascii="Times New Roman" w:eastAsia="Times New Roman" w:hAnsi="Times New Roman"/>
          <w:b/>
          <w:sz w:val="28"/>
          <w:szCs w:val="28"/>
          <w:lang w:eastAsia="ru-RU"/>
        </w:rPr>
      </w:pPr>
    </w:p>
    <w:p w:rsidR="008A0E1E" w:rsidRDefault="008A0E1E" w:rsidP="008A0E1E">
      <w:pPr>
        <w:spacing w:after="0" w:line="360" w:lineRule="auto"/>
        <w:ind w:left="-567"/>
        <w:jc w:val="both"/>
        <w:rPr>
          <w:rFonts w:ascii="Times New Roman" w:eastAsia="Times New Roman" w:hAnsi="Times New Roman"/>
          <w:b/>
          <w:sz w:val="28"/>
          <w:szCs w:val="28"/>
          <w:lang w:eastAsia="ru-RU"/>
        </w:rPr>
      </w:pPr>
    </w:p>
    <w:p w:rsidR="008A0E1E" w:rsidRDefault="008A0E1E" w:rsidP="008A0E1E">
      <w:pPr>
        <w:spacing w:after="0" w:line="360" w:lineRule="auto"/>
        <w:ind w:left="-567"/>
        <w:jc w:val="both"/>
        <w:rPr>
          <w:rFonts w:ascii="Times New Roman" w:eastAsia="Times New Roman" w:hAnsi="Times New Roman"/>
          <w:b/>
          <w:sz w:val="28"/>
          <w:szCs w:val="28"/>
          <w:lang w:eastAsia="ru-RU"/>
        </w:rPr>
      </w:pPr>
    </w:p>
    <w:p w:rsidR="008A0E1E" w:rsidRDefault="008A0E1E" w:rsidP="008A0E1E">
      <w:pPr>
        <w:spacing w:after="0" w:line="360" w:lineRule="auto"/>
        <w:ind w:left="-567"/>
        <w:jc w:val="both"/>
        <w:rPr>
          <w:rFonts w:ascii="Times New Roman" w:eastAsia="Times New Roman" w:hAnsi="Times New Roman"/>
          <w:b/>
          <w:sz w:val="28"/>
          <w:szCs w:val="28"/>
          <w:lang w:eastAsia="ru-RU"/>
        </w:rPr>
      </w:pPr>
    </w:p>
    <w:p w:rsidR="008A0E1E" w:rsidRDefault="008A0E1E" w:rsidP="008A0E1E">
      <w:pPr>
        <w:spacing w:after="0" w:line="360" w:lineRule="auto"/>
        <w:ind w:left="-567"/>
        <w:jc w:val="both"/>
        <w:rPr>
          <w:rFonts w:ascii="Times New Roman" w:eastAsia="Times New Roman" w:hAnsi="Times New Roman"/>
          <w:b/>
          <w:sz w:val="28"/>
          <w:szCs w:val="28"/>
          <w:lang w:eastAsia="ru-RU"/>
        </w:rPr>
      </w:pPr>
    </w:p>
    <w:p w:rsidR="008A0E1E" w:rsidRDefault="008A0E1E" w:rsidP="008A0E1E">
      <w:pPr>
        <w:spacing w:after="0" w:line="360" w:lineRule="auto"/>
        <w:ind w:left="-567"/>
        <w:jc w:val="both"/>
        <w:rPr>
          <w:rFonts w:ascii="Times New Roman" w:eastAsia="Times New Roman" w:hAnsi="Times New Roman"/>
          <w:b/>
          <w:sz w:val="28"/>
          <w:szCs w:val="28"/>
          <w:lang w:eastAsia="ru-RU"/>
        </w:rPr>
      </w:pPr>
    </w:p>
    <w:p w:rsidR="008A0E1E" w:rsidRDefault="008A0E1E" w:rsidP="008A0E1E">
      <w:pPr>
        <w:rPr>
          <w:rFonts w:ascii="Times New Roman" w:eastAsia="Times New Roman" w:hAnsi="Times New Roman"/>
          <w:b/>
          <w:sz w:val="28"/>
          <w:szCs w:val="28"/>
          <w:lang w:eastAsia="ru-RU"/>
        </w:rPr>
      </w:pPr>
    </w:p>
    <w:p w:rsidR="008A0E1E" w:rsidRDefault="008A0E1E" w:rsidP="008A0E1E">
      <w:pPr>
        <w:rPr>
          <w:rFonts w:ascii="Times New Roman" w:eastAsia="Times New Roman" w:hAnsi="Times New Roman"/>
          <w:b/>
          <w:sz w:val="28"/>
          <w:szCs w:val="28"/>
          <w:lang w:eastAsia="ru-RU"/>
        </w:rPr>
      </w:pPr>
    </w:p>
    <w:p w:rsidR="008A0E1E" w:rsidRDefault="008A0E1E" w:rsidP="008A0E1E">
      <w:pPr>
        <w:rPr>
          <w:rFonts w:ascii="Times New Roman" w:eastAsia="Times New Roman" w:hAnsi="Times New Roman"/>
          <w:b/>
          <w:sz w:val="28"/>
          <w:szCs w:val="28"/>
          <w:lang w:eastAsia="ru-RU"/>
        </w:rPr>
      </w:pPr>
    </w:p>
    <w:p w:rsidR="008A0E1E" w:rsidRDefault="008A0E1E" w:rsidP="008A0E1E">
      <w:pPr>
        <w:rPr>
          <w:rFonts w:ascii="Times New Roman" w:eastAsia="Times New Roman" w:hAnsi="Times New Roman"/>
          <w:b/>
          <w:sz w:val="28"/>
          <w:szCs w:val="28"/>
          <w:lang w:eastAsia="ru-RU"/>
        </w:rPr>
      </w:pPr>
    </w:p>
    <w:p w:rsidR="008A0E1E" w:rsidRDefault="008A0E1E" w:rsidP="008A0E1E">
      <w:pPr>
        <w:rPr>
          <w:rFonts w:ascii="Times New Roman" w:eastAsia="Times New Roman" w:hAnsi="Times New Roman"/>
          <w:b/>
          <w:sz w:val="28"/>
          <w:szCs w:val="28"/>
          <w:lang w:eastAsia="ru-RU"/>
        </w:rPr>
      </w:pPr>
    </w:p>
    <w:p w:rsidR="008A0E1E" w:rsidRDefault="008A0E1E" w:rsidP="008A0E1E">
      <w:pPr>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Ковылкино</w:t>
      </w:r>
      <w:proofErr w:type="spellEnd"/>
      <w:r>
        <w:rPr>
          <w:rFonts w:ascii="Times New Roman" w:eastAsia="Times New Roman" w:hAnsi="Times New Roman"/>
          <w:b/>
          <w:sz w:val="28"/>
          <w:szCs w:val="28"/>
          <w:lang w:eastAsia="ru-RU"/>
        </w:rPr>
        <w:t xml:space="preserve"> – 2019 г.</w:t>
      </w:r>
    </w:p>
    <w:p w:rsidR="008A0E1E" w:rsidRDefault="008A0E1E" w:rsidP="008A0E1E">
      <w:pPr>
        <w:jc w:val="center"/>
        <w:rPr>
          <w:rFonts w:ascii="Times New Roman" w:eastAsia="Times New Roman" w:hAnsi="Times New Roman"/>
          <w:b/>
          <w:sz w:val="28"/>
          <w:szCs w:val="28"/>
          <w:lang w:eastAsia="ru-RU"/>
        </w:rPr>
      </w:pPr>
    </w:p>
    <w:p w:rsidR="008A0E1E" w:rsidRDefault="008A0E1E" w:rsidP="008A0E1E">
      <w:pPr>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Содержание</w:t>
      </w:r>
    </w:p>
    <w:p w:rsidR="008A0E1E" w:rsidRDefault="008A0E1E" w:rsidP="008A0E1E">
      <w:pPr>
        <w:rPr>
          <w:rFonts w:ascii="Times New Roman" w:eastAsia="Times New Roman" w:hAnsi="Times New Roman"/>
          <w:b/>
          <w:sz w:val="28"/>
          <w:szCs w:val="28"/>
          <w:lang w:val="en-US" w:eastAsia="ru-RU"/>
        </w:rPr>
      </w:pPr>
    </w:p>
    <w:p w:rsidR="008A0E1E" w:rsidRPr="00586B79" w:rsidRDefault="00586B79" w:rsidP="00586B79">
      <w:pPr>
        <w:numPr>
          <w:ilvl w:val="0"/>
          <w:numId w:val="1"/>
        </w:numPr>
        <w:spacing w:before="100" w:beforeAutospacing="1" w:after="100" w:afterAutospacing="1"/>
        <w:ind w:left="426" w:firstLine="0"/>
        <w:rPr>
          <w:rFonts w:ascii="Times New Roman" w:hAnsi="Times New Roman"/>
          <w:sz w:val="32"/>
          <w:szCs w:val="32"/>
        </w:rPr>
      </w:pPr>
      <w:r w:rsidRPr="00586B79">
        <w:rPr>
          <w:rFonts w:ascii="Times New Roman" w:hAnsi="Times New Roman"/>
          <w:sz w:val="32"/>
          <w:szCs w:val="32"/>
        </w:rPr>
        <w:t>Условия возникновения и становления опыта.</w:t>
      </w:r>
    </w:p>
    <w:p w:rsidR="008A0E1E" w:rsidRPr="00586B79" w:rsidRDefault="00586B79" w:rsidP="00586B79">
      <w:pPr>
        <w:numPr>
          <w:ilvl w:val="0"/>
          <w:numId w:val="1"/>
        </w:numPr>
        <w:spacing w:after="0"/>
        <w:ind w:left="426" w:firstLine="0"/>
        <w:rPr>
          <w:rFonts w:ascii="Times New Roman" w:hAnsi="Times New Roman"/>
          <w:sz w:val="32"/>
          <w:szCs w:val="32"/>
        </w:rPr>
      </w:pPr>
      <w:r w:rsidRPr="00586B79">
        <w:rPr>
          <w:rFonts w:ascii="Times New Roman" w:hAnsi="Times New Roman"/>
          <w:sz w:val="32"/>
          <w:szCs w:val="32"/>
        </w:rPr>
        <w:t>Актуальность и перспективность опыта.</w:t>
      </w:r>
    </w:p>
    <w:p w:rsidR="008A0E1E" w:rsidRPr="00586B79" w:rsidRDefault="00586B79" w:rsidP="00586B79">
      <w:pPr>
        <w:numPr>
          <w:ilvl w:val="0"/>
          <w:numId w:val="1"/>
        </w:numPr>
        <w:spacing w:after="0"/>
        <w:ind w:left="426" w:firstLine="0"/>
        <w:rPr>
          <w:rFonts w:ascii="Times New Roman" w:hAnsi="Times New Roman"/>
          <w:sz w:val="32"/>
          <w:szCs w:val="32"/>
        </w:rPr>
      </w:pPr>
      <w:r w:rsidRPr="00586B79">
        <w:rPr>
          <w:rFonts w:ascii="Times New Roman" w:hAnsi="Times New Roman"/>
          <w:sz w:val="32"/>
          <w:szCs w:val="32"/>
        </w:rPr>
        <w:t>Ведущая идея опыта.</w:t>
      </w:r>
    </w:p>
    <w:p w:rsidR="008A0E1E" w:rsidRPr="00586B79" w:rsidRDefault="00586B79" w:rsidP="00586B79">
      <w:pPr>
        <w:pStyle w:val="a4"/>
        <w:numPr>
          <w:ilvl w:val="0"/>
          <w:numId w:val="1"/>
        </w:numPr>
        <w:spacing w:line="276" w:lineRule="auto"/>
        <w:ind w:left="426" w:firstLine="0"/>
        <w:rPr>
          <w:sz w:val="32"/>
          <w:szCs w:val="32"/>
        </w:rPr>
      </w:pPr>
      <w:r w:rsidRPr="00586B79">
        <w:rPr>
          <w:sz w:val="32"/>
          <w:szCs w:val="32"/>
        </w:rPr>
        <w:t xml:space="preserve">Теоретическая база опыта. </w:t>
      </w:r>
    </w:p>
    <w:p w:rsidR="008A0E1E" w:rsidRPr="00586B79" w:rsidRDefault="00586B79" w:rsidP="00586B79">
      <w:pPr>
        <w:numPr>
          <w:ilvl w:val="0"/>
          <w:numId w:val="1"/>
        </w:numPr>
        <w:spacing w:before="100" w:beforeAutospacing="1" w:after="100" w:afterAutospacing="1"/>
        <w:ind w:left="426" w:firstLine="0"/>
        <w:rPr>
          <w:rFonts w:ascii="Times New Roman" w:hAnsi="Times New Roman"/>
          <w:sz w:val="32"/>
          <w:szCs w:val="32"/>
        </w:rPr>
      </w:pPr>
      <w:r w:rsidRPr="00586B79">
        <w:rPr>
          <w:rFonts w:ascii="Times New Roman" w:hAnsi="Times New Roman"/>
          <w:sz w:val="32"/>
          <w:szCs w:val="32"/>
        </w:rPr>
        <w:t>Новизна опыта.</w:t>
      </w:r>
    </w:p>
    <w:p w:rsidR="008A0E1E" w:rsidRPr="00586B79" w:rsidRDefault="00586B79" w:rsidP="00586B79">
      <w:pPr>
        <w:numPr>
          <w:ilvl w:val="0"/>
          <w:numId w:val="1"/>
        </w:numPr>
        <w:spacing w:after="0"/>
        <w:ind w:left="426" w:firstLine="0"/>
        <w:rPr>
          <w:rFonts w:ascii="Times New Roman" w:hAnsi="Times New Roman"/>
          <w:sz w:val="32"/>
          <w:szCs w:val="32"/>
        </w:rPr>
      </w:pPr>
      <w:r w:rsidRPr="00586B79">
        <w:rPr>
          <w:rFonts w:ascii="Times New Roman" w:hAnsi="Times New Roman"/>
          <w:sz w:val="32"/>
          <w:szCs w:val="32"/>
        </w:rPr>
        <w:t>Технология опыта.</w:t>
      </w:r>
    </w:p>
    <w:p w:rsidR="008A0E1E" w:rsidRPr="00586B79" w:rsidRDefault="00586B79" w:rsidP="00586B79">
      <w:pPr>
        <w:numPr>
          <w:ilvl w:val="0"/>
          <w:numId w:val="1"/>
        </w:numPr>
        <w:spacing w:after="0"/>
        <w:ind w:left="426" w:firstLine="0"/>
        <w:rPr>
          <w:rFonts w:ascii="Times New Roman" w:hAnsi="Times New Roman"/>
          <w:sz w:val="32"/>
          <w:szCs w:val="32"/>
        </w:rPr>
      </w:pPr>
      <w:r w:rsidRPr="00586B79">
        <w:rPr>
          <w:rFonts w:ascii="Times New Roman" w:hAnsi="Times New Roman"/>
          <w:sz w:val="32"/>
          <w:szCs w:val="32"/>
        </w:rPr>
        <w:t>Результативность.</w:t>
      </w:r>
    </w:p>
    <w:p w:rsidR="00586B79" w:rsidRPr="00586B79" w:rsidRDefault="00586B79" w:rsidP="00586B79">
      <w:pPr>
        <w:numPr>
          <w:ilvl w:val="0"/>
          <w:numId w:val="1"/>
        </w:numPr>
        <w:spacing w:after="0"/>
        <w:ind w:left="426" w:firstLine="0"/>
        <w:rPr>
          <w:rFonts w:ascii="Times New Roman" w:hAnsi="Times New Roman"/>
          <w:sz w:val="32"/>
          <w:szCs w:val="32"/>
        </w:rPr>
      </w:pPr>
      <w:r w:rsidRPr="00586B79">
        <w:rPr>
          <w:rFonts w:ascii="Times New Roman" w:hAnsi="Times New Roman"/>
          <w:sz w:val="32"/>
          <w:szCs w:val="32"/>
        </w:rPr>
        <w:t>Литература.</w:t>
      </w:r>
    </w:p>
    <w:p w:rsidR="00B31D59" w:rsidRDefault="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Pr="00B31D59" w:rsidRDefault="00B31D59" w:rsidP="00B31D59"/>
    <w:p w:rsidR="00B31D59" w:rsidRDefault="00B31D59" w:rsidP="00B31D59"/>
    <w:p w:rsidR="002B50A3" w:rsidRPr="00B31D59" w:rsidRDefault="002B50A3" w:rsidP="00B31D59"/>
    <w:p w:rsidR="00B31D59" w:rsidRDefault="00B31D59" w:rsidP="00B31D59"/>
    <w:p w:rsidR="00586B79" w:rsidRDefault="00586B79" w:rsidP="00B31D59"/>
    <w:p w:rsidR="005C2FE8" w:rsidRDefault="005C2FE8" w:rsidP="00B31D59">
      <w:pPr>
        <w:tabs>
          <w:tab w:val="left" w:pos="2190"/>
        </w:tabs>
      </w:pPr>
    </w:p>
    <w:p w:rsidR="00280BE0" w:rsidRDefault="00280BE0" w:rsidP="00B31D59">
      <w:pPr>
        <w:tabs>
          <w:tab w:val="left" w:pos="2190"/>
        </w:tabs>
      </w:pPr>
    </w:p>
    <w:p w:rsidR="00B31D59" w:rsidRPr="00B31D59" w:rsidRDefault="00B31D59" w:rsidP="00B31D59">
      <w:pPr>
        <w:pStyle w:val="a3"/>
        <w:numPr>
          <w:ilvl w:val="0"/>
          <w:numId w:val="2"/>
        </w:numPr>
        <w:jc w:val="center"/>
        <w:rPr>
          <w:rFonts w:ascii="Times New Roman" w:hAnsi="Times New Roman"/>
          <w:sz w:val="28"/>
          <w:szCs w:val="28"/>
        </w:rPr>
      </w:pPr>
      <w:r w:rsidRPr="00B31D59">
        <w:rPr>
          <w:rFonts w:ascii="Times New Roman" w:hAnsi="Times New Roman"/>
          <w:sz w:val="28"/>
          <w:szCs w:val="28"/>
        </w:rPr>
        <w:lastRenderedPageBreak/>
        <w:t>УСЛОВИЯ ВОЗНИКНОВЕНИЯ И СТАНОВЛЕНИЕ ОПЫТА.</w:t>
      </w:r>
    </w:p>
    <w:p w:rsidR="00B31D59" w:rsidRPr="00B31D59" w:rsidRDefault="00B31D59" w:rsidP="00197395">
      <w:pPr>
        <w:tabs>
          <w:tab w:val="center" w:pos="180"/>
        </w:tabs>
        <w:spacing w:line="240" w:lineRule="auto"/>
        <w:ind w:firstLine="709"/>
        <w:jc w:val="both"/>
        <w:rPr>
          <w:rFonts w:ascii="Times New Roman" w:hAnsi="Times New Roman"/>
          <w:sz w:val="28"/>
          <w:szCs w:val="28"/>
        </w:rPr>
      </w:pPr>
      <w:r w:rsidRPr="00B31D59">
        <w:rPr>
          <w:rFonts w:ascii="Times New Roman" w:hAnsi="Times New Roman"/>
          <w:sz w:val="28"/>
          <w:szCs w:val="28"/>
        </w:rPr>
        <w:t>Модернизация российского образования предполагает не только усвоение каждым обучающимся определённой суммы знаний, но и развитие его личности, поэтому перед современной школой встаёт проблема развития познавательной  активности школьников.</w:t>
      </w:r>
    </w:p>
    <w:p w:rsidR="00B31D59" w:rsidRPr="00B31D59" w:rsidRDefault="00B31D59" w:rsidP="00197395">
      <w:pPr>
        <w:tabs>
          <w:tab w:val="center" w:pos="180"/>
        </w:tabs>
        <w:spacing w:line="240" w:lineRule="auto"/>
        <w:ind w:firstLine="709"/>
        <w:jc w:val="both"/>
        <w:rPr>
          <w:rFonts w:ascii="Times New Roman" w:hAnsi="Times New Roman"/>
          <w:color w:val="FF0000"/>
          <w:sz w:val="28"/>
          <w:szCs w:val="28"/>
        </w:rPr>
      </w:pPr>
      <w:r w:rsidRPr="00B31D59">
        <w:rPr>
          <w:rFonts w:ascii="Times New Roman" w:hAnsi="Times New Roman"/>
          <w:color w:val="000000" w:themeColor="text1"/>
          <w:sz w:val="28"/>
          <w:szCs w:val="28"/>
        </w:rPr>
        <w:t xml:space="preserve">Основной контингент, где формировался опыт, учащиеся естественнонаучного профиля   (10-11 классы гимназии). </w:t>
      </w:r>
      <w:r w:rsidRPr="00B31D59">
        <w:rPr>
          <w:rFonts w:ascii="Times New Roman" w:hAnsi="Times New Roman"/>
          <w:sz w:val="28"/>
          <w:szCs w:val="28"/>
        </w:rPr>
        <w:t>Исследование мотивационной сферы показывает, что высокий уровень познавательной мотивации свойственен очень небольшой части учащихся. У большинства десятиклассников интереса к учению нет, познавательная мотивация почти отсутствует, навыки учебной деятельности развиты слабо.</w:t>
      </w:r>
    </w:p>
    <w:p w:rsidR="00B31D59" w:rsidRDefault="00B31D59" w:rsidP="00197395">
      <w:pPr>
        <w:tabs>
          <w:tab w:val="center" w:pos="180"/>
        </w:tabs>
        <w:spacing w:line="240" w:lineRule="auto"/>
        <w:ind w:firstLine="709"/>
        <w:jc w:val="both"/>
        <w:rPr>
          <w:rFonts w:ascii="Times New Roman" w:hAnsi="Times New Roman"/>
          <w:sz w:val="28"/>
          <w:szCs w:val="28"/>
        </w:rPr>
      </w:pPr>
      <w:r w:rsidRPr="00B31D59">
        <w:rPr>
          <w:rFonts w:ascii="Times New Roman" w:hAnsi="Times New Roman"/>
          <w:sz w:val="28"/>
          <w:szCs w:val="28"/>
        </w:rPr>
        <w:t>Работая над решением проблем, стоящих перед гимназией, особое внимание уделяю развитию познавательной активности школьников, так как считаю это качество личности важнейшим для повышения эффективности учебно-воспитательного процесса, для  развития личности. Анализ современных подходов к организации учебного процесса и собственный опыт работы позволили сделать вывод, что наиболее эффективным для решения поставленной проблемы является технология проблемного обучения. Познакомилась с различными взглядами на построение учебного процесса с позиций проблемного обучения</w:t>
      </w:r>
      <w:r w:rsidR="00F6669E">
        <w:rPr>
          <w:rFonts w:ascii="Times New Roman" w:hAnsi="Times New Roman"/>
          <w:sz w:val="28"/>
          <w:szCs w:val="28"/>
        </w:rPr>
        <w:t xml:space="preserve"> (М.И. </w:t>
      </w:r>
      <w:proofErr w:type="spellStart"/>
      <w:r w:rsidR="00F6669E">
        <w:rPr>
          <w:rFonts w:ascii="Times New Roman" w:hAnsi="Times New Roman"/>
          <w:sz w:val="28"/>
          <w:szCs w:val="28"/>
        </w:rPr>
        <w:t>Махмутов</w:t>
      </w:r>
      <w:proofErr w:type="spellEnd"/>
      <w:r w:rsidRPr="00B31D59">
        <w:rPr>
          <w:rFonts w:ascii="Times New Roman" w:hAnsi="Times New Roman"/>
          <w:sz w:val="28"/>
          <w:szCs w:val="28"/>
        </w:rPr>
        <w:t xml:space="preserve">, </w:t>
      </w:r>
      <w:r w:rsidR="00F6669E">
        <w:rPr>
          <w:rFonts w:ascii="Times New Roman" w:hAnsi="Times New Roman"/>
          <w:sz w:val="28"/>
          <w:szCs w:val="28"/>
        </w:rPr>
        <w:t xml:space="preserve">А. М. Матюшкин, В.Т. Кудрявцев, Н.Ф. Талызина и др.) </w:t>
      </w:r>
      <w:r w:rsidRPr="00B31D59">
        <w:rPr>
          <w:rFonts w:ascii="Times New Roman" w:hAnsi="Times New Roman"/>
          <w:sz w:val="28"/>
          <w:szCs w:val="28"/>
        </w:rPr>
        <w:t>придерживаюсь точки зрения, что центральное место в учебном процессе должна занимать деятельность учащихся, а важнейшая функция учителя – научить ученика осуществлять эту деятельность.</w:t>
      </w:r>
    </w:p>
    <w:p w:rsidR="002B50A3" w:rsidRPr="002B50A3" w:rsidRDefault="002B50A3" w:rsidP="002B50A3">
      <w:pPr>
        <w:pStyle w:val="a3"/>
        <w:numPr>
          <w:ilvl w:val="0"/>
          <w:numId w:val="2"/>
        </w:numPr>
        <w:tabs>
          <w:tab w:val="center" w:pos="180"/>
        </w:tabs>
        <w:jc w:val="center"/>
        <w:rPr>
          <w:rFonts w:ascii="Times New Roman" w:hAnsi="Times New Roman"/>
          <w:sz w:val="28"/>
          <w:szCs w:val="28"/>
        </w:rPr>
      </w:pPr>
      <w:r w:rsidRPr="002B50A3">
        <w:rPr>
          <w:rFonts w:ascii="Times New Roman" w:hAnsi="Times New Roman"/>
          <w:sz w:val="28"/>
          <w:szCs w:val="28"/>
        </w:rPr>
        <w:t>АКТУАЛЬНОСТЬ И  ПЕРСПЕКТИВНОСТЬ ОПЫТА.</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Проблема активизации познавательной деятельности школьников – одна из главных проблем в обучении на протяжении многих лет. Социально-экономические изменения в обществе, которые произошли за последние десятилетия, потребовали усилить направленность образования на личность ученика, на его всестороннее развитие. Это обязывает учителя решать проблему активизации учебной деятельности школьников на новом уровне.</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 xml:space="preserve">Организация учебного процесса, направленная на развитие познавательной активности и самостоятельности, нуждается в  применении такой системы средств активизации, которая будет соотноситься с внутренним состоянием личности и при воздействии на школьника приведёт к усилению мотивации учения. </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 xml:space="preserve">Несмотря на то, что предмет « химия »является одним из ведущих предметов естественнонаучного цикла и выходит на  Единый Государственный Экзамен,  не всегда учащиеся осознают значимость данного предмета. Таким образом, сложилось противоречие между необходимостью глубокого изучения, связанного с познавательной активностью самих учащихся и </w:t>
      </w:r>
      <w:proofErr w:type="spellStart"/>
      <w:r w:rsidRPr="002B50A3">
        <w:rPr>
          <w:rFonts w:ascii="Times New Roman" w:hAnsi="Times New Roman"/>
          <w:sz w:val="28"/>
          <w:szCs w:val="28"/>
        </w:rPr>
        <w:t>несформированностью</w:t>
      </w:r>
      <w:proofErr w:type="spellEnd"/>
      <w:r>
        <w:rPr>
          <w:rFonts w:ascii="Times New Roman" w:hAnsi="Times New Roman"/>
          <w:sz w:val="28"/>
          <w:szCs w:val="28"/>
        </w:rPr>
        <w:t xml:space="preserve"> </w:t>
      </w:r>
      <w:r w:rsidRPr="002B50A3">
        <w:rPr>
          <w:rFonts w:ascii="Times New Roman" w:hAnsi="Times New Roman"/>
          <w:sz w:val="28"/>
          <w:szCs w:val="28"/>
        </w:rPr>
        <w:t>у них данного вида активности.</w:t>
      </w:r>
      <w:r>
        <w:rPr>
          <w:rFonts w:ascii="Times New Roman" w:hAnsi="Times New Roman"/>
          <w:sz w:val="28"/>
          <w:szCs w:val="28"/>
        </w:rPr>
        <w:t xml:space="preserve"> </w:t>
      </w:r>
      <w:proofErr w:type="gramStart"/>
      <w:r w:rsidRPr="002B50A3">
        <w:rPr>
          <w:rFonts w:ascii="Times New Roman" w:hAnsi="Times New Roman"/>
          <w:sz w:val="28"/>
          <w:szCs w:val="28"/>
        </w:rPr>
        <w:t>Исходя из выделенного противоречия можно сформулировать</w:t>
      </w:r>
      <w:proofErr w:type="gramEnd"/>
      <w:r w:rsidRPr="002B50A3">
        <w:rPr>
          <w:rFonts w:ascii="Times New Roman" w:hAnsi="Times New Roman"/>
          <w:sz w:val="28"/>
          <w:szCs w:val="28"/>
        </w:rPr>
        <w:t xml:space="preserve"> проблему: каковы методические приемы развития познавательной </w:t>
      </w:r>
      <w:r w:rsidRPr="002B50A3">
        <w:rPr>
          <w:rFonts w:ascii="Times New Roman" w:hAnsi="Times New Roman"/>
          <w:sz w:val="28"/>
          <w:szCs w:val="28"/>
        </w:rPr>
        <w:lastRenderedPageBreak/>
        <w:t>активности и самостоятельности при изучении дисциплины « химия» у учащихся естественнонаучного профиля.</w:t>
      </w:r>
    </w:p>
    <w:p w:rsidR="002B50A3" w:rsidRPr="002B50A3" w:rsidRDefault="002B50A3" w:rsidP="00197395">
      <w:pPr>
        <w:tabs>
          <w:tab w:val="center" w:pos="0"/>
        </w:tabs>
        <w:spacing w:line="240" w:lineRule="auto"/>
        <w:ind w:firstLine="709"/>
        <w:jc w:val="both"/>
        <w:rPr>
          <w:rFonts w:ascii="Times New Roman" w:hAnsi="Times New Roman"/>
          <w:sz w:val="28"/>
          <w:szCs w:val="28"/>
        </w:rPr>
      </w:pPr>
      <w:r w:rsidRPr="002B50A3">
        <w:rPr>
          <w:rFonts w:ascii="Times New Roman" w:hAnsi="Times New Roman"/>
          <w:sz w:val="28"/>
          <w:szCs w:val="28"/>
        </w:rPr>
        <w:t>Ответ на этот вопрос и составляет цель моего исследования.</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Объект исследования</w:t>
      </w:r>
      <w:r w:rsidRPr="002B50A3">
        <w:rPr>
          <w:rFonts w:ascii="Times New Roman" w:hAnsi="Times New Roman"/>
          <w:b/>
          <w:sz w:val="28"/>
          <w:szCs w:val="28"/>
        </w:rPr>
        <w:t xml:space="preserve">: </w:t>
      </w:r>
      <w:r w:rsidRPr="002B50A3">
        <w:rPr>
          <w:rFonts w:ascii="Times New Roman" w:hAnsi="Times New Roman"/>
          <w:sz w:val="28"/>
          <w:szCs w:val="28"/>
        </w:rPr>
        <w:t>процессы развития познавательной активности при изучении химии.</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Предмет исследования: методические приемы при  преподавании химии.</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Ожидаемый положительный педагогический эффект от формирования познавательной активности связан с успешной самореализацией школьников в учебной деятельности и возможностью обоснованной профессиональной ориентации.</w:t>
      </w:r>
    </w:p>
    <w:p w:rsidR="002B50A3" w:rsidRPr="002B50A3" w:rsidRDefault="002B50A3" w:rsidP="002B50A3">
      <w:pPr>
        <w:pStyle w:val="a3"/>
        <w:numPr>
          <w:ilvl w:val="0"/>
          <w:numId w:val="2"/>
        </w:numPr>
        <w:tabs>
          <w:tab w:val="center" w:pos="180"/>
        </w:tabs>
        <w:jc w:val="center"/>
        <w:rPr>
          <w:rFonts w:ascii="Times New Roman" w:hAnsi="Times New Roman"/>
          <w:sz w:val="28"/>
          <w:szCs w:val="28"/>
        </w:rPr>
      </w:pPr>
      <w:r w:rsidRPr="002B50A3">
        <w:rPr>
          <w:rFonts w:ascii="Times New Roman" w:hAnsi="Times New Roman"/>
          <w:sz w:val="28"/>
          <w:szCs w:val="28"/>
        </w:rPr>
        <w:t>ВЕДУЩАЯ ИДЕЯ ОПЫТА.</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Нацеленность современного образования на развитие личности выдвигает на первые позиции проблему активизации познавательной деятельности учащихся.</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Поэтому ведущая идея педагогического опыта - создание условий для развития познавательной активности школьников через организацию</w:t>
      </w:r>
      <w:r w:rsidR="00F77128">
        <w:rPr>
          <w:rFonts w:ascii="Times New Roman" w:hAnsi="Times New Roman"/>
          <w:sz w:val="28"/>
          <w:szCs w:val="28"/>
        </w:rPr>
        <w:t xml:space="preserve"> </w:t>
      </w:r>
      <w:r w:rsidRPr="002B50A3">
        <w:rPr>
          <w:rFonts w:ascii="Times New Roman" w:hAnsi="Times New Roman"/>
          <w:sz w:val="28"/>
          <w:szCs w:val="28"/>
        </w:rPr>
        <w:t xml:space="preserve">совместной деятельности всех участников учебно-воспитательного процесса на основе </w:t>
      </w:r>
      <w:proofErr w:type="spellStart"/>
      <w:r w:rsidRPr="002B50A3">
        <w:rPr>
          <w:rFonts w:ascii="Times New Roman" w:hAnsi="Times New Roman"/>
          <w:sz w:val="28"/>
          <w:szCs w:val="28"/>
        </w:rPr>
        <w:t>деятельностного</w:t>
      </w:r>
      <w:proofErr w:type="spellEnd"/>
      <w:r w:rsidRPr="002B50A3">
        <w:rPr>
          <w:rFonts w:ascii="Times New Roman" w:hAnsi="Times New Roman"/>
          <w:sz w:val="28"/>
          <w:szCs w:val="28"/>
        </w:rPr>
        <w:t xml:space="preserve"> подхода к обучению с признанием в качестве приоритетной собственной деятельности учащихся. </w:t>
      </w:r>
    </w:p>
    <w:p w:rsidR="002B50A3" w:rsidRPr="002B50A3" w:rsidRDefault="002B50A3" w:rsidP="00197395">
      <w:pPr>
        <w:tabs>
          <w:tab w:val="center" w:pos="180"/>
        </w:tabs>
        <w:spacing w:line="240" w:lineRule="auto"/>
        <w:ind w:firstLine="709"/>
        <w:jc w:val="both"/>
        <w:rPr>
          <w:rFonts w:ascii="Times New Roman" w:hAnsi="Times New Roman"/>
          <w:sz w:val="28"/>
          <w:szCs w:val="28"/>
        </w:rPr>
      </w:pPr>
      <w:r w:rsidRPr="002B50A3">
        <w:rPr>
          <w:rFonts w:ascii="Times New Roman" w:hAnsi="Times New Roman"/>
          <w:sz w:val="28"/>
          <w:szCs w:val="28"/>
        </w:rPr>
        <w:t>Реализации данной идеи способствует:</w:t>
      </w:r>
    </w:p>
    <w:p w:rsidR="002B50A3" w:rsidRPr="002B50A3" w:rsidRDefault="002B50A3" w:rsidP="00197395">
      <w:pPr>
        <w:numPr>
          <w:ilvl w:val="0"/>
          <w:numId w:val="3"/>
        </w:numPr>
        <w:tabs>
          <w:tab w:val="center" w:pos="0"/>
          <w:tab w:val="left" w:pos="1134"/>
        </w:tabs>
        <w:spacing w:after="0" w:line="240" w:lineRule="auto"/>
        <w:ind w:left="0" w:firstLine="709"/>
        <w:jc w:val="both"/>
        <w:rPr>
          <w:rFonts w:ascii="Times New Roman" w:hAnsi="Times New Roman"/>
          <w:sz w:val="28"/>
          <w:szCs w:val="28"/>
        </w:rPr>
      </w:pPr>
      <w:r w:rsidRPr="002B50A3">
        <w:rPr>
          <w:rFonts w:ascii="Times New Roman" w:hAnsi="Times New Roman"/>
          <w:sz w:val="28"/>
          <w:szCs w:val="28"/>
        </w:rPr>
        <w:t>раскрытие перед учащимися актуальности формирования предметных знаний;</w:t>
      </w:r>
    </w:p>
    <w:p w:rsidR="002B50A3" w:rsidRPr="002B50A3" w:rsidRDefault="002B50A3" w:rsidP="00197395">
      <w:pPr>
        <w:numPr>
          <w:ilvl w:val="0"/>
          <w:numId w:val="3"/>
        </w:numPr>
        <w:tabs>
          <w:tab w:val="center" w:pos="0"/>
          <w:tab w:val="left" w:pos="1134"/>
        </w:tabs>
        <w:spacing w:after="0" w:line="240" w:lineRule="auto"/>
        <w:ind w:left="0" w:firstLine="709"/>
        <w:jc w:val="both"/>
        <w:rPr>
          <w:rFonts w:ascii="Times New Roman" w:hAnsi="Times New Roman"/>
          <w:sz w:val="28"/>
          <w:szCs w:val="28"/>
        </w:rPr>
      </w:pPr>
      <w:r w:rsidRPr="002B50A3">
        <w:rPr>
          <w:rFonts w:ascii="Times New Roman" w:hAnsi="Times New Roman"/>
          <w:sz w:val="28"/>
          <w:szCs w:val="28"/>
        </w:rPr>
        <w:t>создание представлений о процессе познания химии как ценности;</w:t>
      </w:r>
    </w:p>
    <w:p w:rsidR="002B50A3" w:rsidRPr="002B50A3" w:rsidRDefault="002B50A3" w:rsidP="00197395">
      <w:pPr>
        <w:numPr>
          <w:ilvl w:val="0"/>
          <w:numId w:val="3"/>
        </w:numPr>
        <w:tabs>
          <w:tab w:val="center" w:pos="0"/>
          <w:tab w:val="left" w:pos="1134"/>
        </w:tabs>
        <w:spacing w:after="0" w:line="240" w:lineRule="auto"/>
        <w:ind w:left="0" w:firstLine="709"/>
        <w:jc w:val="both"/>
        <w:rPr>
          <w:rFonts w:ascii="Times New Roman" w:hAnsi="Times New Roman"/>
          <w:sz w:val="28"/>
          <w:szCs w:val="28"/>
        </w:rPr>
      </w:pPr>
      <w:r w:rsidRPr="002B50A3">
        <w:rPr>
          <w:rFonts w:ascii="Times New Roman" w:hAnsi="Times New Roman"/>
          <w:sz w:val="28"/>
          <w:szCs w:val="28"/>
        </w:rPr>
        <w:t xml:space="preserve">обоснование необходимости </w:t>
      </w:r>
      <w:proofErr w:type="spellStart"/>
      <w:r w:rsidRPr="002B50A3">
        <w:rPr>
          <w:rFonts w:ascii="Times New Roman" w:hAnsi="Times New Roman"/>
          <w:sz w:val="28"/>
          <w:szCs w:val="28"/>
        </w:rPr>
        <w:t>саморегуляции</w:t>
      </w:r>
      <w:proofErr w:type="spellEnd"/>
      <w:r w:rsidRPr="002B50A3">
        <w:rPr>
          <w:rFonts w:ascii="Times New Roman" w:hAnsi="Times New Roman"/>
          <w:sz w:val="28"/>
          <w:szCs w:val="28"/>
        </w:rPr>
        <w:t xml:space="preserve"> в учебной деятельности как основы образования.</w:t>
      </w:r>
    </w:p>
    <w:p w:rsidR="00F77128" w:rsidRPr="00F77128" w:rsidRDefault="00F77128" w:rsidP="00F77128">
      <w:pPr>
        <w:pStyle w:val="a3"/>
        <w:numPr>
          <w:ilvl w:val="0"/>
          <w:numId w:val="2"/>
        </w:numPr>
        <w:tabs>
          <w:tab w:val="center" w:pos="180"/>
        </w:tabs>
        <w:jc w:val="center"/>
        <w:rPr>
          <w:rFonts w:ascii="Times New Roman" w:hAnsi="Times New Roman"/>
          <w:sz w:val="28"/>
          <w:szCs w:val="28"/>
        </w:rPr>
      </w:pPr>
      <w:r w:rsidRPr="00F77128">
        <w:rPr>
          <w:rFonts w:ascii="Times New Roman" w:hAnsi="Times New Roman"/>
          <w:sz w:val="28"/>
          <w:szCs w:val="28"/>
        </w:rPr>
        <w:t>ТЕОРЕТИЧЕСКАЯ БАЗА ОПЫТА.</w:t>
      </w:r>
    </w:p>
    <w:p w:rsidR="00F77128" w:rsidRPr="00F77128" w:rsidRDefault="00F77128" w:rsidP="00197395">
      <w:pPr>
        <w:tabs>
          <w:tab w:val="center" w:pos="180"/>
        </w:tabs>
        <w:spacing w:line="240" w:lineRule="auto"/>
        <w:jc w:val="both"/>
        <w:rPr>
          <w:rFonts w:ascii="Times New Roman" w:hAnsi="Times New Roman"/>
          <w:sz w:val="28"/>
          <w:szCs w:val="28"/>
        </w:rPr>
      </w:pPr>
      <w:r w:rsidRPr="00F77128">
        <w:rPr>
          <w:rFonts w:ascii="Times New Roman" w:hAnsi="Times New Roman"/>
          <w:sz w:val="28"/>
          <w:szCs w:val="28"/>
        </w:rPr>
        <w:tab/>
      </w:r>
      <w:r w:rsidRPr="00F77128">
        <w:rPr>
          <w:rFonts w:ascii="Times New Roman" w:hAnsi="Times New Roman"/>
          <w:sz w:val="28"/>
          <w:szCs w:val="28"/>
        </w:rPr>
        <w:tab/>
        <w:t>В основу данного опыта положена идея о том, что развитие личности школьника происходит в процессе познавательной деятельности, которая понимается как совместная, согласованная деятельность учителя и учащихся. В этой взаимосвязанной деятельности каждый из субъектов (учитель и ученик) имеют свои функции. Задача учителя состоит не столько в сообщении знаний, сколько в создании условий для возникновения, проявления и интенсивного развития познавательной активности каждого ученика. Задача школьника заключается в том, чтобы овладеть способами познавательной деятельности путём усвоения системы знаний и умений, обретения опыта эмоционально-ценностных отношений.</w:t>
      </w:r>
    </w:p>
    <w:p w:rsidR="00F77128" w:rsidRPr="00F77128" w:rsidRDefault="00F77128" w:rsidP="00197395">
      <w:pPr>
        <w:tabs>
          <w:tab w:val="center" w:pos="180"/>
        </w:tabs>
        <w:spacing w:line="240" w:lineRule="auto"/>
        <w:jc w:val="both"/>
        <w:rPr>
          <w:rFonts w:ascii="Times New Roman" w:hAnsi="Times New Roman"/>
          <w:sz w:val="28"/>
          <w:szCs w:val="28"/>
        </w:rPr>
      </w:pPr>
      <w:r w:rsidRPr="00F77128">
        <w:rPr>
          <w:rFonts w:ascii="Times New Roman" w:hAnsi="Times New Roman"/>
          <w:sz w:val="28"/>
          <w:szCs w:val="28"/>
        </w:rPr>
        <w:tab/>
      </w:r>
      <w:r w:rsidRPr="00F77128">
        <w:rPr>
          <w:rFonts w:ascii="Times New Roman" w:hAnsi="Times New Roman"/>
          <w:sz w:val="28"/>
          <w:szCs w:val="28"/>
        </w:rPr>
        <w:tab/>
        <w:t xml:space="preserve">Важно знать, что понимают в педагогической науке под термином «познавательная активность».  С точки зрения </w:t>
      </w:r>
      <w:proofErr w:type="spellStart"/>
      <w:r w:rsidRPr="00F77128">
        <w:rPr>
          <w:rFonts w:ascii="Times New Roman" w:hAnsi="Times New Roman"/>
          <w:sz w:val="28"/>
          <w:szCs w:val="28"/>
        </w:rPr>
        <w:t>Т.И.Шамовой</w:t>
      </w:r>
      <w:proofErr w:type="spellEnd"/>
      <w:r w:rsidRPr="00F77128">
        <w:rPr>
          <w:rFonts w:ascii="Times New Roman" w:hAnsi="Times New Roman"/>
          <w:sz w:val="28"/>
          <w:szCs w:val="28"/>
        </w:rPr>
        <w:t xml:space="preserve">,  познавательная активность - это важнейшее качество личности, которое проявляется «в отношении ученика к содержанию и процессу деятельности в стремлении его к эффективному овладению знаниями и способами деятельности рациональным путём, в </w:t>
      </w:r>
      <w:r w:rsidRPr="00F77128">
        <w:rPr>
          <w:rFonts w:ascii="Times New Roman" w:hAnsi="Times New Roman"/>
          <w:sz w:val="28"/>
          <w:szCs w:val="28"/>
        </w:rPr>
        <w:lastRenderedPageBreak/>
        <w:t xml:space="preserve">мобилизации нравственно-волевых усилий на достижение учебно-познавательной цели». Современная педагогическая наука рассматривает это понятие как свойство личности, проявляющееся в отношении </w:t>
      </w:r>
      <w:proofErr w:type="gramStart"/>
      <w:r w:rsidRPr="00F77128">
        <w:rPr>
          <w:rFonts w:ascii="Times New Roman" w:hAnsi="Times New Roman"/>
          <w:sz w:val="28"/>
          <w:szCs w:val="28"/>
        </w:rPr>
        <w:t>обучающегося</w:t>
      </w:r>
      <w:proofErr w:type="gramEnd"/>
      <w:r w:rsidRPr="00F77128">
        <w:rPr>
          <w:rFonts w:ascii="Times New Roman" w:hAnsi="Times New Roman"/>
          <w:sz w:val="28"/>
          <w:szCs w:val="28"/>
        </w:rPr>
        <w:t xml:space="preserve"> как к учению, так и к своему самосовершенствованию.</w:t>
      </w:r>
    </w:p>
    <w:p w:rsidR="00F77128" w:rsidRPr="00F77128" w:rsidRDefault="00F77128" w:rsidP="00197395">
      <w:pPr>
        <w:tabs>
          <w:tab w:val="center" w:pos="180"/>
        </w:tabs>
        <w:spacing w:line="240" w:lineRule="auto"/>
        <w:jc w:val="both"/>
        <w:rPr>
          <w:rFonts w:ascii="Times New Roman" w:hAnsi="Times New Roman"/>
          <w:sz w:val="28"/>
          <w:szCs w:val="28"/>
        </w:rPr>
      </w:pPr>
      <w:r w:rsidRPr="00F77128">
        <w:rPr>
          <w:rFonts w:ascii="Times New Roman" w:hAnsi="Times New Roman"/>
          <w:sz w:val="28"/>
          <w:szCs w:val="28"/>
        </w:rPr>
        <w:tab/>
      </w:r>
      <w:r w:rsidRPr="00F77128">
        <w:rPr>
          <w:rFonts w:ascii="Times New Roman" w:hAnsi="Times New Roman"/>
          <w:sz w:val="28"/>
          <w:szCs w:val="28"/>
        </w:rPr>
        <w:tab/>
        <w:t xml:space="preserve">В психолого-педагогической науке применяется также понятие «активизация». С позиций </w:t>
      </w:r>
      <w:proofErr w:type="spellStart"/>
      <w:r w:rsidRPr="00F77128">
        <w:rPr>
          <w:rFonts w:ascii="Times New Roman" w:hAnsi="Times New Roman"/>
          <w:sz w:val="28"/>
          <w:szCs w:val="28"/>
        </w:rPr>
        <w:t>деятельностного</w:t>
      </w:r>
      <w:proofErr w:type="spellEnd"/>
      <w:r w:rsidRPr="00F77128">
        <w:rPr>
          <w:rFonts w:ascii="Times New Roman" w:hAnsi="Times New Roman"/>
          <w:sz w:val="28"/>
          <w:szCs w:val="28"/>
        </w:rPr>
        <w:t xml:space="preserve"> подхода к обучению это понятие  трактуется как двусторонний взаимосвязанный процесс: с одной стороны, как результат деятельности ученика по самоорганизации и самореализации; с другой – как результат деятельности учителя по созданию определённых условий работы ученика. В качестве средств активизации выступают содержание, методы, формы и приёмы обучения</w:t>
      </w:r>
      <w:r>
        <w:rPr>
          <w:rFonts w:ascii="Times New Roman" w:hAnsi="Times New Roman"/>
          <w:sz w:val="28"/>
          <w:szCs w:val="28"/>
        </w:rPr>
        <w:t>.</w:t>
      </w:r>
      <w:r w:rsidRPr="00F77128">
        <w:rPr>
          <w:rFonts w:ascii="Times New Roman" w:hAnsi="Times New Roman"/>
          <w:color w:val="FF0000"/>
          <w:sz w:val="28"/>
          <w:szCs w:val="28"/>
        </w:rPr>
        <w:t xml:space="preserve"> </w:t>
      </w:r>
      <w:r w:rsidRPr="00F77128">
        <w:rPr>
          <w:rFonts w:ascii="Times New Roman" w:hAnsi="Times New Roman"/>
          <w:sz w:val="28"/>
          <w:szCs w:val="28"/>
        </w:rPr>
        <w:t>Исходя из принципов интерактивного обучения – активность обучаемых рассматривается как взаимосвязь трех видов активности: физической, социальной, познавательной.</w:t>
      </w:r>
    </w:p>
    <w:p w:rsidR="00F77128" w:rsidRPr="00F77128" w:rsidRDefault="00F77128" w:rsidP="00197395">
      <w:pPr>
        <w:tabs>
          <w:tab w:val="center" w:pos="180"/>
        </w:tabs>
        <w:spacing w:line="240" w:lineRule="auto"/>
        <w:ind w:firstLine="709"/>
        <w:jc w:val="both"/>
        <w:rPr>
          <w:rFonts w:ascii="Times New Roman" w:hAnsi="Times New Roman"/>
          <w:sz w:val="28"/>
          <w:szCs w:val="28"/>
        </w:rPr>
      </w:pPr>
      <w:r w:rsidRPr="00F77128">
        <w:rPr>
          <w:rFonts w:ascii="Times New Roman" w:hAnsi="Times New Roman"/>
          <w:sz w:val="28"/>
          <w:szCs w:val="28"/>
        </w:rPr>
        <w:t>Практическое решение проблемы активизации обучения связано с поиском средств воздействия на компоненты</w:t>
      </w:r>
      <w:bookmarkStart w:id="0" w:name="_GoBack"/>
      <w:bookmarkEnd w:id="0"/>
      <w:r w:rsidRPr="00F77128">
        <w:rPr>
          <w:rFonts w:ascii="Times New Roman" w:hAnsi="Times New Roman"/>
          <w:sz w:val="28"/>
          <w:szCs w:val="28"/>
        </w:rPr>
        <w:t xml:space="preserve"> учения: мотивационный, ориентировочный, содержательно-операционный, энергетический и оценочный. Очень важно, чтобы средства активизации соответствовали конкретным целям обучения и условиям их успешного применения.</w:t>
      </w:r>
      <w:r>
        <w:rPr>
          <w:rFonts w:ascii="Times New Roman" w:hAnsi="Times New Roman"/>
          <w:sz w:val="28"/>
          <w:szCs w:val="28"/>
        </w:rPr>
        <w:t xml:space="preserve"> </w:t>
      </w:r>
      <w:r w:rsidRPr="00F77128">
        <w:rPr>
          <w:rFonts w:ascii="Times New Roman" w:hAnsi="Times New Roman"/>
          <w:sz w:val="28"/>
          <w:szCs w:val="28"/>
        </w:rPr>
        <w:t>В современной педагогической науке обращается особое внимание на   включение в содержание обучения индивидуального опыта учащихся, знаний о приёмах построения умственных действий;  увеличение доли методов, обеспечивающих поисковый характер деятельности учащихся, взаимодействие, сотрудничество, свободное общение с целью коллективного выполнения учебной задачи; широкое использование разнообразных форм парной и групповой работы (</w:t>
      </w:r>
      <w:proofErr w:type="spellStart"/>
      <w:r w:rsidRPr="00F77128">
        <w:rPr>
          <w:rFonts w:ascii="Times New Roman" w:hAnsi="Times New Roman"/>
          <w:sz w:val="28"/>
          <w:szCs w:val="28"/>
        </w:rPr>
        <w:t>С.А.Барамзина</w:t>
      </w:r>
      <w:proofErr w:type="spellEnd"/>
      <w:r w:rsidRPr="00F77128">
        <w:rPr>
          <w:rFonts w:ascii="Times New Roman" w:hAnsi="Times New Roman"/>
          <w:sz w:val="28"/>
          <w:szCs w:val="28"/>
        </w:rPr>
        <w:t>).</w:t>
      </w:r>
    </w:p>
    <w:p w:rsidR="00F77128" w:rsidRPr="00F77128" w:rsidRDefault="00F77128" w:rsidP="00197395">
      <w:pPr>
        <w:tabs>
          <w:tab w:val="center" w:pos="180"/>
        </w:tabs>
        <w:spacing w:line="240" w:lineRule="auto"/>
        <w:ind w:firstLine="709"/>
        <w:jc w:val="both"/>
        <w:rPr>
          <w:rFonts w:ascii="Times New Roman" w:hAnsi="Times New Roman"/>
          <w:sz w:val="28"/>
          <w:szCs w:val="28"/>
        </w:rPr>
      </w:pPr>
      <w:r w:rsidRPr="00F77128">
        <w:rPr>
          <w:rFonts w:ascii="Times New Roman" w:hAnsi="Times New Roman"/>
          <w:sz w:val="28"/>
          <w:szCs w:val="28"/>
        </w:rPr>
        <w:t>Отбирая средства активизации,  необходимо опираться на требования к активному учению:</w:t>
      </w:r>
    </w:p>
    <w:p w:rsidR="00F77128" w:rsidRPr="00F77128" w:rsidRDefault="00F77128" w:rsidP="00197395">
      <w:pPr>
        <w:numPr>
          <w:ilvl w:val="0"/>
          <w:numId w:val="4"/>
        </w:numPr>
        <w:tabs>
          <w:tab w:val="center" w:pos="0"/>
          <w:tab w:val="left" w:pos="1134"/>
        </w:tabs>
        <w:spacing w:after="0" w:line="240" w:lineRule="auto"/>
        <w:ind w:left="0" w:firstLine="709"/>
        <w:jc w:val="both"/>
        <w:rPr>
          <w:rFonts w:ascii="Times New Roman" w:hAnsi="Times New Roman"/>
          <w:sz w:val="28"/>
          <w:szCs w:val="28"/>
        </w:rPr>
      </w:pPr>
      <w:r w:rsidRPr="00F77128">
        <w:rPr>
          <w:rFonts w:ascii="Times New Roman" w:hAnsi="Times New Roman"/>
          <w:sz w:val="28"/>
          <w:szCs w:val="28"/>
        </w:rPr>
        <w:t>формирование стремлений ученика к познанию,</w:t>
      </w:r>
    </w:p>
    <w:p w:rsidR="00F77128" w:rsidRPr="00F77128" w:rsidRDefault="00F77128" w:rsidP="00197395">
      <w:pPr>
        <w:numPr>
          <w:ilvl w:val="0"/>
          <w:numId w:val="4"/>
        </w:numPr>
        <w:tabs>
          <w:tab w:val="center" w:pos="0"/>
          <w:tab w:val="left" w:pos="1134"/>
        </w:tabs>
        <w:spacing w:after="0" w:line="240" w:lineRule="auto"/>
        <w:ind w:left="0" w:firstLine="709"/>
        <w:jc w:val="both"/>
        <w:rPr>
          <w:rFonts w:ascii="Times New Roman" w:hAnsi="Times New Roman"/>
          <w:sz w:val="28"/>
          <w:szCs w:val="28"/>
        </w:rPr>
      </w:pPr>
      <w:r w:rsidRPr="00F77128">
        <w:rPr>
          <w:rFonts w:ascii="Times New Roman" w:hAnsi="Times New Roman"/>
          <w:sz w:val="28"/>
          <w:szCs w:val="28"/>
        </w:rPr>
        <w:t>формирование самостоятельности в выполнении практических и умственных действий,</w:t>
      </w:r>
    </w:p>
    <w:p w:rsidR="00F77128" w:rsidRPr="00F77128" w:rsidRDefault="00F77128" w:rsidP="00197395">
      <w:pPr>
        <w:numPr>
          <w:ilvl w:val="0"/>
          <w:numId w:val="4"/>
        </w:numPr>
        <w:tabs>
          <w:tab w:val="center" w:pos="0"/>
          <w:tab w:val="left" w:pos="1134"/>
        </w:tabs>
        <w:spacing w:after="0" w:line="240" w:lineRule="auto"/>
        <w:ind w:left="0" w:firstLine="709"/>
        <w:jc w:val="both"/>
        <w:rPr>
          <w:rFonts w:ascii="Times New Roman" w:hAnsi="Times New Roman"/>
          <w:sz w:val="28"/>
          <w:szCs w:val="28"/>
        </w:rPr>
      </w:pPr>
      <w:r w:rsidRPr="00F77128">
        <w:rPr>
          <w:rFonts w:ascii="Times New Roman" w:hAnsi="Times New Roman"/>
          <w:sz w:val="28"/>
          <w:szCs w:val="28"/>
        </w:rPr>
        <w:t xml:space="preserve">проявление волевых усилий, </w:t>
      </w:r>
    </w:p>
    <w:p w:rsidR="00F77128" w:rsidRPr="00F77128" w:rsidRDefault="00F77128" w:rsidP="00197395">
      <w:pPr>
        <w:numPr>
          <w:ilvl w:val="0"/>
          <w:numId w:val="4"/>
        </w:numPr>
        <w:tabs>
          <w:tab w:val="center" w:pos="0"/>
          <w:tab w:val="left" w:pos="1134"/>
        </w:tabs>
        <w:spacing w:after="0" w:line="240" w:lineRule="auto"/>
        <w:ind w:left="0" w:firstLine="709"/>
        <w:jc w:val="both"/>
        <w:rPr>
          <w:rFonts w:ascii="Times New Roman" w:hAnsi="Times New Roman"/>
          <w:sz w:val="28"/>
          <w:szCs w:val="28"/>
        </w:rPr>
      </w:pPr>
      <w:r w:rsidRPr="00F77128">
        <w:rPr>
          <w:rFonts w:ascii="Times New Roman" w:hAnsi="Times New Roman"/>
          <w:sz w:val="28"/>
          <w:szCs w:val="28"/>
        </w:rPr>
        <w:t>обучение навыкам самоуправления учением.</w:t>
      </w:r>
    </w:p>
    <w:p w:rsidR="00F77128" w:rsidRDefault="00F77128" w:rsidP="00197395">
      <w:pPr>
        <w:tabs>
          <w:tab w:val="center" w:pos="180"/>
        </w:tabs>
        <w:spacing w:line="240" w:lineRule="auto"/>
        <w:jc w:val="both"/>
        <w:rPr>
          <w:rFonts w:ascii="Times New Roman" w:hAnsi="Times New Roman"/>
          <w:sz w:val="28"/>
          <w:szCs w:val="28"/>
        </w:rPr>
      </w:pPr>
      <w:r w:rsidRPr="00F77128">
        <w:rPr>
          <w:rFonts w:ascii="Times New Roman" w:hAnsi="Times New Roman"/>
          <w:sz w:val="28"/>
          <w:szCs w:val="28"/>
        </w:rPr>
        <w:t>Данные идеи положены в основу организации учебно-воспитательного процесса и отражены в технологии опыта.</w:t>
      </w:r>
    </w:p>
    <w:p w:rsidR="00F77128" w:rsidRPr="00F77128" w:rsidRDefault="00F77128" w:rsidP="00F77128">
      <w:pPr>
        <w:pStyle w:val="a3"/>
        <w:numPr>
          <w:ilvl w:val="0"/>
          <w:numId w:val="2"/>
        </w:numPr>
        <w:tabs>
          <w:tab w:val="center" w:pos="180"/>
        </w:tabs>
        <w:jc w:val="center"/>
        <w:rPr>
          <w:rFonts w:ascii="Times New Roman" w:hAnsi="Times New Roman"/>
          <w:sz w:val="28"/>
          <w:szCs w:val="28"/>
        </w:rPr>
      </w:pPr>
      <w:r w:rsidRPr="00F77128">
        <w:rPr>
          <w:rFonts w:ascii="Times New Roman" w:hAnsi="Times New Roman"/>
          <w:sz w:val="28"/>
          <w:szCs w:val="28"/>
        </w:rPr>
        <w:t>НОВИЗНА ОПЫТА.</w:t>
      </w:r>
    </w:p>
    <w:p w:rsidR="00F77128" w:rsidRPr="00F77128" w:rsidRDefault="00F77128" w:rsidP="00197395">
      <w:pPr>
        <w:tabs>
          <w:tab w:val="center" w:pos="180"/>
        </w:tabs>
        <w:spacing w:line="240" w:lineRule="auto"/>
        <w:ind w:left="720"/>
        <w:jc w:val="both"/>
        <w:rPr>
          <w:rFonts w:ascii="Times New Roman" w:hAnsi="Times New Roman"/>
          <w:sz w:val="28"/>
          <w:szCs w:val="28"/>
        </w:rPr>
      </w:pPr>
      <w:r w:rsidRPr="00F77128">
        <w:rPr>
          <w:rFonts w:ascii="Times New Roman" w:hAnsi="Times New Roman"/>
          <w:sz w:val="28"/>
          <w:szCs w:val="28"/>
        </w:rPr>
        <w:t xml:space="preserve">В </w:t>
      </w:r>
      <w:r w:rsidRPr="00F77128">
        <w:rPr>
          <w:rFonts w:ascii="Times New Roman" w:hAnsi="Times New Roman"/>
          <w:color w:val="FF0000"/>
          <w:sz w:val="28"/>
          <w:szCs w:val="28"/>
        </w:rPr>
        <w:t xml:space="preserve"> </w:t>
      </w:r>
      <w:r w:rsidRPr="00F77128">
        <w:rPr>
          <w:rFonts w:ascii="Times New Roman" w:hAnsi="Times New Roman"/>
          <w:sz w:val="28"/>
          <w:szCs w:val="28"/>
        </w:rPr>
        <w:t xml:space="preserve">педагогическом опыте </w:t>
      </w:r>
      <w:proofErr w:type="gramStart"/>
      <w:r w:rsidRPr="00F77128">
        <w:rPr>
          <w:rFonts w:ascii="Times New Roman" w:hAnsi="Times New Roman"/>
          <w:sz w:val="28"/>
          <w:szCs w:val="28"/>
        </w:rPr>
        <w:t>представлены</w:t>
      </w:r>
      <w:proofErr w:type="gramEnd"/>
      <w:r w:rsidRPr="00F77128">
        <w:rPr>
          <w:rFonts w:ascii="Times New Roman" w:hAnsi="Times New Roman"/>
          <w:sz w:val="28"/>
          <w:szCs w:val="28"/>
        </w:rPr>
        <w:t>:</w:t>
      </w:r>
    </w:p>
    <w:p w:rsidR="00F77128" w:rsidRPr="00F77128" w:rsidRDefault="00F77128" w:rsidP="00197395">
      <w:pPr>
        <w:numPr>
          <w:ilvl w:val="0"/>
          <w:numId w:val="5"/>
        </w:numPr>
        <w:tabs>
          <w:tab w:val="center" w:pos="180"/>
          <w:tab w:val="left" w:pos="1134"/>
        </w:tabs>
        <w:spacing w:after="0" w:line="240" w:lineRule="auto"/>
        <w:ind w:left="0" w:firstLine="709"/>
        <w:jc w:val="both"/>
        <w:rPr>
          <w:rFonts w:ascii="Times New Roman" w:hAnsi="Times New Roman"/>
          <w:sz w:val="28"/>
          <w:szCs w:val="28"/>
        </w:rPr>
      </w:pPr>
      <w:r w:rsidRPr="00F77128">
        <w:rPr>
          <w:rFonts w:ascii="Times New Roman" w:hAnsi="Times New Roman"/>
          <w:sz w:val="28"/>
          <w:szCs w:val="28"/>
        </w:rPr>
        <w:t xml:space="preserve">система работы по развитию  познавательной активности школьников  на основе </w:t>
      </w:r>
      <w:proofErr w:type="spellStart"/>
      <w:r w:rsidRPr="00F77128">
        <w:rPr>
          <w:rFonts w:ascii="Times New Roman" w:hAnsi="Times New Roman"/>
          <w:sz w:val="28"/>
          <w:szCs w:val="28"/>
        </w:rPr>
        <w:t>деятельностного</w:t>
      </w:r>
      <w:proofErr w:type="spellEnd"/>
      <w:r w:rsidRPr="00F77128">
        <w:rPr>
          <w:rFonts w:ascii="Times New Roman" w:hAnsi="Times New Roman"/>
          <w:sz w:val="28"/>
          <w:szCs w:val="28"/>
        </w:rPr>
        <w:t xml:space="preserve"> подхода, позволяющая успешно решать проблемы повышения качества учебно-воспитательного процесса и развития личности;</w:t>
      </w:r>
    </w:p>
    <w:p w:rsidR="00F77128" w:rsidRPr="00F77128" w:rsidRDefault="00F77128" w:rsidP="00197395">
      <w:pPr>
        <w:numPr>
          <w:ilvl w:val="0"/>
          <w:numId w:val="5"/>
        </w:numPr>
        <w:tabs>
          <w:tab w:val="center" w:pos="180"/>
          <w:tab w:val="left" w:pos="1134"/>
        </w:tabs>
        <w:spacing w:after="0" w:line="240" w:lineRule="auto"/>
        <w:ind w:left="0" w:firstLine="709"/>
        <w:jc w:val="both"/>
        <w:rPr>
          <w:rFonts w:ascii="Times New Roman" w:hAnsi="Times New Roman"/>
          <w:sz w:val="28"/>
          <w:szCs w:val="28"/>
        </w:rPr>
      </w:pPr>
      <w:r w:rsidRPr="00F77128">
        <w:rPr>
          <w:rFonts w:ascii="Times New Roman" w:hAnsi="Times New Roman"/>
          <w:sz w:val="28"/>
          <w:szCs w:val="28"/>
        </w:rPr>
        <w:t>комплекс дидактических средств, способствующих активизации деятельности учащихся на разных этапах процесса познания;</w:t>
      </w:r>
    </w:p>
    <w:p w:rsidR="00197395" w:rsidRPr="00197395" w:rsidRDefault="00F77128" w:rsidP="00197395">
      <w:pPr>
        <w:numPr>
          <w:ilvl w:val="0"/>
          <w:numId w:val="5"/>
        </w:numPr>
        <w:tabs>
          <w:tab w:val="center" w:pos="180"/>
          <w:tab w:val="left" w:pos="1134"/>
        </w:tabs>
        <w:spacing w:after="0" w:line="240" w:lineRule="auto"/>
        <w:ind w:left="0" w:firstLine="709"/>
        <w:jc w:val="both"/>
        <w:rPr>
          <w:rFonts w:ascii="Times New Roman" w:hAnsi="Times New Roman"/>
          <w:sz w:val="28"/>
          <w:szCs w:val="28"/>
        </w:rPr>
      </w:pPr>
      <w:r w:rsidRPr="00F77128">
        <w:rPr>
          <w:rFonts w:ascii="Times New Roman" w:hAnsi="Times New Roman"/>
          <w:sz w:val="28"/>
          <w:szCs w:val="28"/>
        </w:rPr>
        <w:t>программа наблюдений для мониторинга развития познавательной активности.</w:t>
      </w:r>
    </w:p>
    <w:p w:rsidR="00F77128" w:rsidRPr="00C46709" w:rsidRDefault="00F77128" w:rsidP="00C46709">
      <w:pPr>
        <w:pStyle w:val="a3"/>
        <w:numPr>
          <w:ilvl w:val="0"/>
          <w:numId w:val="2"/>
        </w:numPr>
        <w:tabs>
          <w:tab w:val="center" w:pos="180"/>
          <w:tab w:val="left" w:pos="1134"/>
        </w:tabs>
        <w:spacing w:after="0" w:line="240" w:lineRule="auto"/>
        <w:jc w:val="center"/>
        <w:rPr>
          <w:rFonts w:ascii="Times New Roman" w:hAnsi="Times New Roman"/>
          <w:sz w:val="28"/>
          <w:szCs w:val="28"/>
        </w:rPr>
      </w:pPr>
      <w:r w:rsidRPr="00C46709">
        <w:rPr>
          <w:rFonts w:ascii="Times New Roman" w:hAnsi="Times New Roman"/>
          <w:sz w:val="28"/>
          <w:szCs w:val="28"/>
        </w:rPr>
        <w:lastRenderedPageBreak/>
        <w:t>ТЕХНОЛОГИЯ ОПЫТА.</w:t>
      </w:r>
    </w:p>
    <w:p w:rsidR="00C46709" w:rsidRPr="00C46709" w:rsidRDefault="00C46709" w:rsidP="00C46709">
      <w:pPr>
        <w:pStyle w:val="a3"/>
        <w:tabs>
          <w:tab w:val="center" w:pos="180"/>
          <w:tab w:val="left" w:pos="1134"/>
        </w:tabs>
        <w:spacing w:after="0" w:line="240" w:lineRule="auto"/>
        <w:ind w:left="1080"/>
        <w:rPr>
          <w:rFonts w:ascii="Times New Roman" w:hAnsi="Times New Roman"/>
          <w:sz w:val="28"/>
          <w:szCs w:val="28"/>
        </w:rPr>
      </w:pP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При организации учебного процесса, направленного на развитие познавательной активности учащихся на основе </w:t>
      </w:r>
      <w:proofErr w:type="spellStart"/>
      <w:r w:rsidRPr="00C46709">
        <w:rPr>
          <w:rFonts w:ascii="Times New Roman" w:hAnsi="Times New Roman"/>
          <w:sz w:val="28"/>
          <w:szCs w:val="28"/>
        </w:rPr>
        <w:t>деятельностного</w:t>
      </w:r>
      <w:proofErr w:type="spellEnd"/>
      <w:r w:rsidRPr="00C46709">
        <w:rPr>
          <w:rFonts w:ascii="Times New Roman" w:hAnsi="Times New Roman"/>
          <w:sz w:val="28"/>
          <w:szCs w:val="28"/>
        </w:rPr>
        <w:t xml:space="preserve"> подхода к обучению, необходимо исходить из потребностей, мотивов, целей учащихся, уже усвоенных ими способов деятельности.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Поэтому, начиная изучение химии в 10 классе </w:t>
      </w:r>
      <w:r w:rsidR="00C46709">
        <w:rPr>
          <w:rFonts w:ascii="Times New Roman" w:hAnsi="Times New Roman"/>
          <w:sz w:val="28"/>
          <w:szCs w:val="28"/>
        </w:rPr>
        <w:t>естественно</w:t>
      </w:r>
      <w:r w:rsidRPr="00C46709">
        <w:rPr>
          <w:rFonts w:ascii="Times New Roman" w:hAnsi="Times New Roman"/>
          <w:sz w:val="28"/>
          <w:szCs w:val="28"/>
        </w:rPr>
        <w:t>научного профиля, изучаю школьную документацию, получаю</w:t>
      </w:r>
      <w:r w:rsidR="00C46709" w:rsidRPr="00C46709">
        <w:rPr>
          <w:rFonts w:ascii="Times New Roman" w:hAnsi="Times New Roman"/>
          <w:sz w:val="28"/>
          <w:szCs w:val="28"/>
        </w:rPr>
        <w:t xml:space="preserve"> </w:t>
      </w:r>
      <w:r w:rsidRPr="00C46709">
        <w:rPr>
          <w:rFonts w:ascii="Times New Roman" w:hAnsi="Times New Roman"/>
          <w:sz w:val="28"/>
          <w:szCs w:val="28"/>
        </w:rPr>
        <w:t xml:space="preserve">дополнительную информацию об индивидуальных особенностях учащихся из бесед  с классным руководителем, исследую состояние мотивационной сферы учащихся с целью выявления основных мотивов учения, уровня мотивации  и уровня развития познавательной активности.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На основе  полученных данных   строится дальнейшая работа с учащимися, определяются цели и задачи учебно-воспитательного процесса, намечаются пути их достижения.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Работая над проблемой развития познавательной активности через организацию учебно-воспитательного процесса на основе </w:t>
      </w:r>
      <w:proofErr w:type="spellStart"/>
      <w:r w:rsidRPr="00C46709">
        <w:rPr>
          <w:rFonts w:ascii="Times New Roman" w:hAnsi="Times New Roman"/>
          <w:sz w:val="28"/>
          <w:szCs w:val="28"/>
        </w:rPr>
        <w:t>деятельностного</w:t>
      </w:r>
      <w:proofErr w:type="spellEnd"/>
      <w:r w:rsidRPr="00C46709">
        <w:rPr>
          <w:rFonts w:ascii="Times New Roman" w:hAnsi="Times New Roman"/>
          <w:sz w:val="28"/>
          <w:szCs w:val="28"/>
        </w:rPr>
        <w:t xml:space="preserve"> подхода к обучению, я решаю следующие задачи:</w:t>
      </w:r>
    </w:p>
    <w:p w:rsidR="00F77128" w:rsidRPr="00C46709" w:rsidRDefault="00F77128" w:rsidP="00C46709">
      <w:pPr>
        <w:pStyle w:val="a3"/>
        <w:numPr>
          <w:ilvl w:val="0"/>
          <w:numId w:val="14"/>
        </w:numPr>
        <w:tabs>
          <w:tab w:val="center" w:pos="180"/>
        </w:tabs>
        <w:spacing w:after="0" w:line="240" w:lineRule="auto"/>
        <w:jc w:val="both"/>
        <w:rPr>
          <w:rFonts w:ascii="Times New Roman" w:hAnsi="Times New Roman"/>
          <w:sz w:val="28"/>
          <w:szCs w:val="28"/>
        </w:rPr>
      </w:pPr>
      <w:r w:rsidRPr="00C46709">
        <w:rPr>
          <w:rFonts w:ascii="Times New Roman" w:hAnsi="Times New Roman"/>
          <w:sz w:val="28"/>
          <w:szCs w:val="28"/>
        </w:rPr>
        <w:t>разработать и применить на практике систему средств активизации познавательной деятельности учащихся с учётом возрастных и индивидуальных особенностей;</w:t>
      </w:r>
    </w:p>
    <w:p w:rsidR="00F77128" w:rsidRPr="00C46709" w:rsidRDefault="00F77128" w:rsidP="00C46709">
      <w:pPr>
        <w:pStyle w:val="a3"/>
        <w:numPr>
          <w:ilvl w:val="0"/>
          <w:numId w:val="14"/>
        </w:numPr>
        <w:tabs>
          <w:tab w:val="center" w:pos="180"/>
          <w:tab w:val="left" w:pos="1134"/>
        </w:tabs>
        <w:spacing w:after="0" w:line="240" w:lineRule="auto"/>
        <w:jc w:val="both"/>
        <w:rPr>
          <w:rFonts w:ascii="Times New Roman" w:hAnsi="Times New Roman"/>
          <w:color w:val="FF0000"/>
          <w:sz w:val="28"/>
          <w:szCs w:val="28"/>
        </w:rPr>
      </w:pPr>
      <w:r w:rsidRPr="00C46709">
        <w:rPr>
          <w:rFonts w:ascii="Times New Roman" w:hAnsi="Times New Roman"/>
          <w:sz w:val="28"/>
          <w:szCs w:val="28"/>
        </w:rPr>
        <w:t>разработать дидактический материал для организации самостоятельной деятельности учащихся на разных этапах процесса познания с учётом индивидуальных особенностей учащихся;</w:t>
      </w:r>
    </w:p>
    <w:p w:rsidR="00F77128" w:rsidRPr="00C46709" w:rsidRDefault="00F77128" w:rsidP="00C46709">
      <w:pPr>
        <w:pStyle w:val="a3"/>
        <w:numPr>
          <w:ilvl w:val="0"/>
          <w:numId w:val="14"/>
        </w:numPr>
        <w:tabs>
          <w:tab w:val="center" w:pos="180"/>
          <w:tab w:val="left" w:pos="1134"/>
        </w:tabs>
        <w:spacing w:after="0" w:line="240" w:lineRule="auto"/>
        <w:jc w:val="both"/>
        <w:rPr>
          <w:rFonts w:ascii="Times New Roman" w:hAnsi="Times New Roman"/>
          <w:sz w:val="28"/>
          <w:szCs w:val="28"/>
        </w:rPr>
      </w:pPr>
      <w:r w:rsidRPr="00C46709">
        <w:rPr>
          <w:rFonts w:ascii="Times New Roman" w:hAnsi="Times New Roman"/>
          <w:sz w:val="28"/>
          <w:szCs w:val="28"/>
        </w:rPr>
        <w:t>создать программу наблюдений за изменениями в развитии познавательной активности школьников и использовать её для оценки эффективности применяемых дидактических средств.</w:t>
      </w:r>
    </w:p>
    <w:p w:rsidR="00C46709" w:rsidRPr="001E0FEA" w:rsidRDefault="00C46709" w:rsidP="00C46709">
      <w:pPr>
        <w:tabs>
          <w:tab w:val="center" w:pos="180"/>
        </w:tabs>
        <w:spacing w:line="240" w:lineRule="auto"/>
        <w:ind w:firstLine="709"/>
        <w:jc w:val="both"/>
        <w:rPr>
          <w:rFonts w:ascii="Times New Roman" w:hAnsi="Times New Roman"/>
          <w:b/>
          <w:sz w:val="28"/>
          <w:szCs w:val="28"/>
        </w:rPr>
      </w:pPr>
    </w:p>
    <w:p w:rsidR="00F77128" w:rsidRPr="00C46709" w:rsidRDefault="00F77128" w:rsidP="00C46709">
      <w:pPr>
        <w:tabs>
          <w:tab w:val="center" w:pos="180"/>
        </w:tabs>
        <w:spacing w:line="240" w:lineRule="auto"/>
        <w:ind w:firstLine="709"/>
        <w:jc w:val="both"/>
        <w:rPr>
          <w:rFonts w:ascii="Times New Roman" w:hAnsi="Times New Roman"/>
          <w:b/>
          <w:sz w:val="28"/>
          <w:szCs w:val="28"/>
        </w:rPr>
      </w:pPr>
      <w:r w:rsidRPr="00C46709">
        <w:rPr>
          <w:rFonts w:ascii="Times New Roman" w:hAnsi="Times New Roman"/>
          <w:b/>
          <w:sz w:val="28"/>
          <w:szCs w:val="28"/>
        </w:rPr>
        <w:t>Принципы деятельности.</w:t>
      </w:r>
    </w:p>
    <w:p w:rsidR="00F77128" w:rsidRPr="00C46709" w:rsidRDefault="00F77128" w:rsidP="00C46709">
      <w:pPr>
        <w:pStyle w:val="a3"/>
        <w:numPr>
          <w:ilvl w:val="0"/>
          <w:numId w:val="7"/>
        </w:numPr>
        <w:tabs>
          <w:tab w:val="center" w:pos="180"/>
        </w:tabs>
        <w:spacing w:after="0" w:line="240" w:lineRule="auto"/>
        <w:jc w:val="both"/>
        <w:rPr>
          <w:rFonts w:ascii="Times New Roman" w:hAnsi="Times New Roman"/>
          <w:sz w:val="28"/>
          <w:szCs w:val="28"/>
        </w:rPr>
      </w:pPr>
      <w:r w:rsidRPr="00C46709">
        <w:rPr>
          <w:rFonts w:ascii="Times New Roman" w:hAnsi="Times New Roman"/>
          <w:sz w:val="28"/>
          <w:szCs w:val="28"/>
        </w:rPr>
        <w:t xml:space="preserve">Принцип развития. </w:t>
      </w:r>
    </w:p>
    <w:p w:rsidR="00F77128" w:rsidRPr="00C46709" w:rsidRDefault="00F77128" w:rsidP="00C46709">
      <w:pPr>
        <w:tabs>
          <w:tab w:val="center" w:pos="180"/>
        </w:tabs>
        <w:spacing w:line="240" w:lineRule="auto"/>
        <w:jc w:val="both"/>
        <w:rPr>
          <w:rFonts w:ascii="Times New Roman" w:hAnsi="Times New Roman"/>
          <w:sz w:val="28"/>
          <w:szCs w:val="28"/>
        </w:rPr>
      </w:pPr>
      <w:r w:rsidRPr="00C46709">
        <w:rPr>
          <w:rFonts w:ascii="Times New Roman" w:hAnsi="Times New Roman"/>
          <w:sz w:val="28"/>
          <w:szCs w:val="28"/>
        </w:rPr>
        <w:t>Организация учебного процесса должна быть построена таким образом, чтобы он в максимально возможной степени оказывал воспитывающее и развивающее влияние на каждого ученика.</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2. Принцип самодеятельности.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Под самодеятельностью понимается такая деятельность, которая выполняется человеком без какого-либо принуждения, без расчета на выгоду или награду, это свободная, творческая работа. В ней человек находит удовлетворение всех своих наиболее глубоких потребностей, и она приносит ему наибольшую радость.</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3. Принцип самоорганизации.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Он означает, что педагог должен всемерно помогать учащимся самим учиться, организовывать их учебную деятельность, руководить ею, учить </w:t>
      </w:r>
      <w:r w:rsidRPr="00C46709">
        <w:rPr>
          <w:rFonts w:ascii="Times New Roman" w:hAnsi="Times New Roman"/>
          <w:sz w:val="28"/>
          <w:szCs w:val="28"/>
        </w:rPr>
        <w:lastRenderedPageBreak/>
        <w:t xml:space="preserve">разумным методам учения, обучать их рациональной самоорганизации своей самостоятельной и учебной деятельности в любой форме учебной работы </w:t>
      </w:r>
      <w:proofErr w:type="gramStart"/>
      <w:r w:rsidRPr="00C46709">
        <w:rPr>
          <w:rFonts w:ascii="Times New Roman" w:hAnsi="Times New Roman"/>
          <w:sz w:val="28"/>
          <w:szCs w:val="28"/>
        </w:rPr>
        <w:t xml:space="preserve">( </w:t>
      </w:r>
      <w:proofErr w:type="gramEnd"/>
      <w:r w:rsidRPr="00C46709">
        <w:rPr>
          <w:rFonts w:ascii="Times New Roman" w:hAnsi="Times New Roman"/>
          <w:sz w:val="28"/>
          <w:szCs w:val="28"/>
        </w:rPr>
        <w:t>индивидуальной, коллективной, фронтальной). « Учить других чему-нибуд</w:t>
      </w:r>
      <w:proofErr w:type="gramStart"/>
      <w:r w:rsidRPr="00C46709">
        <w:rPr>
          <w:rFonts w:ascii="Times New Roman" w:hAnsi="Times New Roman"/>
          <w:sz w:val="28"/>
          <w:szCs w:val="28"/>
        </w:rPr>
        <w:t>ь-</w:t>
      </w:r>
      <w:proofErr w:type="gramEnd"/>
      <w:r w:rsidRPr="00C46709">
        <w:rPr>
          <w:rFonts w:ascii="Times New Roman" w:hAnsi="Times New Roman"/>
          <w:sz w:val="28"/>
          <w:szCs w:val="28"/>
        </w:rPr>
        <w:t xml:space="preserve"> значит показать им, что они должны делать, чтобы научиться тому, чему их учат» Ж. </w:t>
      </w:r>
      <w:proofErr w:type="spellStart"/>
      <w:r w:rsidRPr="00C46709">
        <w:rPr>
          <w:rFonts w:ascii="Times New Roman" w:hAnsi="Times New Roman"/>
          <w:sz w:val="28"/>
          <w:szCs w:val="28"/>
        </w:rPr>
        <w:t>Жакото</w:t>
      </w:r>
      <w:proofErr w:type="spellEnd"/>
      <w:r w:rsidRPr="00C46709">
        <w:rPr>
          <w:rFonts w:ascii="Times New Roman" w:hAnsi="Times New Roman"/>
          <w:sz w:val="28"/>
          <w:szCs w:val="28"/>
        </w:rPr>
        <w:t>.</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4. Принцип коллективизма.</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Он означает, что центральной, ведущей формой организации и проведения учебного процесса является коллективная форма в различных ее видах.</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5. Принцип  ответственности.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Он заключается в формировании у каждого учащегося </w:t>
      </w:r>
      <w:proofErr w:type="spellStart"/>
      <w:r w:rsidRPr="00C46709">
        <w:rPr>
          <w:rFonts w:ascii="Times New Roman" w:hAnsi="Times New Roman"/>
          <w:sz w:val="28"/>
          <w:szCs w:val="28"/>
        </w:rPr>
        <w:t>потребностно-мотивационной</w:t>
      </w:r>
      <w:proofErr w:type="spellEnd"/>
      <w:r w:rsidRPr="00C46709">
        <w:rPr>
          <w:rFonts w:ascii="Times New Roman" w:hAnsi="Times New Roman"/>
          <w:sz w:val="28"/>
          <w:szCs w:val="28"/>
        </w:rPr>
        <w:t xml:space="preserve"> сферы его учебной деятельности эмоционального ее насыщения.</w:t>
      </w:r>
    </w:p>
    <w:p w:rsidR="00F77128" w:rsidRPr="00C46709" w:rsidRDefault="00F77128" w:rsidP="00C46709">
      <w:pPr>
        <w:tabs>
          <w:tab w:val="center" w:pos="180"/>
        </w:tabs>
        <w:spacing w:line="240" w:lineRule="auto"/>
        <w:jc w:val="both"/>
        <w:rPr>
          <w:rFonts w:ascii="Times New Roman" w:hAnsi="Times New Roman"/>
          <w:sz w:val="28"/>
          <w:szCs w:val="28"/>
        </w:rPr>
      </w:pPr>
      <w:r w:rsidRPr="00C46709">
        <w:rPr>
          <w:rFonts w:ascii="Times New Roman" w:hAnsi="Times New Roman"/>
          <w:sz w:val="28"/>
          <w:szCs w:val="28"/>
        </w:rPr>
        <w:t xml:space="preserve">      Обучая  детей химии, использую элементы интерактивных форм организации учебного процесса:</w:t>
      </w:r>
    </w:p>
    <w:p w:rsidR="00F77128" w:rsidRPr="00C46709" w:rsidRDefault="00F77128" w:rsidP="00C46709">
      <w:pPr>
        <w:numPr>
          <w:ilvl w:val="0"/>
          <w:numId w:val="6"/>
        </w:numPr>
        <w:tabs>
          <w:tab w:val="center" w:pos="180"/>
          <w:tab w:val="left" w:pos="1134"/>
        </w:tabs>
        <w:spacing w:after="0" w:line="240" w:lineRule="auto"/>
        <w:ind w:left="0" w:firstLine="709"/>
        <w:rPr>
          <w:rFonts w:ascii="Times New Roman" w:hAnsi="Times New Roman"/>
          <w:sz w:val="28"/>
          <w:szCs w:val="28"/>
        </w:rPr>
      </w:pPr>
      <w:r w:rsidRPr="00C46709">
        <w:rPr>
          <w:rFonts w:ascii="Times New Roman" w:hAnsi="Times New Roman"/>
          <w:sz w:val="28"/>
          <w:szCs w:val="28"/>
        </w:rPr>
        <w:t>статичные пары;</w:t>
      </w:r>
    </w:p>
    <w:p w:rsidR="00F77128" w:rsidRPr="00C46709" w:rsidRDefault="00F77128" w:rsidP="00C46709">
      <w:pPr>
        <w:numPr>
          <w:ilvl w:val="0"/>
          <w:numId w:val="6"/>
        </w:numPr>
        <w:tabs>
          <w:tab w:val="center" w:pos="180"/>
          <w:tab w:val="left" w:pos="1134"/>
        </w:tabs>
        <w:spacing w:after="0" w:line="240" w:lineRule="auto"/>
        <w:ind w:left="0" w:firstLine="709"/>
        <w:rPr>
          <w:rFonts w:ascii="Times New Roman" w:hAnsi="Times New Roman"/>
          <w:sz w:val="28"/>
          <w:szCs w:val="28"/>
        </w:rPr>
      </w:pPr>
      <w:r w:rsidRPr="00C46709">
        <w:rPr>
          <w:rFonts w:ascii="Times New Roman" w:hAnsi="Times New Roman"/>
          <w:sz w:val="28"/>
          <w:szCs w:val="28"/>
        </w:rPr>
        <w:t>пары смешанного состава;</w:t>
      </w:r>
    </w:p>
    <w:p w:rsidR="00F77128" w:rsidRPr="00C46709" w:rsidRDefault="00F77128" w:rsidP="00C46709">
      <w:pPr>
        <w:numPr>
          <w:ilvl w:val="0"/>
          <w:numId w:val="6"/>
        </w:numPr>
        <w:tabs>
          <w:tab w:val="center" w:pos="180"/>
          <w:tab w:val="left" w:pos="1134"/>
        </w:tabs>
        <w:spacing w:after="0" w:line="240" w:lineRule="auto"/>
        <w:ind w:left="0" w:firstLine="709"/>
        <w:rPr>
          <w:rFonts w:ascii="Times New Roman" w:hAnsi="Times New Roman"/>
          <w:sz w:val="28"/>
          <w:szCs w:val="28"/>
        </w:rPr>
      </w:pPr>
      <w:r w:rsidRPr="00C46709">
        <w:rPr>
          <w:rFonts w:ascii="Times New Roman" w:hAnsi="Times New Roman"/>
          <w:sz w:val="28"/>
          <w:szCs w:val="28"/>
        </w:rPr>
        <w:t>центры активного обучения;</w:t>
      </w:r>
    </w:p>
    <w:p w:rsidR="00F77128" w:rsidRPr="00445544" w:rsidRDefault="00F77128" w:rsidP="00C46709">
      <w:pPr>
        <w:numPr>
          <w:ilvl w:val="0"/>
          <w:numId w:val="6"/>
        </w:numPr>
        <w:tabs>
          <w:tab w:val="center" w:pos="180"/>
          <w:tab w:val="left" w:pos="1134"/>
        </w:tabs>
        <w:spacing w:after="0" w:line="240" w:lineRule="auto"/>
        <w:ind w:left="0" w:firstLine="709"/>
        <w:rPr>
          <w:rFonts w:ascii="Times New Roman" w:hAnsi="Times New Roman"/>
          <w:color w:val="FF0000"/>
          <w:sz w:val="28"/>
          <w:szCs w:val="28"/>
        </w:rPr>
      </w:pPr>
      <w:r w:rsidRPr="00C46709">
        <w:rPr>
          <w:rFonts w:ascii="Times New Roman" w:hAnsi="Times New Roman"/>
          <w:sz w:val="28"/>
          <w:szCs w:val="28"/>
        </w:rPr>
        <w:t>творческие мастерские.</w:t>
      </w:r>
    </w:p>
    <w:p w:rsidR="00445544" w:rsidRPr="00C46709" w:rsidRDefault="00445544" w:rsidP="00445544">
      <w:pPr>
        <w:tabs>
          <w:tab w:val="center" w:pos="180"/>
          <w:tab w:val="left" w:pos="1134"/>
        </w:tabs>
        <w:spacing w:after="0" w:line="240" w:lineRule="auto"/>
        <w:ind w:left="709"/>
        <w:rPr>
          <w:rFonts w:ascii="Times New Roman" w:hAnsi="Times New Roman"/>
          <w:color w:val="FF0000"/>
          <w:sz w:val="28"/>
          <w:szCs w:val="28"/>
        </w:rPr>
      </w:pP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Проектируя урок, продумываю, как обеспечить принят</w:t>
      </w:r>
      <w:r w:rsidR="00445544">
        <w:rPr>
          <w:rFonts w:ascii="Times New Roman" w:hAnsi="Times New Roman"/>
          <w:sz w:val="28"/>
          <w:szCs w:val="28"/>
        </w:rPr>
        <w:t>ие учащимися целей и задач</w:t>
      </w:r>
      <w:r w:rsidRPr="00C46709">
        <w:rPr>
          <w:rFonts w:ascii="Times New Roman" w:hAnsi="Times New Roman"/>
          <w:sz w:val="28"/>
          <w:szCs w:val="28"/>
        </w:rPr>
        <w:t>,  включение их в активную познавательную деятельность. С этой целью обучение начинаю с создания таких ситуаций, в которых школьник сможет осмыслить необходимость для себя изучаемый материал и формируемые способы деятельности.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Для формирования познавательной потребности подбираю дополнительный материал, способствующий осознанию противоречий между новым фактом и имеющимся  запасом знаний, показываю практическое значение изучаемого материала, роль науки в историческом развитии человека,  создаю противоречия между имеющимися у школьников представлениями, опытом по какому-нибудь вопросу и научным объяснением этого вопроса.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Для создания положительного эмоционального настроя на уроке в его  содержание</w:t>
      </w:r>
      <w:r w:rsidRPr="00C46709">
        <w:rPr>
          <w:rFonts w:ascii="Times New Roman" w:hAnsi="Times New Roman"/>
          <w:color w:val="FF0000"/>
          <w:sz w:val="28"/>
          <w:szCs w:val="28"/>
        </w:rPr>
        <w:t xml:space="preserve"> </w:t>
      </w:r>
      <w:r w:rsidRPr="00C46709">
        <w:rPr>
          <w:rFonts w:ascii="Times New Roman" w:hAnsi="Times New Roman"/>
          <w:sz w:val="28"/>
          <w:szCs w:val="28"/>
        </w:rPr>
        <w:t xml:space="preserve"> включаю интересные эпизоды из истории науки, жизни учёных; задания в игровой форме; познавательные задачи, содержащие актуальную информацию; отрывки из художественных произведений; яркие красочные иллюстрации; химический эксперимент. Такие приёмы оказывают влияние на эмоционально-чувственную сферу учащихся,  активизируют их познавательные потребности и мотивы, мобилизуют внутренние силы организма на решение учебно-познавательных задач.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При проектировании учебного процесса на основе познавательной активности учащихся, следует исходить из того,  что центральное место в нём должна занимать самостоятельная  деятельность школьников и их активность</w:t>
      </w:r>
      <w:r w:rsidR="00C5741E" w:rsidRPr="00C5741E">
        <w:rPr>
          <w:rFonts w:ascii="Times New Roman" w:hAnsi="Times New Roman"/>
          <w:sz w:val="28"/>
          <w:szCs w:val="28"/>
        </w:rPr>
        <w:t>,</w:t>
      </w:r>
      <w:r w:rsidR="00C5741E">
        <w:rPr>
          <w:rFonts w:ascii="Times New Roman" w:hAnsi="Times New Roman"/>
          <w:sz w:val="28"/>
          <w:szCs w:val="28"/>
        </w:rPr>
        <w:t xml:space="preserve"> зависимая</w:t>
      </w:r>
      <w:r w:rsidRPr="00C46709">
        <w:rPr>
          <w:rFonts w:ascii="Times New Roman" w:hAnsi="Times New Roman"/>
          <w:sz w:val="28"/>
          <w:szCs w:val="28"/>
        </w:rPr>
        <w:t xml:space="preserve"> от опыта деятельности, который включает в себя следующие </w:t>
      </w:r>
      <w:r w:rsidRPr="00C46709">
        <w:rPr>
          <w:rFonts w:ascii="Times New Roman" w:hAnsi="Times New Roman"/>
          <w:sz w:val="28"/>
          <w:szCs w:val="28"/>
        </w:rPr>
        <w:lastRenderedPageBreak/>
        <w:t xml:space="preserve">компоненты: </w:t>
      </w:r>
      <w:proofErr w:type="spellStart"/>
      <w:r w:rsidRPr="00C46709">
        <w:rPr>
          <w:rFonts w:ascii="Times New Roman" w:hAnsi="Times New Roman"/>
          <w:sz w:val="28"/>
          <w:szCs w:val="28"/>
        </w:rPr>
        <w:t>целеполагание</w:t>
      </w:r>
      <w:proofErr w:type="spellEnd"/>
      <w:r w:rsidRPr="00C46709">
        <w:rPr>
          <w:rFonts w:ascii="Times New Roman" w:hAnsi="Times New Roman"/>
          <w:sz w:val="28"/>
          <w:szCs w:val="28"/>
        </w:rPr>
        <w:t>, планирование деятельности для достижения поставленной цели, выполнение деятельности, самоконтроль и самооценку. У большинства десятиклассников такой опыт ещё не сформирован, поэтому необходимо уделять должное внимание формированию умений самоорганизации деятельности.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На первых этапах изучения химии учащиеся работают по устным указаниям учителя или по предложенным инструкциям, алгоритмам. Например, при обучении планированию учащимся предлагается назвать цель выполняемой работы, определить этапы работы, распределить свои действия во времени, отобрать необходимые средства для достижения цели.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Особое внимание обращаю на формирование способности к адекватной самооценке и самоконтролю, которые являются мощным стимулом активности учащихся в учебном процессе, так как фиксируют отношение ребенка к себе как субъекту деятельности.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С этой целью учащихся инструктирую о требованиях к выполняемой работе, знакомлю со способами осуществления самоконтроля, организую работу по выполнению упражнений на усвоение и использование этих способов.</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Самоконтроль проводится как по ходу учебной работы, так и в форме отдельного звена в структуре учебной деятельности. Для этого использую тестовые задания,  графические диктанты, позволяющие формировать у учащихся способы осуществления самоконтроля.</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Выполнение тестовых заданий осуществляется по-разному: </w:t>
      </w:r>
    </w:p>
    <w:p w:rsidR="00F77128" w:rsidRPr="00C46709" w:rsidRDefault="00F77128" w:rsidP="00C46709">
      <w:pPr>
        <w:numPr>
          <w:ilvl w:val="0"/>
          <w:numId w:val="8"/>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 xml:space="preserve">в процессе парной работы, при этом, наряду, с самоконтролем организуется и взаимоконтроль; </w:t>
      </w:r>
    </w:p>
    <w:p w:rsidR="00F77128" w:rsidRPr="00C46709" w:rsidRDefault="00F77128" w:rsidP="00C46709">
      <w:pPr>
        <w:numPr>
          <w:ilvl w:val="0"/>
          <w:numId w:val="8"/>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 xml:space="preserve">во время фронтального обсуждения тестовых заданий после их выполнения; </w:t>
      </w:r>
    </w:p>
    <w:p w:rsidR="00F77128" w:rsidRPr="00C46709" w:rsidRDefault="00F77128" w:rsidP="00C46709">
      <w:pPr>
        <w:numPr>
          <w:ilvl w:val="0"/>
          <w:numId w:val="8"/>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в процессе самоконтроля по определённой теме с подсчётом рейтингового балла, на основе которого учащиеся выставляют себе оценку.</w:t>
      </w:r>
    </w:p>
    <w:p w:rsidR="00F77128" w:rsidRPr="00C46709" w:rsidRDefault="00F77128" w:rsidP="00C46709">
      <w:pPr>
        <w:tabs>
          <w:tab w:val="center" w:pos="180"/>
        </w:tabs>
        <w:spacing w:line="240" w:lineRule="auto"/>
        <w:jc w:val="both"/>
        <w:rPr>
          <w:rFonts w:ascii="Times New Roman" w:hAnsi="Times New Roman"/>
          <w:sz w:val="28"/>
          <w:szCs w:val="28"/>
        </w:rPr>
      </w:pPr>
      <w:r w:rsidRPr="00C46709">
        <w:rPr>
          <w:rFonts w:ascii="Times New Roman" w:hAnsi="Times New Roman"/>
          <w:sz w:val="28"/>
          <w:szCs w:val="28"/>
        </w:rPr>
        <w:t>Этому также способствует  приём рецензирования ответов товарищей, проверка и оценка заданий, выполненных одним из учащихся у доски.</w:t>
      </w:r>
    </w:p>
    <w:p w:rsidR="00F77128" w:rsidRPr="001E0FEA" w:rsidRDefault="00F77128" w:rsidP="00C46709">
      <w:pPr>
        <w:tabs>
          <w:tab w:val="center" w:pos="180"/>
        </w:tabs>
        <w:spacing w:line="240" w:lineRule="auto"/>
        <w:ind w:firstLine="709"/>
        <w:jc w:val="both"/>
        <w:rPr>
          <w:rFonts w:ascii="Times New Roman" w:hAnsi="Times New Roman"/>
          <w:sz w:val="28"/>
          <w:szCs w:val="28"/>
        </w:rPr>
      </w:pPr>
      <w:r w:rsidRPr="001E0FEA">
        <w:rPr>
          <w:rFonts w:ascii="Times New Roman" w:hAnsi="Times New Roman"/>
          <w:sz w:val="28"/>
          <w:szCs w:val="28"/>
        </w:rPr>
        <w:t>Содержание учебного материала для урока отбираю в соответствии с особенностями конкретного класса и государственным образовательным стандартом. В него включается дополнительный материал, необходимый для формирования познавательных мотивов, приёмов мыслительной деятельности. При изучении нового материала обращаю внимание на выделение главного в содержании, даётся установка на его запоминание.</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При планировании урока я продумываю, в каких видах деятельности будут использоваться формируемые знания, какие умения будут формироваться и развиваться. Исходя из доминирующего характера деятельности, определяю метод преподавания, создающий наилучшие условия для активной познавательной деятельности каждого ученика.</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lastRenderedPageBreak/>
        <w:t>Развитие познавательной активности в образовательном процессе происходит следующим образом:</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1. При  первичном ознакомлении с новым  учебным материалом следует:</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а) создать проблемную ситуацию; б) включить учащихся в проблемную ситуацию и сформировать учебную цель; в)</w:t>
      </w:r>
      <w:r w:rsidR="001E0FEA">
        <w:rPr>
          <w:rFonts w:ascii="Times New Roman" w:hAnsi="Times New Roman"/>
          <w:sz w:val="28"/>
          <w:szCs w:val="28"/>
        </w:rPr>
        <w:t xml:space="preserve"> </w:t>
      </w:r>
      <w:r w:rsidRPr="00C46709">
        <w:rPr>
          <w:rFonts w:ascii="Times New Roman" w:hAnsi="Times New Roman"/>
          <w:sz w:val="28"/>
          <w:szCs w:val="28"/>
        </w:rPr>
        <w:t>решить проблему; г) проанализировать, обобщить и оценить работу по решению проблемы и осуществлению учебной цели.</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2. На этапе овладения новым учебным материалом (повторение, закрепление, тренировка) надо:</w:t>
      </w:r>
      <w:r w:rsidR="001E0FEA">
        <w:rPr>
          <w:rFonts w:ascii="Times New Roman" w:hAnsi="Times New Roman"/>
          <w:sz w:val="28"/>
          <w:szCs w:val="28"/>
        </w:rPr>
        <w:t xml:space="preserve"> </w:t>
      </w:r>
      <w:r w:rsidRPr="00C46709">
        <w:rPr>
          <w:rFonts w:ascii="Times New Roman" w:hAnsi="Times New Roman"/>
          <w:sz w:val="28"/>
          <w:szCs w:val="28"/>
        </w:rPr>
        <w:t>а) создать учебную проблемную ситуацию и поставить учебную задачу; б) осуществить данную задачу; в) проконтролировать и оценить результаты учебной работы каждого ученика.</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3.При анализе и обобщении изученного материала (темы или раздела учебной программы) проблемная организация осуществляется аналогично первому этапу.</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4. </w:t>
      </w:r>
      <w:proofErr w:type="gramStart"/>
      <w:r w:rsidRPr="00C46709">
        <w:rPr>
          <w:rFonts w:ascii="Times New Roman" w:hAnsi="Times New Roman"/>
          <w:sz w:val="28"/>
          <w:szCs w:val="28"/>
        </w:rPr>
        <w:t>При контроле и оценке результатов учебной работы учащихся необходимо: а)</w:t>
      </w:r>
      <w:r w:rsidR="001E0FEA">
        <w:rPr>
          <w:rFonts w:ascii="Times New Roman" w:hAnsi="Times New Roman"/>
          <w:sz w:val="28"/>
          <w:szCs w:val="28"/>
        </w:rPr>
        <w:t xml:space="preserve"> </w:t>
      </w:r>
      <w:r w:rsidRPr="00C46709">
        <w:rPr>
          <w:rFonts w:ascii="Times New Roman" w:hAnsi="Times New Roman"/>
          <w:sz w:val="28"/>
          <w:szCs w:val="28"/>
        </w:rPr>
        <w:t>проверить умение ученика самостоятельно выявлять связи и</w:t>
      </w:r>
      <w:r w:rsidR="001E0FEA">
        <w:rPr>
          <w:rFonts w:ascii="Times New Roman" w:hAnsi="Times New Roman"/>
          <w:sz w:val="28"/>
          <w:szCs w:val="28"/>
        </w:rPr>
        <w:t xml:space="preserve"> </w:t>
      </w:r>
      <w:r w:rsidRPr="00C46709">
        <w:rPr>
          <w:rFonts w:ascii="Times New Roman" w:hAnsi="Times New Roman"/>
          <w:sz w:val="28"/>
          <w:szCs w:val="28"/>
        </w:rPr>
        <w:t>отношения между изученными понятиями, делать самостоятельные выводы; б) проверить умение перенести изученные закономерности на новые области, явления; в) проверить умение решать задачи, содержащие какие-то новые элементы; г) привлекать самих учащихся к контролю и оценке (самоконтроль, самооценка, взаимопроверка).</w:t>
      </w:r>
      <w:proofErr w:type="gramEnd"/>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При данной организации образовательного процесса осуществляется сотрудничество учителя и ученика.</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При использовании традиционных методов применяются различные приёмы, повышающие активность учащихся в учении за счёт организации целенаправленных действий по составлению обобщающих таблиц, схем, конспектов, выполнению лабораторных опытов и т.д.</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Важную роль в развитии познавательной активности играет химический эксперимент. На уроках химии он используется на разных этапах  процесса познания  и выступает в разной роли. При выполнении лабораторных опытов и практических работ развиваются навыки самоуправления собственной деятельностью. При проведении практических работ осуществляется индивидуально-дифференцированный подход, позволяющий создавать ситуацию успеха для каждого учащегося, что способствует формированию положительного отношения к предмету. Учащиеся, нуждающиеся в помощи, получают её в виде подробной инструкции. Учащиеся, интересующиеся химией и имеющие высокий уровень </w:t>
      </w:r>
      <w:proofErr w:type="spellStart"/>
      <w:r w:rsidRPr="00C46709">
        <w:rPr>
          <w:rFonts w:ascii="Times New Roman" w:hAnsi="Times New Roman"/>
          <w:sz w:val="28"/>
          <w:szCs w:val="28"/>
        </w:rPr>
        <w:t>обученности</w:t>
      </w:r>
      <w:proofErr w:type="spellEnd"/>
      <w:r w:rsidRPr="00C46709">
        <w:rPr>
          <w:rFonts w:ascii="Times New Roman" w:hAnsi="Times New Roman"/>
          <w:sz w:val="28"/>
          <w:szCs w:val="28"/>
        </w:rPr>
        <w:t>, самостоятельно решают с</w:t>
      </w:r>
      <w:r w:rsidR="008D2771">
        <w:rPr>
          <w:rFonts w:ascii="Times New Roman" w:hAnsi="Times New Roman"/>
          <w:sz w:val="28"/>
          <w:szCs w:val="28"/>
        </w:rPr>
        <w:t>ложные экспериментальные задачи.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 Проблемный эксперимент позволяет создать проблемную ситуацию, вызвать интерес к поиску причин наблюдаемого явления, решить проблему. Он используется при изучении свойств серной кислоты, соединений железа (2+, 3+), формировании понятий об амфотерности, гидролизе и многих других вопросов </w:t>
      </w:r>
      <w:r w:rsidRPr="00C46709">
        <w:rPr>
          <w:rFonts w:ascii="Times New Roman" w:hAnsi="Times New Roman"/>
          <w:sz w:val="28"/>
          <w:szCs w:val="28"/>
        </w:rPr>
        <w:lastRenderedPageBreak/>
        <w:t xml:space="preserve">курса химии. При проведении проблемных опытов учащиеся сталкиваются с ситуациями, когда результаты опытов не могут быть объяснены ими на базе имеющихся знаний. Это стимулирует познавательную активность учащихся. </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 Наиболее эффективным средством развития познавательной активности является самостоятельная работа учащихся. При организации самостоятельной работы учитываются следующие требования: учебные задания должны быть посильными для каждого ученика; степень сложности заданий должна нарастать как по содержанию, так и по совокупности используемых приёмов мыслительной деятельности. Это способствует созданию ситуации успеха для наименее подготовленных учеников, формированию положительного отношения к изучению предмета. Наиболее подготовленные учащиеся</w:t>
      </w:r>
      <w:r w:rsidR="008D2771">
        <w:rPr>
          <w:rFonts w:ascii="Times New Roman" w:hAnsi="Times New Roman"/>
          <w:sz w:val="28"/>
          <w:szCs w:val="28"/>
        </w:rPr>
        <w:t xml:space="preserve"> </w:t>
      </w:r>
      <w:r w:rsidRPr="00C46709">
        <w:rPr>
          <w:rFonts w:ascii="Times New Roman" w:hAnsi="Times New Roman"/>
          <w:sz w:val="28"/>
          <w:szCs w:val="28"/>
        </w:rPr>
        <w:t>получают возможность  самореализации своего индивидуального потенциала, что активизирует их учебную деятельность.</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Для организации </w:t>
      </w:r>
      <w:proofErr w:type="spellStart"/>
      <w:r w:rsidRPr="00C46709">
        <w:rPr>
          <w:rFonts w:ascii="Times New Roman" w:hAnsi="Times New Roman"/>
          <w:sz w:val="28"/>
          <w:szCs w:val="28"/>
        </w:rPr>
        <w:t>разноуровневой</w:t>
      </w:r>
      <w:proofErr w:type="spellEnd"/>
      <w:r w:rsidRPr="00C46709">
        <w:rPr>
          <w:rFonts w:ascii="Times New Roman" w:hAnsi="Times New Roman"/>
          <w:sz w:val="28"/>
          <w:szCs w:val="28"/>
        </w:rPr>
        <w:t xml:space="preserve"> деятельности учащихся подбираются задания разной степени сложности. Самостоятельная работа организуется на разных этапах процесса познания. При совершенствовании знаний и умений, когда теряется эффект новизны, применяются приёмы, стимулирующие активность мышления, например учащимся предлагается новый приём использования знаний, новый способ составле</w:t>
      </w:r>
      <w:r w:rsidR="008D2771">
        <w:rPr>
          <w:rFonts w:ascii="Times New Roman" w:hAnsi="Times New Roman"/>
          <w:sz w:val="28"/>
          <w:szCs w:val="28"/>
        </w:rPr>
        <w:t>ния таблицы, схемы, устанавливаю</w:t>
      </w:r>
      <w:r w:rsidRPr="00C46709">
        <w:rPr>
          <w:rFonts w:ascii="Times New Roman" w:hAnsi="Times New Roman"/>
          <w:sz w:val="28"/>
          <w:szCs w:val="28"/>
        </w:rPr>
        <w:t>тся новые внутр</w:t>
      </w:r>
      <w:proofErr w:type="gramStart"/>
      <w:r w:rsidRPr="00C46709">
        <w:rPr>
          <w:rFonts w:ascii="Times New Roman" w:hAnsi="Times New Roman"/>
          <w:sz w:val="28"/>
          <w:szCs w:val="28"/>
        </w:rPr>
        <w:t>и-</w:t>
      </w:r>
      <w:proofErr w:type="gramEnd"/>
      <w:r w:rsidRPr="00C46709">
        <w:rPr>
          <w:rFonts w:ascii="Times New Roman" w:hAnsi="Times New Roman"/>
          <w:sz w:val="28"/>
          <w:szCs w:val="28"/>
        </w:rPr>
        <w:t xml:space="preserve"> и </w:t>
      </w:r>
      <w:proofErr w:type="spellStart"/>
      <w:r w:rsidRPr="00C46709">
        <w:rPr>
          <w:rFonts w:ascii="Times New Roman" w:hAnsi="Times New Roman"/>
          <w:sz w:val="28"/>
          <w:szCs w:val="28"/>
        </w:rPr>
        <w:t>межпредметные</w:t>
      </w:r>
      <w:proofErr w:type="spellEnd"/>
      <w:r w:rsidRPr="00C46709">
        <w:rPr>
          <w:rFonts w:ascii="Times New Roman" w:hAnsi="Times New Roman"/>
          <w:sz w:val="28"/>
          <w:szCs w:val="28"/>
        </w:rPr>
        <w:t xml:space="preserve"> связи.</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Самостоятельные работы направлены на формирование и развитие познавательной активности. Поэтому необходимо обеспечить тренинг всех видов деятельности. Особенно важно это при работе с наименее подготовленными учащимися. С этой целью используются карточки-«тренажёры». Каждый ученик выполняет свой вариант задания, обычно их даётся четыре.  После письменного выполнения задания всеми учащимися организуется проверка. Назначенные учителем учащиеся проговаривают выполненное задание,  остальные следят за ответом товарища и сверяют с ним свои записи. Таким образом,  осуществляется самоконтроль и активизируется внимание учащихся.</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Активная познавательная деятельность учащихся невозможна без овладения ими учебно-информационными умениями, поэтому большое внимание уделяю формированию следующих умений:</w:t>
      </w:r>
    </w:p>
    <w:p w:rsidR="00F77128" w:rsidRPr="00C46709" w:rsidRDefault="00F77128" w:rsidP="00C46709">
      <w:pPr>
        <w:numPr>
          <w:ilvl w:val="0"/>
          <w:numId w:val="9"/>
        </w:numPr>
        <w:tabs>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анализировать текст;</w:t>
      </w:r>
    </w:p>
    <w:p w:rsidR="00F77128" w:rsidRPr="00C46709" w:rsidRDefault="00F77128" w:rsidP="00C46709">
      <w:pPr>
        <w:numPr>
          <w:ilvl w:val="0"/>
          <w:numId w:val="9"/>
        </w:numPr>
        <w:tabs>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выделять главную мысль в содержании текста;</w:t>
      </w:r>
    </w:p>
    <w:p w:rsidR="00F77128" w:rsidRPr="00C46709" w:rsidRDefault="00F77128" w:rsidP="00C46709">
      <w:pPr>
        <w:numPr>
          <w:ilvl w:val="0"/>
          <w:numId w:val="9"/>
        </w:numPr>
        <w:tabs>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 xml:space="preserve">изображать содержание параграфа или его части в виде схем, таблиц, плана, конспекта; </w:t>
      </w:r>
    </w:p>
    <w:p w:rsidR="00F77128" w:rsidRPr="00C46709" w:rsidRDefault="00F77128" w:rsidP="00C46709">
      <w:pPr>
        <w:numPr>
          <w:ilvl w:val="0"/>
          <w:numId w:val="9"/>
        </w:numPr>
        <w:tabs>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работать с химическими терминами;</w:t>
      </w:r>
    </w:p>
    <w:p w:rsidR="00F77128" w:rsidRDefault="008D2771" w:rsidP="00C46709">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работать с инструкциями по</w:t>
      </w:r>
      <w:r w:rsidR="00F77128" w:rsidRPr="00C46709">
        <w:rPr>
          <w:rFonts w:ascii="Times New Roman" w:hAnsi="Times New Roman"/>
          <w:sz w:val="28"/>
          <w:szCs w:val="28"/>
        </w:rPr>
        <w:t xml:space="preserve"> выполнению опытов.</w:t>
      </w:r>
    </w:p>
    <w:p w:rsidR="009C2E8B" w:rsidRPr="00C46709" w:rsidRDefault="009C2E8B" w:rsidP="009C2E8B">
      <w:pPr>
        <w:tabs>
          <w:tab w:val="left" w:pos="1134"/>
        </w:tabs>
        <w:spacing w:after="0" w:line="240" w:lineRule="auto"/>
        <w:ind w:left="709"/>
        <w:jc w:val="both"/>
        <w:rPr>
          <w:rFonts w:ascii="Times New Roman" w:hAnsi="Times New Roman"/>
          <w:sz w:val="28"/>
          <w:szCs w:val="28"/>
        </w:rPr>
      </w:pP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Составляя тематическое планирование, определяю, какие виды работы с текстом возможны, какой материал можно использовать для самостоятельного изучения учащимися. При этом руководствуюсь следующим требованием: для самостоятельного изучения берётся материал, для усвоения которого учащиеся теоретически подготовлены, имеют опорные знания и умения. </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lastRenderedPageBreak/>
        <w:t>При формировании умений работать с учебником пользуюсь общим подходом формирования умений: показываю образец действия, организую работу по закреплению</w:t>
      </w:r>
      <w:r w:rsidR="009C2E8B">
        <w:rPr>
          <w:rFonts w:ascii="Times New Roman" w:hAnsi="Times New Roman"/>
          <w:sz w:val="28"/>
          <w:szCs w:val="28"/>
        </w:rPr>
        <w:t xml:space="preserve"> </w:t>
      </w:r>
      <w:r w:rsidRPr="00C46709">
        <w:rPr>
          <w:rFonts w:ascii="Times New Roman" w:hAnsi="Times New Roman"/>
          <w:sz w:val="28"/>
          <w:szCs w:val="28"/>
        </w:rPr>
        <w:t>путём воспроизведения и действия по аналогии,</w:t>
      </w:r>
      <w:r w:rsidR="009C2E8B">
        <w:rPr>
          <w:rFonts w:ascii="Times New Roman" w:hAnsi="Times New Roman"/>
          <w:sz w:val="28"/>
          <w:szCs w:val="28"/>
        </w:rPr>
        <w:t xml:space="preserve"> </w:t>
      </w:r>
      <w:r w:rsidRPr="00C46709">
        <w:rPr>
          <w:rFonts w:ascii="Times New Roman" w:hAnsi="Times New Roman"/>
          <w:sz w:val="28"/>
          <w:szCs w:val="28"/>
        </w:rPr>
        <w:t>предлагаю задания, в которых предусматривается самостоятельное применение полученных знаний и действий.</w:t>
      </w:r>
    </w:p>
    <w:p w:rsidR="00F77128" w:rsidRPr="00C46709" w:rsidRDefault="00F77128" w:rsidP="00C46709">
      <w:pPr>
        <w:spacing w:line="240" w:lineRule="auto"/>
        <w:ind w:firstLine="709"/>
        <w:jc w:val="both"/>
        <w:rPr>
          <w:rFonts w:ascii="Times New Roman" w:hAnsi="Times New Roman"/>
          <w:sz w:val="28"/>
          <w:szCs w:val="28"/>
        </w:rPr>
      </w:pPr>
      <w:r w:rsidRPr="00C46709">
        <w:rPr>
          <w:rFonts w:ascii="Times New Roman" w:hAnsi="Times New Roman"/>
          <w:sz w:val="28"/>
          <w:szCs w:val="28"/>
        </w:rPr>
        <w:t>Для активизации деятельности школьников тщательно продумываю задания,  составляю инструкции, в которых указываю цель работы, основные вопросы для изучения материала.</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Групповая работа организуется по-разному. Приведу  примеры групповой работы на уроках.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1. Работа в парах при изучении нового материала.</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Сначала каждый учащийся овладевает учебным материалом по учебнику или тетради, затем они отвечают на вопросы друг друга, закрепляя при этом знания и осуществляя взаимоконтроль. После обсуждения материала контролирую усвоение знаний учащимися с помощью письменной проверочной работы или другим способом.</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2. Работа в парах при формировании предметных умений.</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Каждый ученик выполняет свой вариант задания, после его выполнения учащиеся обмениваются своими тетрадями и проверяют друг у друга правильность выполнения задания (взаимоконтроль) и выставляют оценку, опираясь на предложенные учителем критерии. В случае затруднения один из учащихся объясняют другому, как выполнить это задание, обучает его необходимым действиям, осуществляет контроль  выполнения  действий.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3. Коллективная работа при изучении новых знаний.</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При изучении большого по объёму учебного материала, доступного для самостоятельного изучения учащиеся делятся на несколько групп. Каждая группа получает своё задание – изучить определённую часть учебного материала, проделать лабораторный опыт. Сначала учащиеся обсуждают задание, его цель, планируют его выполнение. Затем они работают индивидуально, потом обсуждают задание и готовятся выступать перед классом, излагая самое главное, комментируя результаты проведённых опытов.</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4. Работа в группе по актуализации знаний.</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Создаётся группа из наиболее подготовленных учащихся, усвоивших учебный материал на основном уровне (2 – 4 человека) она получает нестандартное задание, комбинированную задачу или экспериментальную задачу. Учащиеся совместно обсуждают задание, продумывают ход его решения и решают его индивидуально. Затем обмениваются мнениями о возможных способах выполнения задания.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Использую и  другие алгоритмы работы в группах.</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lastRenderedPageBreak/>
        <w:t>Активность ученика в учебной деятельности зависит от того, насколько у него сформирована культура умственного труда, которая определяется набором приёмов и способов умственной работы. Поэтому в учебное содержание  включаю знания о правилах и приёмах мыслительных действий.</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Положительное отношение ученика к учению, его познавательная активность зависят от состояния эмоционально-волевой сферы учащегося на уроке. Чтобы активизировать внимание и волю учащихся,  необходимо организовывать осознание ими цели деятельности, стимулировать познавательные мотивы. Важно так организовать урок, чтобы ученик был в постоянной готовности к ответу по учебному материалу урока. Этому способствуют различные приёмы, например опрос по перечням определений, опрос по алгоритму.</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В первом случае учащимся предлагаю список определений по теме. Затем организую  опрос по этому списку. Учащиеся по очереди быстро дают определения понятий и соответствующие пояснения. Если кто-то из учащихся затрудняется, то отвечает другой, а первый будет опрошен позже. Во втором случае учащиеся дают характеристику какого-либо вещества или химического элемента по предложенному плану – алгоритму. На определённом пункте плана  прерываю ученика и предлагаю продолжить ответ другому ученику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Стараюсь создать на уроке положительный эмоциональный настрой. Этому способствует:</w:t>
      </w:r>
    </w:p>
    <w:p w:rsidR="00F77128" w:rsidRPr="00C46709" w:rsidRDefault="00F77128" w:rsidP="00C46709">
      <w:pPr>
        <w:numPr>
          <w:ilvl w:val="0"/>
          <w:numId w:val="10"/>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создание комфортной обстановки на уроке,</w:t>
      </w:r>
    </w:p>
    <w:p w:rsidR="00F77128" w:rsidRPr="00C46709" w:rsidRDefault="00F77128" w:rsidP="00C46709">
      <w:pPr>
        <w:numPr>
          <w:ilvl w:val="0"/>
          <w:numId w:val="10"/>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формирование отношений сотрудничества, взаимопомощи,</w:t>
      </w:r>
    </w:p>
    <w:p w:rsidR="00F77128" w:rsidRPr="00C46709" w:rsidRDefault="00F77128" w:rsidP="00C46709">
      <w:pPr>
        <w:numPr>
          <w:ilvl w:val="0"/>
          <w:numId w:val="10"/>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создание ситуации успеха, уверенности в своих силах и способностях,</w:t>
      </w:r>
    </w:p>
    <w:p w:rsidR="00F77128" w:rsidRDefault="00F77128" w:rsidP="00C46709">
      <w:pPr>
        <w:numPr>
          <w:ilvl w:val="0"/>
          <w:numId w:val="10"/>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ощущение радости открытия нового.</w:t>
      </w:r>
    </w:p>
    <w:p w:rsidR="00A962B7" w:rsidRPr="00C46709" w:rsidRDefault="00A962B7" w:rsidP="00A962B7">
      <w:pPr>
        <w:tabs>
          <w:tab w:val="center" w:pos="180"/>
          <w:tab w:val="left" w:pos="1134"/>
        </w:tabs>
        <w:spacing w:after="0" w:line="240" w:lineRule="auto"/>
        <w:ind w:left="709"/>
        <w:jc w:val="both"/>
        <w:rPr>
          <w:rFonts w:ascii="Times New Roman" w:hAnsi="Times New Roman"/>
          <w:sz w:val="28"/>
          <w:szCs w:val="28"/>
        </w:rPr>
      </w:pP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После самостоятельной работы, направленной на усвоение определённых элементов знаний, организуется   текущая проверка знаний, которая носит диагностирующий характер. Отметки за её результаты ставлю по желанию учащихся, при этом тактично комментирую достижения учащихся и организую коррекционную работу.</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 После анализа материала провожу  </w:t>
      </w:r>
      <w:proofErr w:type="gramStart"/>
      <w:r w:rsidRPr="00C46709">
        <w:rPr>
          <w:rFonts w:ascii="Times New Roman" w:hAnsi="Times New Roman"/>
          <w:sz w:val="28"/>
          <w:szCs w:val="28"/>
        </w:rPr>
        <w:t>проверочную</w:t>
      </w:r>
      <w:proofErr w:type="gramEnd"/>
      <w:r w:rsidRPr="00C46709">
        <w:rPr>
          <w:rFonts w:ascii="Times New Roman" w:hAnsi="Times New Roman"/>
          <w:sz w:val="28"/>
          <w:szCs w:val="28"/>
        </w:rPr>
        <w:t xml:space="preserve"> работа контролирующего характера. Учащиеся, которые показали недостаточное владение учебным материалом, работают над коррекционным материалом, организуется взаимопомощь, дополнительные занятия. Затем провожу повторный контроль знаний.</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 xml:space="preserve"> Итоговый контроль по теме проводится в виде письменной проверочной работы, тестовых заданий, семинаров. При в</w:t>
      </w:r>
      <w:r w:rsidR="00A962B7">
        <w:rPr>
          <w:rFonts w:ascii="Times New Roman" w:hAnsi="Times New Roman"/>
          <w:sz w:val="28"/>
          <w:szCs w:val="28"/>
        </w:rPr>
        <w:t>ыполнении данной</w:t>
      </w:r>
      <w:r w:rsidRPr="00C46709">
        <w:rPr>
          <w:rFonts w:ascii="Times New Roman" w:hAnsi="Times New Roman"/>
          <w:sz w:val="28"/>
          <w:szCs w:val="28"/>
        </w:rPr>
        <w:t xml:space="preserve"> работы учащимся предоставляется возможность улучшить результаты своих достижений. Тестовый контроль осуществляется по нескольким вариантам, чтобы исключить возможность необъективной проверки знаний. Тематические семинары как форма контроля  является более эффективным</w:t>
      </w:r>
      <w:r w:rsidR="00A962B7">
        <w:rPr>
          <w:rFonts w:ascii="Times New Roman" w:hAnsi="Times New Roman"/>
          <w:sz w:val="28"/>
          <w:szCs w:val="28"/>
        </w:rPr>
        <w:t>и</w:t>
      </w:r>
      <w:r w:rsidRPr="00C46709">
        <w:rPr>
          <w:rFonts w:ascii="Times New Roman" w:hAnsi="Times New Roman"/>
          <w:sz w:val="28"/>
          <w:szCs w:val="28"/>
        </w:rPr>
        <w:t>, так как  позволяют проконтролировать усвоение учащимися основных элементов знаний, применять их в нестандартной ситуации.</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lastRenderedPageBreak/>
        <w:t xml:space="preserve">Кроме контроля, осуществляемого учителем, проводится самоконтроль. На следующем уроке после проведения тематического контроля знаний отмечаю достижения учащихся не только в овладении учебным материалом по предмету, но и </w:t>
      </w:r>
      <w:proofErr w:type="spellStart"/>
      <w:r w:rsidRPr="00C46709">
        <w:rPr>
          <w:rFonts w:ascii="Times New Roman" w:hAnsi="Times New Roman"/>
          <w:sz w:val="28"/>
          <w:szCs w:val="28"/>
        </w:rPr>
        <w:t>деятельностными</w:t>
      </w:r>
      <w:proofErr w:type="spellEnd"/>
      <w:r w:rsidRPr="00C46709">
        <w:rPr>
          <w:rFonts w:ascii="Times New Roman" w:hAnsi="Times New Roman"/>
          <w:sz w:val="28"/>
          <w:szCs w:val="28"/>
        </w:rPr>
        <w:t xml:space="preserve"> умениями. Это мобилизует учащихся на успешное овладение учебным материалом  последующих тем курса химии. </w:t>
      </w:r>
    </w:p>
    <w:p w:rsidR="00F77128" w:rsidRPr="00C46709" w:rsidRDefault="00F77128" w:rsidP="00C46709">
      <w:pPr>
        <w:tabs>
          <w:tab w:val="center" w:pos="180"/>
        </w:tabs>
        <w:spacing w:line="240" w:lineRule="auto"/>
        <w:ind w:firstLine="709"/>
        <w:jc w:val="both"/>
        <w:rPr>
          <w:rFonts w:ascii="Times New Roman" w:hAnsi="Times New Roman"/>
          <w:sz w:val="28"/>
          <w:szCs w:val="28"/>
        </w:rPr>
      </w:pPr>
      <w:r w:rsidRPr="00C46709">
        <w:rPr>
          <w:rFonts w:ascii="Times New Roman" w:hAnsi="Times New Roman"/>
          <w:sz w:val="28"/>
          <w:szCs w:val="28"/>
        </w:rPr>
        <w:t>Используемые мною методические приемы по развитию познавательной активности и самостоятельности способствуют:</w:t>
      </w:r>
    </w:p>
    <w:p w:rsidR="00F77128" w:rsidRPr="00C46709" w:rsidRDefault="00F77128" w:rsidP="00C46709">
      <w:pPr>
        <w:numPr>
          <w:ilvl w:val="0"/>
          <w:numId w:val="11"/>
        </w:numPr>
        <w:tabs>
          <w:tab w:val="center" w:pos="180"/>
          <w:tab w:val="left" w:pos="1134"/>
        </w:tabs>
        <w:spacing w:after="0" w:line="240" w:lineRule="auto"/>
        <w:ind w:left="0" w:firstLine="709"/>
        <w:rPr>
          <w:rFonts w:ascii="Times New Roman" w:hAnsi="Times New Roman"/>
          <w:sz w:val="28"/>
          <w:szCs w:val="28"/>
        </w:rPr>
      </w:pPr>
      <w:r w:rsidRPr="00C46709">
        <w:rPr>
          <w:rFonts w:ascii="Times New Roman" w:hAnsi="Times New Roman"/>
          <w:sz w:val="28"/>
          <w:szCs w:val="28"/>
        </w:rPr>
        <w:t>развитию интеллекта;</w:t>
      </w:r>
    </w:p>
    <w:p w:rsidR="00F77128" w:rsidRPr="00C46709" w:rsidRDefault="00F77128" w:rsidP="00C46709">
      <w:pPr>
        <w:numPr>
          <w:ilvl w:val="0"/>
          <w:numId w:val="11"/>
        </w:numPr>
        <w:tabs>
          <w:tab w:val="center" w:pos="180"/>
          <w:tab w:val="left" w:pos="1134"/>
        </w:tabs>
        <w:spacing w:after="0" w:line="240" w:lineRule="auto"/>
        <w:ind w:left="0" w:firstLine="709"/>
        <w:rPr>
          <w:rFonts w:ascii="Times New Roman" w:hAnsi="Times New Roman"/>
          <w:sz w:val="28"/>
          <w:szCs w:val="28"/>
        </w:rPr>
      </w:pPr>
      <w:r w:rsidRPr="00C46709">
        <w:rPr>
          <w:rFonts w:ascii="Times New Roman" w:hAnsi="Times New Roman"/>
          <w:sz w:val="28"/>
          <w:szCs w:val="28"/>
        </w:rPr>
        <w:t>развитию эмоциональной сферы;</w:t>
      </w:r>
    </w:p>
    <w:p w:rsidR="00F77128" w:rsidRPr="00C46709" w:rsidRDefault="00F77128" w:rsidP="00C46709">
      <w:pPr>
        <w:numPr>
          <w:ilvl w:val="0"/>
          <w:numId w:val="11"/>
        </w:numPr>
        <w:tabs>
          <w:tab w:val="center" w:pos="180"/>
          <w:tab w:val="left" w:pos="1134"/>
        </w:tabs>
        <w:spacing w:after="0" w:line="240" w:lineRule="auto"/>
        <w:ind w:left="0" w:firstLine="709"/>
        <w:rPr>
          <w:rFonts w:ascii="Times New Roman" w:hAnsi="Times New Roman"/>
          <w:sz w:val="28"/>
          <w:szCs w:val="28"/>
        </w:rPr>
      </w:pPr>
      <w:r w:rsidRPr="00C46709">
        <w:rPr>
          <w:rFonts w:ascii="Times New Roman" w:hAnsi="Times New Roman"/>
          <w:sz w:val="28"/>
          <w:szCs w:val="28"/>
        </w:rPr>
        <w:t>развитию ув</w:t>
      </w:r>
      <w:r w:rsidR="00A962B7">
        <w:rPr>
          <w:rFonts w:ascii="Times New Roman" w:hAnsi="Times New Roman"/>
          <w:sz w:val="28"/>
          <w:szCs w:val="28"/>
        </w:rPr>
        <w:t>еренности в себе</w:t>
      </w:r>
      <w:r w:rsidRPr="00C46709">
        <w:rPr>
          <w:rFonts w:ascii="Times New Roman" w:hAnsi="Times New Roman"/>
          <w:sz w:val="28"/>
          <w:szCs w:val="28"/>
        </w:rPr>
        <w:t>;</w:t>
      </w:r>
    </w:p>
    <w:p w:rsidR="00F77128" w:rsidRPr="00C46709" w:rsidRDefault="00F77128" w:rsidP="00C46709">
      <w:pPr>
        <w:numPr>
          <w:ilvl w:val="0"/>
          <w:numId w:val="11"/>
        </w:numPr>
        <w:tabs>
          <w:tab w:val="center" w:pos="180"/>
          <w:tab w:val="left" w:pos="1134"/>
        </w:tabs>
        <w:spacing w:after="0" w:line="240" w:lineRule="auto"/>
        <w:ind w:left="0" w:firstLine="709"/>
        <w:rPr>
          <w:rFonts w:ascii="Times New Roman" w:hAnsi="Times New Roman"/>
          <w:sz w:val="28"/>
          <w:szCs w:val="28"/>
        </w:rPr>
      </w:pPr>
      <w:r w:rsidRPr="00C46709">
        <w:rPr>
          <w:rFonts w:ascii="Times New Roman" w:hAnsi="Times New Roman"/>
          <w:sz w:val="28"/>
          <w:szCs w:val="28"/>
        </w:rPr>
        <w:t>развитию позитивного от</w:t>
      </w:r>
      <w:r w:rsidR="00A962B7">
        <w:rPr>
          <w:rFonts w:ascii="Times New Roman" w:hAnsi="Times New Roman"/>
          <w:sz w:val="28"/>
          <w:szCs w:val="28"/>
        </w:rPr>
        <w:t>ношения к миру</w:t>
      </w:r>
      <w:r w:rsidRPr="00C46709">
        <w:rPr>
          <w:rFonts w:ascii="Times New Roman" w:hAnsi="Times New Roman"/>
          <w:sz w:val="28"/>
          <w:szCs w:val="28"/>
        </w:rPr>
        <w:t>;</w:t>
      </w:r>
    </w:p>
    <w:p w:rsidR="00F77128" w:rsidRPr="00C46709" w:rsidRDefault="00F77128" w:rsidP="00C46709">
      <w:pPr>
        <w:numPr>
          <w:ilvl w:val="0"/>
          <w:numId w:val="11"/>
        </w:numPr>
        <w:tabs>
          <w:tab w:val="center" w:pos="180"/>
          <w:tab w:val="left" w:pos="1134"/>
        </w:tabs>
        <w:spacing w:after="0" w:line="240" w:lineRule="auto"/>
        <w:ind w:left="0" w:firstLine="709"/>
        <w:rPr>
          <w:rFonts w:ascii="Times New Roman" w:hAnsi="Times New Roman"/>
          <w:sz w:val="28"/>
          <w:szCs w:val="28"/>
        </w:rPr>
      </w:pPr>
      <w:r w:rsidRPr="00C46709">
        <w:rPr>
          <w:rFonts w:ascii="Times New Roman" w:hAnsi="Times New Roman"/>
          <w:sz w:val="28"/>
          <w:szCs w:val="28"/>
        </w:rPr>
        <w:t>развитию самостоятельности и автономности;</w:t>
      </w:r>
    </w:p>
    <w:p w:rsidR="00F77128" w:rsidRDefault="00A962B7" w:rsidP="00C46709">
      <w:pPr>
        <w:numPr>
          <w:ilvl w:val="0"/>
          <w:numId w:val="11"/>
        </w:numPr>
        <w:tabs>
          <w:tab w:val="center" w:pos="180"/>
          <w:tab w:val="left" w:pos="1134"/>
        </w:tabs>
        <w:spacing w:after="0" w:line="240" w:lineRule="auto"/>
        <w:ind w:left="0" w:firstLine="709"/>
        <w:rPr>
          <w:rFonts w:ascii="Times New Roman" w:hAnsi="Times New Roman"/>
          <w:sz w:val="28"/>
          <w:szCs w:val="28"/>
        </w:rPr>
      </w:pPr>
      <w:r>
        <w:rPr>
          <w:rFonts w:ascii="Times New Roman" w:hAnsi="Times New Roman"/>
          <w:sz w:val="28"/>
          <w:szCs w:val="28"/>
        </w:rPr>
        <w:t>развитию мотивации</w:t>
      </w:r>
      <w:r w:rsidR="00F77128" w:rsidRPr="00C46709">
        <w:rPr>
          <w:rFonts w:ascii="Times New Roman" w:hAnsi="Times New Roman"/>
          <w:sz w:val="28"/>
          <w:szCs w:val="28"/>
        </w:rPr>
        <w:t xml:space="preserve">, </w:t>
      </w:r>
      <w:proofErr w:type="spellStart"/>
      <w:r w:rsidR="00F77128" w:rsidRPr="00C46709">
        <w:rPr>
          <w:rFonts w:ascii="Times New Roman" w:hAnsi="Times New Roman"/>
          <w:sz w:val="28"/>
          <w:szCs w:val="28"/>
        </w:rPr>
        <w:t>самоактуализации</w:t>
      </w:r>
      <w:proofErr w:type="spellEnd"/>
      <w:r w:rsidR="00F77128" w:rsidRPr="00C46709">
        <w:rPr>
          <w:rFonts w:ascii="Times New Roman" w:hAnsi="Times New Roman"/>
          <w:sz w:val="28"/>
          <w:szCs w:val="28"/>
        </w:rPr>
        <w:t>, самосовершенствованию, саморазвитию.</w:t>
      </w:r>
    </w:p>
    <w:p w:rsidR="00A962B7" w:rsidRPr="00C46709" w:rsidRDefault="00A962B7" w:rsidP="00A962B7">
      <w:pPr>
        <w:tabs>
          <w:tab w:val="center" w:pos="180"/>
          <w:tab w:val="left" w:pos="1134"/>
        </w:tabs>
        <w:spacing w:after="0" w:line="240" w:lineRule="auto"/>
        <w:ind w:left="709"/>
        <w:rPr>
          <w:rFonts w:ascii="Times New Roman" w:hAnsi="Times New Roman"/>
          <w:sz w:val="28"/>
          <w:szCs w:val="28"/>
        </w:rPr>
      </w:pPr>
    </w:p>
    <w:p w:rsidR="00F77128" w:rsidRPr="00C46709" w:rsidRDefault="00A962B7" w:rsidP="00A962B7">
      <w:pPr>
        <w:tabs>
          <w:tab w:val="center" w:pos="180"/>
          <w:tab w:val="left" w:pos="1134"/>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F77128" w:rsidRPr="00C46709">
        <w:rPr>
          <w:rFonts w:ascii="Times New Roman" w:hAnsi="Times New Roman"/>
          <w:sz w:val="28"/>
          <w:szCs w:val="28"/>
        </w:rPr>
        <w:t>В тактике творческого эмоционально-ценностного стиля обучения прослеживаются типичные линии моего поведения как педагога:</w:t>
      </w:r>
      <w:r>
        <w:rPr>
          <w:rFonts w:ascii="Times New Roman" w:hAnsi="Times New Roman"/>
          <w:sz w:val="28"/>
          <w:szCs w:val="28"/>
        </w:rPr>
        <w:t xml:space="preserve"> </w:t>
      </w:r>
      <w:r w:rsidR="00F77128" w:rsidRPr="00C46709">
        <w:rPr>
          <w:rFonts w:ascii="Times New Roman" w:hAnsi="Times New Roman"/>
          <w:sz w:val="28"/>
          <w:szCs w:val="28"/>
        </w:rPr>
        <w:t>умение поставить учебно-познавательные проблемы так, чтобы вызвать интерес к размышлению, анализу и сравнению известных фактов, событий и явлений;</w:t>
      </w:r>
    </w:p>
    <w:p w:rsidR="00F77128" w:rsidRPr="00C46709" w:rsidRDefault="00F77128" w:rsidP="00C46709">
      <w:pPr>
        <w:numPr>
          <w:ilvl w:val="0"/>
          <w:numId w:val="13"/>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стимулирование к поиску новых знаний и нестандартных способов решения задач и проблем;</w:t>
      </w:r>
    </w:p>
    <w:p w:rsidR="00A962B7" w:rsidRDefault="00F77128" w:rsidP="00A962B7">
      <w:pPr>
        <w:numPr>
          <w:ilvl w:val="0"/>
          <w:numId w:val="13"/>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поддержка учащихся на пути к самостоятельным выводам и обобщениям.</w:t>
      </w:r>
    </w:p>
    <w:p w:rsidR="00A962B7" w:rsidRPr="00A962B7" w:rsidRDefault="00A962B7" w:rsidP="00A962B7">
      <w:pPr>
        <w:tabs>
          <w:tab w:val="center" w:pos="180"/>
          <w:tab w:val="left" w:pos="1134"/>
        </w:tabs>
        <w:spacing w:after="0" w:line="240" w:lineRule="auto"/>
        <w:ind w:left="709"/>
        <w:jc w:val="both"/>
        <w:rPr>
          <w:rFonts w:ascii="Times New Roman" w:hAnsi="Times New Roman"/>
          <w:sz w:val="28"/>
          <w:szCs w:val="28"/>
        </w:rPr>
      </w:pPr>
    </w:p>
    <w:p w:rsidR="00F77128" w:rsidRPr="00C46709" w:rsidRDefault="00F77128" w:rsidP="00C46709">
      <w:pPr>
        <w:tabs>
          <w:tab w:val="center" w:pos="180"/>
        </w:tabs>
        <w:spacing w:line="240" w:lineRule="auto"/>
        <w:ind w:firstLine="426"/>
        <w:rPr>
          <w:rFonts w:ascii="Times New Roman" w:hAnsi="Times New Roman"/>
          <w:sz w:val="28"/>
          <w:szCs w:val="28"/>
        </w:rPr>
      </w:pPr>
      <w:r w:rsidRPr="00C46709">
        <w:rPr>
          <w:rFonts w:ascii="Times New Roman" w:hAnsi="Times New Roman"/>
          <w:sz w:val="28"/>
          <w:szCs w:val="28"/>
        </w:rPr>
        <w:t>Данный стиль обучения эффективно развивает:</w:t>
      </w:r>
    </w:p>
    <w:p w:rsidR="00F77128" w:rsidRPr="00C46709" w:rsidRDefault="00F77128" w:rsidP="00C46709">
      <w:pPr>
        <w:numPr>
          <w:ilvl w:val="0"/>
          <w:numId w:val="12"/>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 xml:space="preserve">образное мышление учащихся и эмоционально- нравственную сферу его личности, стимулирует к </w:t>
      </w:r>
      <w:proofErr w:type="spellStart"/>
      <w:r w:rsidRPr="00C46709">
        <w:rPr>
          <w:rFonts w:ascii="Times New Roman" w:hAnsi="Times New Roman"/>
          <w:sz w:val="28"/>
          <w:szCs w:val="28"/>
        </w:rPr>
        <w:t>саморефлексии</w:t>
      </w:r>
      <w:proofErr w:type="spellEnd"/>
      <w:r w:rsidRPr="00C46709">
        <w:rPr>
          <w:rFonts w:ascii="Times New Roman" w:hAnsi="Times New Roman"/>
          <w:sz w:val="28"/>
          <w:szCs w:val="28"/>
        </w:rPr>
        <w:t xml:space="preserve"> и самопознанию, самораскрытию творческих способностей и ценностного отношения к миру;</w:t>
      </w:r>
    </w:p>
    <w:p w:rsidR="00F77128" w:rsidRPr="00C46709" w:rsidRDefault="00F77128" w:rsidP="00C46709">
      <w:pPr>
        <w:numPr>
          <w:ilvl w:val="0"/>
          <w:numId w:val="12"/>
        </w:numPr>
        <w:tabs>
          <w:tab w:val="center" w:pos="180"/>
          <w:tab w:val="left" w:pos="1134"/>
        </w:tabs>
        <w:spacing w:after="0" w:line="240" w:lineRule="auto"/>
        <w:ind w:left="0" w:firstLine="709"/>
        <w:jc w:val="both"/>
        <w:rPr>
          <w:rFonts w:ascii="Times New Roman" w:hAnsi="Times New Roman"/>
          <w:sz w:val="28"/>
          <w:szCs w:val="28"/>
        </w:rPr>
      </w:pPr>
      <w:r w:rsidRPr="00C46709">
        <w:rPr>
          <w:rFonts w:ascii="Times New Roman" w:hAnsi="Times New Roman"/>
          <w:sz w:val="28"/>
          <w:szCs w:val="28"/>
        </w:rPr>
        <w:t xml:space="preserve">учит эмоциональному и диалогическому общению как межличностному взаимодействию с окружающими, сотрудничеству и взаимоуважению, признанию его </w:t>
      </w:r>
      <w:proofErr w:type="spellStart"/>
      <w:r w:rsidRPr="00C46709">
        <w:rPr>
          <w:rFonts w:ascii="Times New Roman" w:hAnsi="Times New Roman"/>
          <w:sz w:val="28"/>
          <w:szCs w:val="28"/>
        </w:rPr>
        <w:t>самоценности</w:t>
      </w:r>
      <w:proofErr w:type="spellEnd"/>
      <w:r w:rsidRPr="00C46709">
        <w:rPr>
          <w:rFonts w:ascii="Times New Roman" w:hAnsi="Times New Roman"/>
          <w:sz w:val="28"/>
          <w:szCs w:val="28"/>
        </w:rPr>
        <w:t>.</w:t>
      </w:r>
    </w:p>
    <w:p w:rsidR="00A962B7" w:rsidRDefault="00A962B7" w:rsidP="00A962B7">
      <w:pPr>
        <w:tabs>
          <w:tab w:val="center" w:pos="180"/>
        </w:tabs>
        <w:spacing w:line="240" w:lineRule="auto"/>
        <w:rPr>
          <w:rFonts w:ascii="Times New Roman" w:hAnsi="Times New Roman"/>
          <w:color w:val="FF0000"/>
          <w:sz w:val="28"/>
          <w:szCs w:val="28"/>
        </w:rPr>
      </w:pPr>
    </w:p>
    <w:p w:rsidR="008D2751" w:rsidRPr="00A962B7" w:rsidRDefault="008D2751" w:rsidP="00A962B7">
      <w:pPr>
        <w:pStyle w:val="a3"/>
        <w:numPr>
          <w:ilvl w:val="0"/>
          <w:numId w:val="2"/>
        </w:numPr>
        <w:tabs>
          <w:tab w:val="center" w:pos="180"/>
        </w:tabs>
        <w:spacing w:line="240" w:lineRule="auto"/>
        <w:jc w:val="center"/>
        <w:rPr>
          <w:rFonts w:ascii="Times New Roman" w:hAnsi="Times New Roman"/>
          <w:sz w:val="28"/>
          <w:szCs w:val="28"/>
        </w:rPr>
      </w:pPr>
      <w:r w:rsidRPr="00A962B7">
        <w:rPr>
          <w:rFonts w:ascii="Times New Roman" w:hAnsi="Times New Roman"/>
          <w:sz w:val="28"/>
          <w:szCs w:val="28"/>
        </w:rPr>
        <w:t>РЕЗУЛЬТАТИВНОСТЬ</w:t>
      </w:r>
      <w:r w:rsidR="00A962B7">
        <w:rPr>
          <w:rFonts w:ascii="Times New Roman" w:hAnsi="Times New Roman"/>
          <w:sz w:val="28"/>
          <w:szCs w:val="28"/>
        </w:rPr>
        <w:t>.</w:t>
      </w:r>
    </w:p>
    <w:p w:rsidR="008D2751" w:rsidRPr="00A962B7" w:rsidRDefault="008D2751" w:rsidP="00A962B7">
      <w:pPr>
        <w:spacing w:line="240" w:lineRule="auto"/>
        <w:ind w:firstLine="709"/>
        <w:jc w:val="both"/>
        <w:rPr>
          <w:rFonts w:ascii="Times New Roman" w:hAnsi="Times New Roman"/>
          <w:sz w:val="28"/>
          <w:szCs w:val="28"/>
        </w:rPr>
      </w:pPr>
      <w:r w:rsidRPr="00A962B7">
        <w:rPr>
          <w:rFonts w:ascii="Times New Roman" w:hAnsi="Times New Roman"/>
          <w:sz w:val="28"/>
          <w:szCs w:val="28"/>
        </w:rPr>
        <w:t>Для подтверждения положительного влияния  технологий  развития познавательной активности и самостоятельности на повышение мотивации к изучению хим</w:t>
      </w:r>
      <w:proofErr w:type="gramStart"/>
      <w:r w:rsidRPr="00A962B7">
        <w:rPr>
          <w:rFonts w:ascii="Times New Roman" w:hAnsi="Times New Roman"/>
          <w:sz w:val="28"/>
          <w:szCs w:val="28"/>
        </w:rPr>
        <w:t>ии у у</w:t>
      </w:r>
      <w:proofErr w:type="gramEnd"/>
      <w:r w:rsidRPr="00A962B7">
        <w:rPr>
          <w:rFonts w:ascii="Times New Roman" w:hAnsi="Times New Roman"/>
          <w:sz w:val="28"/>
          <w:szCs w:val="28"/>
        </w:rPr>
        <w:t>чащихся естественнонаучного профиля гимназии была проведена диагностика по выявлению  основных мотивов учебной деятельности  и уровня развития познавательной активности.</w:t>
      </w:r>
    </w:p>
    <w:p w:rsidR="008D2751" w:rsidRPr="00A962B7" w:rsidRDefault="008D2751" w:rsidP="00A962B7">
      <w:pPr>
        <w:spacing w:line="240" w:lineRule="auto"/>
        <w:ind w:firstLine="709"/>
        <w:jc w:val="both"/>
        <w:rPr>
          <w:rFonts w:ascii="Times New Roman" w:hAnsi="Times New Roman"/>
          <w:sz w:val="28"/>
          <w:szCs w:val="28"/>
        </w:rPr>
      </w:pPr>
      <w:r w:rsidRPr="00A962B7">
        <w:rPr>
          <w:rFonts w:ascii="Times New Roman" w:hAnsi="Times New Roman"/>
          <w:sz w:val="28"/>
          <w:szCs w:val="28"/>
        </w:rPr>
        <w:t>Результаты по данным методикам представлены наглядно.</w:t>
      </w:r>
    </w:p>
    <w:p w:rsidR="00024920" w:rsidRDefault="00024920" w:rsidP="00A962B7">
      <w:pPr>
        <w:spacing w:line="240" w:lineRule="auto"/>
        <w:ind w:firstLine="709"/>
        <w:jc w:val="center"/>
        <w:rPr>
          <w:rFonts w:ascii="Times New Roman" w:hAnsi="Times New Roman"/>
          <w:sz w:val="28"/>
          <w:szCs w:val="28"/>
        </w:rPr>
      </w:pPr>
    </w:p>
    <w:p w:rsidR="00024920" w:rsidRDefault="00024920" w:rsidP="00A962B7">
      <w:pPr>
        <w:spacing w:line="240" w:lineRule="auto"/>
        <w:ind w:firstLine="709"/>
        <w:jc w:val="center"/>
        <w:rPr>
          <w:rFonts w:ascii="Times New Roman" w:hAnsi="Times New Roman"/>
          <w:sz w:val="28"/>
          <w:szCs w:val="28"/>
        </w:rPr>
      </w:pPr>
    </w:p>
    <w:p w:rsidR="00024920" w:rsidRDefault="00024920" w:rsidP="00A962B7">
      <w:pPr>
        <w:spacing w:line="240" w:lineRule="auto"/>
        <w:ind w:firstLine="709"/>
        <w:jc w:val="center"/>
        <w:rPr>
          <w:rFonts w:ascii="Times New Roman" w:hAnsi="Times New Roman"/>
          <w:sz w:val="28"/>
          <w:szCs w:val="28"/>
        </w:rPr>
      </w:pPr>
    </w:p>
    <w:p w:rsidR="008D2751" w:rsidRPr="00F36851" w:rsidRDefault="008D2751" w:rsidP="00A962B7">
      <w:pPr>
        <w:spacing w:line="240" w:lineRule="auto"/>
        <w:ind w:firstLine="709"/>
        <w:jc w:val="center"/>
        <w:rPr>
          <w:rFonts w:ascii="Times New Roman" w:hAnsi="Times New Roman"/>
          <w:b/>
          <w:sz w:val="28"/>
          <w:szCs w:val="28"/>
        </w:rPr>
      </w:pPr>
      <w:r w:rsidRPr="00F36851">
        <w:rPr>
          <w:rFonts w:ascii="Times New Roman" w:hAnsi="Times New Roman"/>
          <w:b/>
          <w:sz w:val="28"/>
          <w:szCs w:val="28"/>
        </w:rPr>
        <w:lastRenderedPageBreak/>
        <w:t>Диагностика мотивации учения:</w:t>
      </w:r>
    </w:p>
    <w:tbl>
      <w:tblPr>
        <w:tblStyle w:val="a5"/>
        <w:tblW w:w="0" w:type="auto"/>
        <w:tblInd w:w="817" w:type="dxa"/>
        <w:tblLook w:val="04A0"/>
      </w:tblPr>
      <w:tblGrid>
        <w:gridCol w:w="2609"/>
        <w:gridCol w:w="2352"/>
        <w:gridCol w:w="2268"/>
      </w:tblGrid>
      <w:tr w:rsidR="00024920" w:rsidTr="005B176E">
        <w:trPr>
          <w:trHeight w:val="654"/>
        </w:trPr>
        <w:tc>
          <w:tcPr>
            <w:tcW w:w="2609" w:type="dxa"/>
          </w:tcPr>
          <w:p w:rsidR="00024920" w:rsidRDefault="00024920" w:rsidP="00A962B7">
            <w:pPr>
              <w:jc w:val="center"/>
              <w:rPr>
                <w:rFonts w:ascii="Times New Roman" w:hAnsi="Times New Roman"/>
                <w:sz w:val="28"/>
                <w:szCs w:val="28"/>
              </w:rPr>
            </w:pPr>
          </w:p>
        </w:tc>
        <w:tc>
          <w:tcPr>
            <w:tcW w:w="2352" w:type="dxa"/>
          </w:tcPr>
          <w:p w:rsidR="00024920" w:rsidRDefault="00024920" w:rsidP="00A962B7">
            <w:pPr>
              <w:jc w:val="center"/>
              <w:rPr>
                <w:rFonts w:ascii="Times New Roman" w:hAnsi="Times New Roman"/>
                <w:sz w:val="28"/>
                <w:szCs w:val="28"/>
              </w:rPr>
            </w:pPr>
            <w:r>
              <w:rPr>
                <w:rFonts w:ascii="Times New Roman" w:hAnsi="Times New Roman"/>
                <w:sz w:val="28"/>
                <w:szCs w:val="28"/>
              </w:rPr>
              <w:t>2017-2018</w:t>
            </w:r>
          </w:p>
          <w:p w:rsidR="00024920" w:rsidRDefault="00024920" w:rsidP="00A962B7">
            <w:pPr>
              <w:jc w:val="center"/>
              <w:rPr>
                <w:rFonts w:ascii="Times New Roman" w:hAnsi="Times New Roman"/>
                <w:sz w:val="28"/>
                <w:szCs w:val="28"/>
              </w:rPr>
            </w:pPr>
            <w:r>
              <w:rPr>
                <w:rFonts w:ascii="Times New Roman" w:hAnsi="Times New Roman"/>
                <w:sz w:val="28"/>
                <w:szCs w:val="28"/>
              </w:rPr>
              <w:t>10 класс</w:t>
            </w:r>
          </w:p>
        </w:tc>
        <w:tc>
          <w:tcPr>
            <w:tcW w:w="2268" w:type="dxa"/>
          </w:tcPr>
          <w:p w:rsidR="00024920" w:rsidRDefault="00024920" w:rsidP="00A962B7">
            <w:pPr>
              <w:jc w:val="center"/>
              <w:rPr>
                <w:rFonts w:ascii="Times New Roman" w:hAnsi="Times New Roman"/>
                <w:sz w:val="28"/>
                <w:szCs w:val="28"/>
              </w:rPr>
            </w:pPr>
            <w:r>
              <w:rPr>
                <w:rFonts w:ascii="Times New Roman" w:hAnsi="Times New Roman"/>
                <w:sz w:val="28"/>
                <w:szCs w:val="28"/>
              </w:rPr>
              <w:t>2018-2019</w:t>
            </w:r>
          </w:p>
          <w:p w:rsidR="00024920" w:rsidRDefault="00024920" w:rsidP="00A962B7">
            <w:pPr>
              <w:jc w:val="center"/>
              <w:rPr>
                <w:rFonts w:ascii="Times New Roman" w:hAnsi="Times New Roman"/>
                <w:sz w:val="28"/>
                <w:szCs w:val="28"/>
              </w:rPr>
            </w:pPr>
            <w:r>
              <w:rPr>
                <w:rFonts w:ascii="Times New Roman" w:hAnsi="Times New Roman"/>
                <w:sz w:val="28"/>
                <w:szCs w:val="28"/>
              </w:rPr>
              <w:t>11 класс</w:t>
            </w:r>
          </w:p>
        </w:tc>
      </w:tr>
      <w:tr w:rsidR="00024920" w:rsidTr="00024920">
        <w:tc>
          <w:tcPr>
            <w:tcW w:w="2609" w:type="dxa"/>
          </w:tcPr>
          <w:p w:rsidR="00024920" w:rsidRDefault="00024920" w:rsidP="00024920">
            <w:pPr>
              <w:rPr>
                <w:rFonts w:ascii="Times New Roman" w:hAnsi="Times New Roman"/>
                <w:sz w:val="28"/>
                <w:szCs w:val="28"/>
              </w:rPr>
            </w:pPr>
            <w:r>
              <w:rPr>
                <w:rFonts w:ascii="Times New Roman" w:hAnsi="Times New Roman"/>
                <w:sz w:val="28"/>
                <w:szCs w:val="28"/>
              </w:rPr>
              <w:t>Высокий уровень</w:t>
            </w:r>
          </w:p>
        </w:tc>
        <w:tc>
          <w:tcPr>
            <w:tcW w:w="2352" w:type="dxa"/>
          </w:tcPr>
          <w:p w:rsidR="00024920" w:rsidRDefault="00024920" w:rsidP="00A962B7">
            <w:pPr>
              <w:jc w:val="center"/>
              <w:rPr>
                <w:rFonts w:ascii="Times New Roman" w:hAnsi="Times New Roman"/>
                <w:sz w:val="28"/>
                <w:szCs w:val="28"/>
              </w:rPr>
            </w:pPr>
            <w:r>
              <w:rPr>
                <w:rFonts w:ascii="Times New Roman" w:hAnsi="Times New Roman"/>
                <w:sz w:val="28"/>
                <w:szCs w:val="28"/>
              </w:rPr>
              <w:t>29%</w:t>
            </w:r>
          </w:p>
        </w:tc>
        <w:tc>
          <w:tcPr>
            <w:tcW w:w="2268" w:type="dxa"/>
          </w:tcPr>
          <w:p w:rsidR="00024920" w:rsidRDefault="00024920" w:rsidP="00A962B7">
            <w:pPr>
              <w:jc w:val="center"/>
              <w:rPr>
                <w:rFonts w:ascii="Times New Roman" w:hAnsi="Times New Roman"/>
                <w:sz w:val="28"/>
                <w:szCs w:val="28"/>
              </w:rPr>
            </w:pPr>
            <w:r>
              <w:rPr>
                <w:rFonts w:ascii="Times New Roman" w:hAnsi="Times New Roman"/>
                <w:sz w:val="28"/>
                <w:szCs w:val="28"/>
              </w:rPr>
              <w:t>47%</w:t>
            </w:r>
          </w:p>
        </w:tc>
      </w:tr>
      <w:tr w:rsidR="00024920" w:rsidTr="00024920">
        <w:tc>
          <w:tcPr>
            <w:tcW w:w="2609" w:type="dxa"/>
          </w:tcPr>
          <w:p w:rsidR="00024920" w:rsidRDefault="00024920" w:rsidP="00024920">
            <w:pPr>
              <w:rPr>
                <w:rFonts w:ascii="Times New Roman" w:hAnsi="Times New Roman"/>
                <w:sz w:val="28"/>
                <w:szCs w:val="28"/>
              </w:rPr>
            </w:pPr>
            <w:r>
              <w:rPr>
                <w:rFonts w:ascii="Times New Roman" w:hAnsi="Times New Roman"/>
                <w:sz w:val="28"/>
                <w:szCs w:val="28"/>
              </w:rPr>
              <w:t>Средний уровень</w:t>
            </w:r>
          </w:p>
        </w:tc>
        <w:tc>
          <w:tcPr>
            <w:tcW w:w="2352" w:type="dxa"/>
          </w:tcPr>
          <w:p w:rsidR="00024920" w:rsidRDefault="00024920" w:rsidP="00A962B7">
            <w:pPr>
              <w:jc w:val="center"/>
              <w:rPr>
                <w:rFonts w:ascii="Times New Roman" w:hAnsi="Times New Roman"/>
                <w:sz w:val="28"/>
                <w:szCs w:val="28"/>
              </w:rPr>
            </w:pPr>
            <w:r>
              <w:rPr>
                <w:rFonts w:ascii="Times New Roman" w:hAnsi="Times New Roman"/>
                <w:sz w:val="28"/>
                <w:szCs w:val="28"/>
              </w:rPr>
              <w:t>47%</w:t>
            </w:r>
          </w:p>
        </w:tc>
        <w:tc>
          <w:tcPr>
            <w:tcW w:w="2268" w:type="dxa"/>
          </w:tcPr>
          <w:p w:rsidR="00024920" w:rsidRDefault="00024920" w:rsidP="00A962B7">
            <w:pPr>
              <w:jc w:val="center"/>
              <w:rPr>
                <w:rFonts w:ascii="Times New Roman" w:hAnsi="Times New Roman"/>
                <w:sz w:val="28"/>
                <w:szCs w:val="28"/>
              </w:rPr>
            </w:pPr>
            <w:r>
              <w:rPr>
                <w:rFonts w:ascii="Times New Roman" w:hAnsi="Times New Roman"/>
                <w:sz w:val="28"/>
                <w:szCs w:val="28"/>
              </w:rPr>
              <w:t>47%</w:t>
            </w:r>
          </w:p>
        </w:tc>
      </w:tr>
      <w:tr w:rsidR="00024920" w:rsidTr="00024920">
        <w:tc>
          <w:tcPr>
            <w:tcW w:w="2609" w:type="dxa"/>
          </w:tcPr>
          <w:p w:rsidR="00024920" w:rsidRDefault="00024920" w:rsidP="00024920">
            <w:pPr>
              <w:rPr>
                <w:rFonts w:ascii="Times New Roman" w:hAnsi="Times New Roman"/>
                <w:sz w:val="28"/>
                <w:szCs w:val="28"/>
              </w:rPr>
            </w:pPr>
            <w:r>
              <w:rPr>
                <w:rFonts w:ascii="Times New Roman" w:hAnsi="Times New Roman"/>
                <w:sz w:val="28"/>
                <w:szCs w:val="28"/>
              </w:rPr>
              <w:t>Низкий уровень</w:t>
            </w:r>
          </w:p>
        </w:tc>
        <w:tc>
          <w:tcPr>
            <w:tcW w:w="2352" w:type="dxa"/>
          </w:tcPr>
          <w:p w:rsidR="00024920" w:rsidRDefault="00024920" w:rsidP="00A962B7">
            <w:pPr>
              <w:jc w:val="center"/>
              <w:rPr>
                <w:rFonts w:ascii="Times New Roman" w:hAnsi="Times New Roman"/>
                <w:sz w:val="28"/>
                <w:szCs w:val="28"/>
              </w:rPr>
            </w:pPr>
            <w:r>
              <w:rPr>
                <w:rFonts w:ascii="Times New Roman" w:hAnsi="Times New Roman"/>
                <w:sz w:val="28"/>
                <w:szCs w:val="28"/>
              </w:rPr>
              <w:t>23,5%</w:t>
            </w:r>
          </w:p>
        </w:tc>
        <w:tc>
          <w:tcPr>
            <w:tcW w:w="2268" w:type="dxa"/>
          </w:tcPr>
          <w:p w:rsidR="00024920" w:rsidRDefault="00024920" w:rsidP="00A962B7">
            <w:pPr>
              <w:jc w:val="center"/>
              <w:rPr>
                <w:rFonts w:ascii="Times New Roman" w:hAnsi="Times New Roman"/>
                <w:sz w:val="28"/>
                <w:szCs w:val="28"/>
              </w:rPr>
            </w:pPr>
            <w:r>
              <w:rPr>
                <w:rFonts w:ascii="Times New Roman" w:hAnsi="Times New Roman"/>
                <w:sz w:val="28"/>
                <w:szCs w:val="28"/>
              </w:rPr>
              <w:t>6%</w:t>
            </w:r>
          </w:p>
        </w:tc>
      </w:tr>
    </w:tbl>
    <w:p w:rsidR="00024920" w:rsidRDefault="00024920" w:rsidP="00A962B7">
      <w:pPr>
        <w:spacing w:line="240" w:lineRule="auto"/>
        <w:ind w:firstLine="709"/>
        <w:jc w:val="center"/>
        <w:rPr>
          <w:rFonts w:ascii="Times New Roman" w:hAnsi="Times New Roman"/>
          <w:sz w:val="28"/>
          <w:szCs w:val="28"/>
        </w:rPr>
      </w:pPr>
    </w:p>
    <w:p w:rsidR="00024920" w:rsidRDefault="00F36851" w:rsidP="00F36851">
      <w:pPr>
        <w:spacing w:line="240" w:lineRule="auto"/>
        <w:ind w:firstLine="709"/>
        <w:rPr>
          <w:rFonts w:ascii="Times New Roman" w:hAnsi="Times New Roman"/>
          <w:sz w:val="28"/>
          <w:szCs w:val="28"/>
        </w:rPr>
      </w:pPr>
      <w:r w:rsidRPr="00F36851">
        <w:rPr>
          <w:rFonts w:ascii="Times New Roman" w:hAnsi="Times New Roman"/>
          <w:noProof/>
          <w:sz w:val="28"/>
          <w:szCs w:val="28"/>
          <w:lang w:eastAsia="ru-RU"/>
        </w:rPr>
        <w:drawing>
          <wp:inline distT="0" distB="0" distL="0" distR="0">
            <wp:extent cx="3495675" cy="2038350"/>
            <wp:effectExtent l="1905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62B7" w:rsidRPr="00A962B7" w:rsidRDefault="00F36851" w:rsidP="00F36851">
      <w:pPr>
        <w:spacing w:line="240" w:lineRule="auto"/>
        <w:ind w:firstLine="709"/>
        <w:rPr>
          <w:rFonts w:ascii="Times New Roman" w:hAnsi="Times New Roman"/>
          <w:sz w:val="28"/>
          <w:szCs w:val="28"/>
        </w:rPr>
      </w:pPr>
      <w:r w:rsidRPr="00F36851">
        <w:rPr>
          <w:rFonts w:ascii="Times New Roman" w:hAnsi="Times New Roman"/>
          <w:noProof/>
          <w:sz w:val="28"/>
          <w:szCs w:val="28"/>
          <w:lang w:eastAsia="ru-RU"/>
        </w:rPr>
        <w:drawing>
          <wp:inline distT="0" distB="0" distL="0" distR="0">
            <wp:extent cx="3495675" cy="22002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6851" w:rsidRDefault="00F36851" w:rsidP="00A962B7">
      <w:pPr>
        <w:spacing w:line="240" w:lineRule="auto"/>
        <w:ind w:firstLine="709"/>
        <w:jc w:val="center"/>
        <w:rPr>
          <w:rFonts w:ascii="Times New Roman" w:hAnsi="Times New Roman"/>
          <w:b/>
          <w:sz w:val="28"/>
          <w:szCs w:val="28"/>
        </w:rPr>
      </w:pPr>
    </w:p>
    <w:p w:rsidR="008D2751" w:rsidRPr="00F36851" w:rsidRDefault="008D2751" w:rsidP="00A962B7">
      <w:pPr>
        <w:spacing w:line="240" w:lineRule="auto"/>
        <w:ind w:firstLine="709"/>
        <w:jc w:val="center"/>
        <w:rPr>
          <w:rFonts w:ascii="Times New Roman" w:hAnsi="Times New Roman"/>
          <w:b/>
          <w:sz w:val="28"/>
          <w:szCs w:val="28"/>
        </w:rPr>
      </w:pPr>
      <w:r w:rsidRPr="00F36851">
        <w:rPr>
          <w:rFonts w:ascii="Times New Roman" w:hAnsi="Times New Roman"/>
          <w:b/>
          <w:sz w:val="28"/>
          <w:szCs w:val="28"/>
        </w:rPr>
        <w:t>Сравнительный анализ уровня развития познавательной активности (по итогам вводных и итоговых контрольных работ):</w:t>
      </w:r>
    </w:p>
    <w:tbl>
      <w:tblPr>
        <w:tblStyle w:val="a5"/>
        <w:tblW w:w="0" w:type="auto"/>
        <w:tblInd w:w="817" w:type="dxa"/>
        <w:tblLook w:val="04A0"/>
      </w:tblPr>
      <w:tblGrid>
        <w:gridCol w:w="2126"/>
        <w:gridCol w:w="2835"/>
        <w:gridCol w:w="2977"/>
      </w:tblGrid>
      <w:tr w:rsidR="008D2751" w:rsidRPr="00A962B7" w:rsidTr="00F36851">
        <w:tc>
          <w:tcPr>
            <w:tcW w:w="2126" w:type="dxa"/>
          </w:tcPr>
          <w:p w:rsidR="008D2751" w:rsidRPr="00A962B7" w:rsidRDefault="008D2751" w:rsidP="00A962B7">
            <w:pPr>
              <w:rPr>
                <w:rFonts w:ascii="Times New Roman" w:hAnsi="Times New Roman"/>
                <w:sz w:val="28"/>
                <w:szCs w:val="28"/>
              </w:rPr>
            </w:pPr>
            <w:r w:rsidRPr="00A962B7">
              <w:rPr>
                <w:rFonts w:ascii="Times New Roman" w:hAnsi="Times New Roman"/>
                <w:sz w:val="28"/>
                <w:szCs w:val="28"/>
              </w:rPr>
              <w:t>Учебный год</w:t>
            </w:r>
          </w:p>
        </w:tc>
        <w:tc>
          <w:tcPr>
            <w:tcW w:w="2835" w:type="dxa"/>
          </w:tcPr>
          <w:p w:rsidR="00F36851" w:rsidRDefault="008D2751" w:rsidP="00A962B7">
            <w:pPr>
              <w:rPr>
                <w:rFonts w:ascii="Times New Roman" w:hAnsi="Times New Roman"/>
                <w:sz w:val="28"/>
                <w:szCs w:val="28"/>
              </w:rPr>
            </w:pPr>
            <w:r w:rsidRPr="00A962B7">
              <w:rPr>
                <w:rFonts w:ascii="Times New Roman" w:hAnsi="Times New Roman"/>
                <w:sz w:val="28"/>
                <w:szCs w:val="28"/>
              </w:rPr>
              <w:t xml:space="preserve">Качество знаний, % </w:t>
            </w:r>
          </w:p>
          <w:p w:rsidR="008D2751" w:rsidRPr="00A962B7" w:rsidRDefault="008D2751" w:rsidP="00A962B7">
            <w:pPr>
              <w:rPr>
                <w:rFonts w:ascii="Times New Roman" w:hAnsi="Times New Roman"/>
                <w:sz w:val="28"/>
                <w:szCs w:val="28"/>
              </w:rPr>
            </w:pPr>
            <w:r w:rsidRPr="00A962B7">
              <w:rPr>
                <w:rFonts w:ascii="Times New Roman" w:hAnsi="Times New Roman"/>
                <w:sz w:val="28"/>
                <w:szCs w:val="28"/>
              </w:rPr>
              <w:t>(вводная контрольная работа)</w:t>
            </w:r>
          </w:p>
        </w:tc>
        <w:tc>
          <w:tcPr>
            <w:tcW w:w="2977" w:type="dxa"/>
          </w:tcPr>
          <w:p w:rsidR="008D2751" w:rsidRPr="00A962B7" w:rsidRDefault="008D2751" w:rsidP="00A962B7">
            <w:pPr>
              <w:rPr>
                <w:rFonts w:ascii="Times New Roman" w:hAnsi="Times New Roman"/>
                <w:sz w:val="28"/>
                <w:szCs w:val="28"/>
              </w:rPr>
            </w:pPr>
            <w:r w:rsidRPr="00A962B7">
              <w:rPr>
                <w:rFonts w:ascii="Times New Roman" w:hAnsi="Times New Roman"/>
                <w:sz w:val="28"/>
                <w:szCs w:val="28"/>
              </w:rPr>
              <w:t>Качество знаний,</w:t>
            </w:r>
            <w:r w:rsidR="00E043C0" w:rsidRPr="00A962B7">
              <w:rPr>
                <w:rFonts w:ascii="Times New Roman" w:hAnsi="Times New Roman"/>
                <w:sz w:val="28"/>
                <w:szCs w:val="28"/>
              </w:rPr>
              <w:t xml:space="preserve"> </w:t>
            </w:r>
            <w:r w:rsidRPr="00A962B7">
              <w:rPr>
                <w:rFonts w:ascii="Times New Roman" w:hAnsi="Times New Roman"/>
                <w:sz w:val="28"/>
                <w:szCs w:val="28"/>
              </w:rPr>
              <w:t>% (итоговая контрольная работа)</w:t>
            </w:r>
          </w:p>
        </w:tc>
      </w:tr>
      <w:tr w:rsidR="008D2751" w:rsidRPr="00A962B7" w:rsidTr="00F36851">
        <w:tc>
          <w:tcPr>
            <w:tcW w:w="2126" w:type="dxa"/>
          </w:tcPr>
          <w:p w:rsidR="008D2751" w:rsidRPr="00A962B7" w:rsidRDefault="008D2751" w:rsidP="00A962B7">
            <w:pPr>
              <w:rPr>
                <w:rFonts w:ascii="Times New Roman" w:hAnsi="Times New Roman"/>
                <w:sz w:val="28"/>
                <w:szCs w:val="28"/>
              </w:rPr>
            </w:pPr>
            <w:r w:rsidRPr="00A962B7">
              <w:rPr>
                <w:rFonts w:ascii="Times New Roman" w:hAnsi="Times New Roman"/>
                <w:sz w:val="28"/>
                <w:szCs w:val="28"/>
              </w:rPr>
              <w:t>2016-2017</w:t>
            </w:r>
          </w:p>
        </w:tc>
        <w:tc>
          <w:tcPr>
            <w:tcW w:w="2835" w:type="dxa"/>
          </w:tcPr>
          <w:p w:rsidR="008D2751" w:rsidRPr="00A962B7" w:rsidRDefault="00E043C0" w:rsidP="00F36851">
            <w:pPr>
              <w:jc w:val="center"/>
              <w:rPr>
                <w:rFonts w:ascii="Times New Roman" w:hAnsi="Times New Roman"/>
                <w:sz w:val="28"/>
                <w:szCs w:val="28"/>
              </w:rPr>
            </w:pPr>
            <w:r w:rsidRPr="00A962B7">
              <w:rPr>
                <w:rFonts w:ascii="Times New Roman" w:hAnsi="Times New Roman"/>
                <w:sz w:val="28"/>
                <w:szCs w:val="28"/>
              </w:rPr>
              <w:t>48,5</w:t>
            </w:r>
          </w:p>
        </w:tc>
        <w:tc>
          <w:tcPr>
            <w:tcW w:w="2977" w:type="dxa"/>
          </w:tcPr>
          <w:p w:rsidR="008D2751" w:rsidRPr="00A962B7" w:rsidRDefault="00E043C0" w:rsidP="00F36851">
            <w:pPr>
              <w:jc w:val="center"/>
              <w:rPr>
                <w:rFonts w:ascii="Times New Roman" w:hAnsi="Times New Roman"/>
                <w:sz w:val="28"/>
                <w:szCs w:val="28"/>
              </w:rPr>
            </w:pPr>
            <w:r w:rsidRPr="00A962B7">
              <w:rPr>
                <w:rFonts w:ascii="Times New Roman" w:hAnsi="Times New Roman"/>
                <w:sz w:val="28"/>
                <w:szCs w:val="28"/>
              </w:rPr>
              <w:t>51</w:t>
            </w:r>
          </w:p>
        </w:tc>
      </w:tr>
      <w:tr w:rsidR="008D2751" w:rsidRPr="00A962B7" w:rsidTr="00F36851">
        <w:tc>
          <w:tcPr>
            <w:tcW w:w="2126" w:type="dxa"/>
          </w:tcPr>
          <w:p w:rsidR="008D2751" w:rsidRPr="00A962B7" w:rsidRDefault="008D2751" w:rsidP="00A962B7">
            <w:pPr>
              <w:rPr>
                <w:rFonts w:ascii="Times New Roman" w:hAnsi="Times New Roman"/>
                <w:sz w:val="28"/>
                <w:szCs w:val="28"/>
              </w:rPr>
            </w:pPr>
            <w:r w:rsidRPr="00A962B7">
              <w:rPr>
                <w:rFonts w:ascii="Times New Roman" w:hAnsi="Times New Roman"/>
                <w:sz w:val="28"/>
                <w:szCs w:val="28"/>
              </w:rPr>
              <w:t>2017-2018</w:t>
            </w:r>
          </w:p>
        </w:tc>
        <w:tc>
          <w:tcPr>
            <w:tcW w:w="2835" w:type="dxa"/>
          </w:tcPr>
          <w:p w:rsidR="008D2751" w:rsidRPr="00A962B7" w:rsidRDefault="008D2751" w:rsidP="00F36851">
            <w:pPr>
              <w:jc w:val="center"/>
              <w:rPr>
                <w:rFonts w:ascii="Times New Roman" w:hAnsi="Times New Roman"/>
                <w:sz w:val="28"/>
                <w:szCs w:val="28"/>
              </w:rPr>
            </w:pPr>
            <w:r w:rsidRPr="00A962B7">
              <w:rPr>
                <w:rFonts w:ascii="Times New Roman" w:hAnsi="Times New Roman"/>
                <w:sz w:val="28"/>
                <w:szCs w:val="28"/>
              </w:rPr>
              <w:t>68</w:t>
            </w:r>
          </w:p>
        </w:tc>
        <w:tc>
          <w:tcPr>
            <w:tcW w:w="2977" w:type="dxa"/>
          </w:tcPr>
          <w:p w:rsidR="008D2751" w:rsidRPr="00A962B7" w:rsidRDefault="008D2751" w:rsidP="00F36851">
            <w:pPr>
              <w:jc w:val="center"/>
              <w:rPr>
                <w:rFonts w:ascii="Times New Roman" w:hAnsi="Times New Roman"/>
                <w:sz w:val="28"/>
                <w:szCs w:val="28"/>
              </w:rPr>
            </w:pPr>
            <w:r w:rsidRPr="00A962B7">
              <w:rPr>
                <w:rFonts w:ascii="Times New Roman" w:hAnsi="Times New Roman"/>
                <w:sz w:val="28"/>
                <w:szCs w:val="28"/>
              </w:rPr>
              <w:t>76</w:t>
            </w:r>
          </w:p>
        </w:tc>
      </w:tr>
      <w:tr w:rsidR="008D2751" w:rsidRPr="00A962B7" w:rsidTr="00F36851">
        <w:tc>
          <w:tcPr>
            <w:tcW w:w="2126" w:type="dxa"/>
          </w:tcPr>
          <w:p w:rsidR="008D2751" w:rsidRPr="00A962B7" w:rsidRDefault="008D2751" w:rsidP="00A962B7">
            <w:pPr>
              <w:rPr>
                <w:rFonts w:ascii="Times New Roman" w:hAnsi="Times New Roman"/>
                <w:sz w:val="28"/>
                <w:szCs w:val="28"/>
              </w:rPr>
            </w:pPr>
            <w:r w:rsidRPr="00A962B7">
              <w:rPr>
                <w:rFonts w:ascii="Times New Roman" w:hAnsi="Times New Roman"/>
                <w:sz w:val="28"/>
                <w:szCs w:val="28"/>
              </w:rPr>
              <w:t>2018-2019</w:t>
            </w:r>
          </w:p>
        </w:tc>
        <w:tc>
          <w:tcPr>
            <w:tcW w:w="2835" w:type="dxa"/>
          </w:tcPr>
          <w:p w:rsidR="008D2751" w:rsidRPr="00A962B7" w:rsidRDefault="00E043C0" w:rsidP="00F36851">
            <w:pPr>
              <w:jc w:val="center"/>
              <w:rPr>
                <w:rFonts w:ascii="Times New Roman" w:hAnsi="Times New Roman"/>
                <w:sz w:val="28"/>
                <w:szCs w:val="28"/>
              </w:rPr>
            </w:pPr>
            <w:r w:rsidRPr="00A962B7">
              <w:rPr>
                <w:rFonts w:ascii="Times New Roman" w:hAnsi="Times New Roman"/>
                <w:sz w:val="28"/>
                <w:szCs w:val="28"/>
              </w:rPr>
              <w:t>67,5</w:t>
            </w:r>
          </w:p>
        </w:tc>
        <w:tc>
          <w:tcPr>
            <w:tcW w:w="2977" w:type="dxa"/>
          </w:tcPr>
          <w:p w:rsidR="008D2751" w:rsidRPr="00A962B7" w:rsidRDefault="00E043C0" w:rsidP="00F36851">
            <w:pPr>
              <w:jc w:val="center"/>
              <w:rPr>
                <w:rFonts w:ascii="Times New Roman" w:hAnsi="Times New Roman"/>
                <w:sz w:val="28"/>
                <w:szCs w:val="28"/>
              </w:rPr>
            </w:pPr>
            <w:r w:rsidRPr="00A962B7">
              <w:rPr>
                <w:rFonts w:ascii="Times New Roman" w:hAnsi="Times New Roman"/>
                <w:sz w:val="28"/>
                <w:szCs w:val="28"/>
              </w:rPr>
              <w:t>79</w:t>
            </w:r>
          </w:p>
        </w:tc>
      </w:tr>
    </w:tbl>
    <w:p w:rsidR="008D2751" w:rsidRDefault="008D2751" w:rsidP="00B31D59">
      <w:pPr>
        <w:tabs>
          <w:tab w:val="center" w:pos="180"/>
        </w:tabs>
        <w:ind w:firstLine="709"/>
        <w:jc w:val="both"/>
        <w:rPr>
          <w:rFonts w:ascii="Times New Roman" w:hAnsi="Times New Roman"/>
          <w:color w:val="FF0000"/>
          <w:sz w:val="28"/>
          <w:szCs w:val="28"/>
        </w:rPr>
      </w:pPr>
    </w:p>
    <w:p w:rsidR="008D2751" w:rsidRDefault="00E043C0" w:rsidP="00D70605">
      <w:pPr>
        <w:tabs>
          <w:tab w:val="center" w:pos="180"/>
        </w:tabs>
        <w:ind w:firstLine="709"/>
        <w:jc w:val="both"/>
        <w:rPr>
          <w:rFonts w:ascii="Times New Roman" w:hAnsi="Times New Roman"/>
          <w:color w:val="FF0000"/>
          <w:sz w:val="28"/>
          <w:szCs w:val="28"/>
        </w:rPr>
      </w:pPr>
      <w:r w:rsidRPr="00E043C0">
        <w:rPr>
          <w:rFonts w:ascii="Times New Roman" w:hAnsi="Times New Roman"/>
          <w:noProof/>
          <w:color w:val="FF0000"/>
          <w:sz w:val="28"/>
          <w:szCs w:val="28"/>
          <w:lang w:eastAsia="ru-RU"/>
        </w:rPr>
        <w:lastRenderedPageBreak/>
        <w:drawing>
          <wp:inline distT="0" distB="0" distL="0" distR="0">
            <wp:extent cx="3629025" cy="2266950"/>
            <wp:effectExtent l="19050" t="0" r="9525"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5"/>
        <w:tblW w:w="9639" w:type="dxa"/>
        <w:tblInd w:w="817" w:type="dxa"/>
        <w:tblLook w:val="04A0"/>
      </w:tblPr>
      <w:tblGrid>
        <w:gridCol w:w="2410"/>
        <w:gridCol w:w="2410"/>
        <w:gridCol w:w="2409"/>
        <w:gridCol w:w="2410"/>
      </w:tblGrid>
      <w:tr w:rsidR="008D2751" w:rsidRPr="00CA0887" w:rsidTr="00D70605">
        <w:tc>
          <w:tcPr>
            <w:tcW w:w="2410" w:type="dxa"/>
          </w:tcPr>
          <w:p w:rsidR="00D70605" w:rsidRDefault="008D2751" w:rsidP="0036419F">
            <w:pPr>
              <w:rPr>
                <w:rFonts w:ascii="Times New Roman" w:hAnsi="Times New Roman"/>
                <w:sz w:val="28"/>
                <w:szCs w:val="28"/>
              </w:rPr>
            </w:pPr>
            <w:r w:rsidRPr="00A962B7">
              <w:rPr>
                <w:rFonts w:ascii="Times New Roman" w:hAnsi="Times New Roman"/>
                <w:sz w:val="28"/>
                <w:szCs w:val="28"/>
              </w:rPr>
              <w:t>Качество знаний</w:t>
            </w:r>
            <w:r w:rsidR="00F36851">
              <w:rPr>
                <w:rFonts w:ascii="Times New Roman" w:hAnsi="Times New Roman"/>
                <w:sz w:val="28"/>
                <w:szCs w:val="28"/>
              </w:rPr>
              <w:t>, %</w:t>
            </w:r>
            <w:r w:rsidRPr="00A962B7">
              <w:rPr>
                <w:rFonts w:ascii="Times New Roman" w:hAnsi="Times New Roman"/>
                <w:sz w:val="28"/>
                <w:szCs w:val="28"/>
              </w:rPr>
              <w:t xml:space="preserve"> </w:t>
            </w:r>
          </w:p>
          <w:p w:rsidR="008D2751" w:rsidRPr="00A962B7" w:rsidRDefault="008D2751" w:rsidP="0036419F">
            <w:pPr>
              <w:rPr>
                <w:rFonts w:ascii="Times New Roman" w:hAnsi="Times New Roman"/>
                <w:sz w:val="28"/>
                <w:szCs w:val="28"/>
              </w:rPr>
            </w:pPr>
            <w:r w:rsidRPr="00A962B7">
              <w:rPr>
                <w:rFonts w:ascii="Times New Roman" w:hAnsi="Times New Roman"/>
                <w:sz w:val="28"/>
                <w:szCs w:val="28"/>
              </w:rPr>
              <w:t>(вводная контрольная работа), 10 класс</w:t>
            </w:r>
          </w:p>
        </w:tc>
        <w:tc>
          <w:tcPr>
            <w:tcW w:w="2410" w:type="dxa"/>
            <w:tcBorders>
              <w:right w:val="single" w:sz="4" w:space="0" w:color="auto"/>
            </w:tcBorders>
          </w:tcPr>
          <w:p w:rsidR="00F36851" w:rsidRDefault="008D2751" w:rsidP="0036419F">
            <w:pPr>
              <w:rPr>
                <w:rFonts w:ascii="Times New Roman" w:hAnsi="Times New Roman"/>
                <w:sz w:val="28"/>
                <w:szCs w:val="28"/>
              </w:rPr>
            </w:pPr>
            <w:r w:rsidRPr="00A962B7">
              <w:rPr>
                <w:rFonts w:ascii="Times New Roman" w:hAnsi="Times New Roman"/>
                <w:sz w:val="28"/>
                <w:szCs w:val="28"/>
              </w:rPr>
              <w:t>Качество знаний</w:t>
            </w:r>
            <w:r w:rsidR="00F36851">
              <w:rPr>
                <w:rFonts w:ascii="Times New Roman" w:hAnsi="Times New Roman"/>
                <w:sz w:val="28"/>
                <w:szCs w:val="28"/>
              </w:rPr>
              <w:t xml:space="preserve">, % </w:t>
            </w:r>
          </w:p>
          <w:p w:rsidR="008D2751" w:rsidRPr="00A962B7" w:rsidRDefault="008D2751" w:rsidP="0036419F">
            <w:pPr>
              <w:rPr>
                <w:rFonts w:ascii="Times New Roman" w:hAnsi="Times New Roman"/>
                <w:sz w:val="28"/>
                <w:szCs w:val="28"/>
              </w:rPr>
            </w:pPr>
            <w:r w:rsidRPr="00A962B7">
              <w:rPr>
                <w:rFonts w:ascii="Times New Roman" w:hAnsi="Times New Roman"/>
                <w:sz w:val="28"/>
                <w:szCs w:val="28"/>
              </w:rPr>
              <w:t xml:space="preserve"> (итоговая контрольная работа), 10 класс</w:t>
            </w:r>
          </w:p>
        </w:tc>
        <w:tc>
          <w:tcPr>
            <w:tcW w:w="2409" w:type="dxa"/>
            <w:tcBorders>
              <w:left w:val="single" w:sz="4" w:space="0" w:color="auto"/>
              <w:right w:val="single" w:sz="4" w:space="0" w:color="auto"/>
            </w:tcBorders>
          </w:tcPr>
          <w:p w:rsidR="00D70605" w:rsidRDefault="008D2751" w:rsidP="0036419F">
            <w:pPr>
              <w:rPr>
                <w:rFonts w:ascii="Times New Roman" w:hAnsi="Times New Roman"/>
                <w:sz w:val="28"/>
                <w:szCs w:val="28"/>
              </w:rPr>
            </w:pPr>
            <w:r w:rsidRPr="00A962B7">
              <w:rPr>
                <w:rFonts w:ascii="Times New Roman" w:hAnsi="Times New Roman"/>
                <w:sz w:val="28"/>
                <w:szCs w:val="28"/>
              </w:rPr>
              <w:t>Качество знаний</w:t>
            </w:r>
            <w:r w:rsidR="00F36851">
              <w:rPr>
                <w:rFonts w:ascii="Times New Roman" w:hAnsi="Times New Roman"/>
                <w:sz w:val="28"/>
                <w:szCs w:val="28"/>
              </w:rPr>
              <w:t>, %</w:t>
            </w:r>
            <w:r w:rsidRPr="00A962B7">
              <w:rPr>
                <w:rFonts w:ascii="Times New Roman" w:hAnsi="Times New Roman"/>
                <w:sz w:val="28"/>
                <w:szCs w:val="28"/>
              </w:rPr>
              <w:t xml:space="preserve"> </w:t>
            </w:r>
          </w:p>
          <w:p w:rsidR="008D2751" w:rsidRPr="00A962B7" w:rsidRDefault="008D2751" w:rsidP="0036419F">
            <w:pPr>
              <w:rPr>
                <w:rFonts w:ascii="Times New Roman" w:hAnsi="Times New Roman"/>
                <w:sz w:val="28"/>
                <w:szCs w:val="28"/>
              </w:rPr>
            </w:pPr>
            <w:r w:rsidRPr="00A962B7">
              <w:rPr>
                <w:rFonts w:ascii="Times New Roman" w:hAnsi="Times New Roman"/>
                <w:sz w:val="28"/>
                <w:szCs w:val="28"/>
              </w:rPr>
              <w:t>(вводная контрольная работа), 11 класс</w:t>
            </w:r>
          </w:p>
        </w:tc>
        <w:tc>
          <w:tcPr>
            <w:tcW w:w="2410" w:type="dxa"/>
            <w:tcBorders>
              <w:left w:val="single" w:sz="4" w:space="0" w:color="auto"/>
            </w:tcBorders>
          </w:tcPr>
          <w:p w:rsidR="00D70605" w:rsidRDefault="008D2751" w:rsidP="0036419F">
            <w:pPr>
              <w:rPr>
                <w:rFonts w:ascii="Times New Roman" w:hAnsi="Times New Roman"/>
                <w:sz w:val="28"/>
                <w:szCs w:val="28"/>
              </w:rPr>
            </w:pPr>
            <w:r w:rsidRPr="00A962B7">
              <w:rPr>
                <w:rFonts w:ascii="Times New Roman" w:hAnsi="Times New Roman"/>
                <w:sz w:val="28"/>
                <w:szCs w:val="28"/>
              </w:rPr>
              <w:t>Качество знаний</w:t>
            </w:r>
            <w:r w:rsidR="00D70605">
              <w:rPr>
                <w:rFonts w:ascii="Times New Roman" w:hAnsi="Times New Roman"/>
                <w:sz w:val="28"/>
                <w:szCs w:val="28"/>
              </w:rPr>
              <w:t>, %</w:t>
            </w:r>
          </w:p>
          <w:p w:rsidR="008D2751" w:rsidRPr="00A962B7" w:rsidRDefault="008D2751" w:rsidP="0036419F">
            <w:pPr>
              <w:rPr>
                <w:rFonts w:ascii="Times New Roman" w:hAnsi="Times New Roman"/>
                <w:sz w:val="28"/>
                <w:szCs w:val="28"/>
              </w:rPr>
            </w:pPr>
            <w:r w:rsidRPr="00A962B7">
              <w:rPr>
                <w:rFonts w:ascii="Times New Roman" w:hAnsi="Times New Roman"/>
                <w:sz w:val="28"/>
                <w:szCs w:val="28"/>
              </w:rPr>
              <w:t xml:space="preserve"> (итоговая контрольная работа), 11 класс</w:t>
            </w:r>
          </w:p>
        </w:tc>
      </w:tr>
      <w:tr w:rsidR="008D2751" w:rsidRPr="00CA0887" w:rsidTr="00D70605">
        <w:tc>
          <w:tcPr>
            <w:tcW w:w="2410" w:type="dxa"/>
          </w:tcPr>
          <w:p w:rsidR="008D2751" w:rsidRPr="00A962B7" w:rsidRDefault="008D2751" w:rsidP="00F36851">
            <w:pPr>
              <w:jc w:val="center"/>
              <w:rPr>
                <w:rFonts w:ascii="Times New Roman" w:hAnsi="Times New Roman"/>
                <w:sz w:val="28"/>
                <w:szCs w:val="28"/>
              </w:rPr>
            </w:pPr>
            <w:r w:rsidRPr="00A962B7">
              <w:rPr>
                <w:rFonts w:ascii="Times New Roman" w:hAnsi="Times New Roman"/>
                <w:sz w:val="28"/>
                <w:szCs w:val="28"/>
              </w:rPr>
              <w:t>69</w:t>
            </w:r>
          </w:p>
        </w:tc>
        <w:tc>
          <w:tcPr>
            <w:tcW w:w="2410" w:type="dxa"/>
            <w:tcBorders>
              <w:right w:val="single" w:sz="4" w:space="0" w:color="auto"/>
            </w:tcBorders>
          </w:tcPr>
          <w:p w:rsidR="008D2751" w:rsidRPr="00A962B7" w:rsidRDefault="008D2751" w:rsidP="00F36851">
            <w:pPr>
              <w:jc w:val="center"/>
              <w:rPr>
                <w:rFonts w:ascii="Times New Roman" w:hAnsi="Times New Roman"/>
                <w:sz w:val="28"/>
                <w:szCs w:val="28"/>
              </w:rPr>
            </w:pPr>
            <w:r w:rsidRPr="00A962B7">
              <w:rPr>
                <w:rFonts w:ascii="Times New Roman" w:hAnsi="Times New Roman"/>
                <w:sz w:val="28"/>
                <w:szCs w:val="28"/>
              </w:rPr>
              <w:t>71</w:t>
            </w:r>
          </w:p>
        </w:tc>
        <w:tc>
          <w:tcPr>
            <w:tcW w:w="2409" w:type="dxa"/>
            <w:tcBorders>
              <w:left w:val="single" w:sz="4" w:space="0" w:color="auto"/>
              <w:right w:val="single" w:sz="4" w:space="0" w:color="auto"/>
            </w:tcBorders>
          </w:tcPr>
          <w:p w:rsidR="008D2751" w:rsidRPr="00A962B7" w:rsidRDefault="008D2751" w:rsidP="00F36851">
            <w:pPr>
              <w:jc w:val="center"/>
              <w:rPr>
                <w:rFonts w:ascii="Times New Roman" w:hAnsi="Times New Roman"/>
                <w:sz w:val="28"/>
                <w:szCs w:val="28"/>
              </w:rPr>
            </w:pPr>
            <w:r w:rsidRPr="00A962B7">
              <w:rPr>
                <w:rFonts w:ascii="Times New Roman" w:hAnsi="Times New Roman"/>
                <w:sz w:val="28"/>
                <w:szCs w:val="28"/>
              </w:rPr>
              <w:t>64</w:t>
            </w:r>
          </w:p>
        </w:tc>
        <w:tc>
          <w:tcPr>
            <w:tcW w:w="2410" w:type="dxa"/>
            <w:tcBorders>
              <w:left w:val="single" w:sz="4" w:space="0" w:color="auto"/>
            </w:tcBorders>
          </w:tcPr>
          <w:p w:rsidR="008D2751" w:rsidRPr="00A962B7" w:rsidRDefault="008D2751" w:rsidP="00F36851">
            <w:pPr>
              <w:jc w:val="center"/>
              <w:rPr>
                <w:rFonts w:ascii="Times New Roman" w:hAnsi="Times New Roman"/>
                <w:sz w:val="28"/>
                <w:szCs w:val="28"/>
              </w:rPr>
            </w:pPr>
            <w:r w:rsidRPr="00A962B7">
              <w:rPr>
                <w:rFonts w:ascii="Times New Roman" w:hAnsi="Times New Roman"/>
                <w:sz w:val="28"/>
                <w:szCs w:val="28"/>
              </w:rPr>
              <w:t>86</w:t>
            </w:r>
          </w:p>
        </w:tc>
      </w:tr>
    </w:tbl>
    <w:p w:rsidR="008D2751" w:rsidRDefault="008D2751" w:rsidP="00B31D59">
      <w:pPr>
        <w:tabs>
          <w:tab w:val="center" w:pos="180"/>
        </w:tabs>
        <w:ind w:firstLine="709"/>
        <w:jc w:val="both"/>
        <w:rPr>
          <w:rFonts w:ascii="Times New Roman" w:hAnsi="Times New Roman"/>
          <w:color w:val="FF0000"/>
          <w:sz w:val="28"/>
          <w:szCs w:val="28"/>
        </w:rPr>
      </w:pPr>
    </w:p>
    <w:p w:rsidR="00E82530" w:rsidRPr="00EE4436" w:rsidRDefault="008D2751" w:rsidP="00EE4436">
      <w:pPr>
        <w:tabs>
          <w:tab w:val="center" w:pos="180"/>
        </w:tabs>
        <w:ind w:firstLine="709"/>
        <w:jc w:val="both"/>
        <w:rPr>
          <w:rFonts w:ascii="Times New Roman" w:hAnsi="Times New Roman"/>
          <w:color w:val="FF0000"/>
          <w:sz w:val="28"/>
          <w:szCs w:val="28"/>
        </w:rPr>
      </w:pPr>
      <w:r w:rsidRPr="008D2751">
        <w:rPr>
          <w:rFonts w:ascii="Times New Roman" w:hAnsi="Times New Roman"/>
          <w:noProof/>
          <w:color w:val="FF0000"/>
          <w:sz w:val="28"/>
          <w:szCs w:val="28"/>
          <w:lang w:eastAsia="ru-RU"/>
        </w:rPr>
        <w:drawing>
          <wp:inline distT="0" distB="0" distL="0" distR="0">
            <wp:extent cx="4572000" cy="23431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2530" w:rsidRPr="00E82530" w:rsidRDefault="00E82530" w:rsidP="00E82530">
      <w:pPr>
        <w:tabs>
          <w:tab w:val="center" w:pos="180"/>
        </w:tabs>
        <w:spacing w:line="240" w:lineRule="auto"/>
        <w:ind w:firstLine="709"/>
        <w:jc w:val="center"/>
        <w:rPr>
          <w:rFonts w:ascii="Times New Roman" w:hAnsi="Times New Roman"/>
          <w:b/>
          <w:sz w:val="28"/>
          <w:szCs w:val="28"/>
        </w:rPr>
      </w:pPr>
      <w:r>
        <w:rPr>
          <w:rFonts w:ascii="Times New Roman" w:hAnsi="Times New Roman"/>
          <w:b/>
          <w:sz w:val="28"/>
          <w:szCs w:val="28"/>
        </w:rPr>
        <w:t>Успешность самореализации</w:t>
      </w:r>
      <w:r w:rsidRPr="00E82530">
        <w:rPr>
          <w:rFonts w:ascii="Times New Roman" w:hAnsi="Times New Roman"/>
          <w:b/>
          <w:sz w:val="28"/>
          <w:szCs w:val="28"/>
        </w:rPr>
        <w:t xml:space="preserve"> школьников в уче</w:t>
      </w:r>
      <w:r>
        <w:rPr>
          <w:rFonts w:ascii="Times New Roman" w:hAnsi="Times New Roman"/>
          <w:b/>
          <w:sz w:val="28"/>
          <w:szCs w:val="28"/>
        </w:rPr>
        <w:t>бной деятельности и  обоснованная профессиональная ориентация</w:t>
      </w:r>
      <w:r w:rsidRPr="00E82530">
        <w:rPr>
          <w:rFonts w:ascii="Times New Roman" w:hAnsi="Times New Roman"/>
          <w:b/>
          <w:sz w:val="28"/>
          <w:szCs w:val="28"/>
        </w:rPr>
        <w:t>.</w:t>
      </w:r>
    </w:p>
    <w:tbl>
      <w:tblPr>
        <w:tblStyle w:val="a5"/>
        <w:tblW w:w="9639" w:type="dxa"/>
        <w:tblInd w:w="817" w:type="dxa"/>
        <w:tblLook w:val="04A0"/>
      </w:tblPr>
      <w:tblGrid>
        <w:gridCol w:w="709"/>
        <w:gridCol w:w="3685"/>
        <w:gridCol w:w="5245"/>
      </w:tblGrid>
      <w:tr w:rsidR="008D2751" w:rsidRPr="00A962B7" w:rsidTr="009030D4">
        <w:tc>
          <w:tcPr>
            <w:tcW w:w="709" w:type="dxa"/>
          </w:tcPr>
          <w:p w:rsidR="008D2751" w:rsidRPr="00A962B7" w:rsidRDefault="008D2751" w:rsidP="00A962B7">
            <w:pPr>
              <w:jc w:val="center"/>
              <w:rPr>
                <w:rFonts w:ascii="Times New Roman" w:hAnsi="Times New Roman"/>
                <w:sz w:val="28"/>
                <w:szCs w:val="28"/>
              </w:rPr>
            </w:pPr>
            <w:r w:rsidRPr="00A962B7">
              <w:rPr>
                <w:rFonts w:ascii="Times New Roman" w:hAnsi="Times New Roman"/>
                <w:sz w:val="28"/>
                <w:szCs w:val="28"/>
              </w:rPr>
              <w:t xml:space="preserve">№ </w:t>
            </w:r>
            <w:proofErr w:type="spellStart"/>
            <w:proofErr w:type="gramStart"/>
            <w:r w:rsidRPr="00A962B7">
              <w:rPr>
                <w:rFonts w:ascii="Times New Roman" w:hAnsi="Times New Roman"/>
                <w:sz w:val="28"/>
                <w:szCs w:val="28"/>
              </w:rPr>
              <w:t>п</w:t>
            </w:r>
            <w:proofErr w:type="spellEnd"/>
            <w:proofErr w:type="gramEnd"/>
            <w:r w:rsidRPr="00A962B7">
              <w:rPr>
                <w:rFonts w:ascii="Times New Roman" w:hAnsi="Times New Roman"/>
                <w:sz w:val="28"/>
                <w:szCs w:val="28"/>
              </w:rPr>
              <w:t>/</w:t>
            </w:r>
            <w:proofErr w:type="spellStart"/>
            <w:r w:rsidRPr="00A962B7">
              <w:rPr>
                <w:rFonts w:ascii="Times New Roman" w:hAnsi="Times New Roman"/>
                <w:sz w:val="28"/>
                <w:szCs w:val="28"/>
              </w:rPr>
              <w:t>п</w:t>
            </w:r>
            <w:proofErr w:type="spellEnd"/>
          </w:p>
        </w:tc>
        <w:tc>
          <w:tcPr>
            <w:tcW w:w="3685" w:type="dxa"/>
          </w:tcPr>
          <w:p w:rsidR="008D2751" w:rsidRPr="00A962B7" w:rsidRDefault="008D2751" w:rsidP="00A962B7">
            <w:pPr>
              <w:jc w:val="center"/>
              <w:rPr>
                <w:rFonts w:ascii="Times New Roman" w:hAnsi="Times New Roman"/>
                <w:sz w:val="28"/>
                <w:szCs w:val="28"/>
              </w:rPr>
            </w:pPr>
            <w:r w:rsidRPr="00A962B7">
              <w:rPr>
                <w:rFonts w:ascii="Times New Roman" w:hAnsi="Times New Roman"/>
                <w:sz w:val="28"/>
                <w:szCs w:val="28"/>
              </w:rPr>
              <w:t>Ф.И. учащихся</w:t>
            </w:r>
          </w:p>
        </w:tc>
        <w:tc>
          <w:tcPr>
            <w:tcW w:w="5245" w:type="dxa"/>
          </w:tcPr>
          <w:p w:rsidR="008D2751" w:rsidRPr="00A962B7" w:rsidRDefault="008D2751" w:rsidP="00A962B7">
            <w:pPr>
              <w:jc w:val="center"/>
              <w:rPr>
                <w:rFonts w:ascii="Times New Roman" w:hAnsi="Times New Roman"/>
                <w:sz w:val="28"/>
                <w:szCs w:val="28"/>
              </w:rPr>
            </w:pPr>
            <w:r w:rsidRPr="00A962B7">
              <w:rPr>
                <w:rFonts w:ascii="Times New Roman" w:hAnsi="Times New Roman"/>
                <w:sz w:val="28"/>
                <w:szCs w:val="28"/>
              </w:rPr>
              <w:t>Учебное заведение</w:t>
            </w:r>
          </w:p>
        </w:tc>
      </w:tr>
      <w:tr w:rsidR="008D2751" w:rsidRPr="00A962B7" w:rsidTr="009030D4">
        <w:tc>
          <w:tcPr>
            <w:tcW w:w="9639" w:type="dxa"/>
            <w:gridSpan w:val="3"/>
          </w:tcPr>
          <w:p w:rsidR="008D2751" w:rsidRPr="00A962B7" w:rsidRDefault="008D2751" w:rsidP="00A962B7">
            <w:pPr>
              <w:jc w:val="center"/>
              <w:rPr>
                <w:rFonts w:ascii="Times New Roman" w:hAnsi="Times New Roman"/>
                <w:sz w:val="28"/>
                <w:szCs w:val="28"/>
              </w:rPr>
            </w:pPr>
            <w:r w:rsidRPr="00A962B7">
              <w:rPr>
                <w:rFonts w:ascii="Times New Roman" w:hAnsi="Times New Roman"/>
                <w:sz w:val="28"/>
                <w:szCs w:val="28"/>
              </w:rPr>
              <w:t>2016-2017</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sidRPr="009030D4">
              <w:rPr>
                <w:rFonts w:ascii="Times New Roman" w:hAnsi="Times New Roman"/>
                <w:sz w:val="24"/>
                <w:szCs w:val="24"/>
              </w:rPr>
              <w:t>1.</w:t>
            </w:r>
          </w:p>
        </w:tc>
        <w:tc>
          <w:tcPr>
            <w:tcW w:w="3685" w:type="dxa"/>
          </w:tcPr>
          <w:p w:rsidR="008D2751" w:rsidRPr="00E82530" w:rsidRDefault="008D2751" w:rsidP="00A962B7">
            <w:pPr>
              <w:rPr>
                <w:rFonts w:ascii="Times New Roman" w:hAnsi="Times New Roman"/>
                <w:sz w:val="24"/>
                <w:szCs w:val="24"/>
              </w:rPr>
            </w:pPr>
            <w:r w:rsidRPr="00E82530">
              <w:rPr>
                <w:rFonts w:ascii="Times New Roman" w:hAnsi="Times New Roman"/>
                <w:sz w:val="24"/>
                <w:szCs w:val="24"/>
              </w:rPr>
              <w:t>Вальков Евгений</w:t>
            </w:r>
          </w:p>
        </w:tc>
        <w:tc>
          <w:tcPr>
            <w:tcW w:w="5245" w:type="dxa"/>
          </w:tcPr>
          <w:p w:rsidR="008D2751" w:rsidRPr="00E82530" w:rsidRDefault="00E82530" w:rsidP="00E82530">
            <w:pPr>
              <w:rPr>
                <w:rFonts w:ascii="Times New Roman" w:hAnsi="Times New Roman"/>
                <w:sz w:val="24"/>
                <w:szCs w:val="24"/>
              </w:rPr>
            </w:pPr>
            <w:r>
              <w:rPr>
                <w:rFonts w:ascii="Times New Roman" w:hAnsi="Times New Roman"/>
                <w:sz w:val="24"/>
                <w:szCs w:val="24"/>
              </w:rPr>
              <w:t xml:space="preserve">ФГБОУ </w:t>
            </w:r>
            <w:proofErr w:type="gramStart"/>
            <w:r>
              <w:rPr>
                <w:rFonts w:ascii="Times New Roman" w:hAnsi="Times New Roman"/>
                <w:sz w:val="24"/>
                <w:szCs w:val="24"/>
              </w:rPr>
              <w:t>ВО</w:t>
            </w:r>
            <w:proofErr w:type="gramEnd"/>
            <w:r>
              <w:rPr>
                <w:rFonts w:ascii="Times New Roman" w:hAnsi="Times New Roman"/>
                <w:sz w:val="24"/>
                <w:szCs w:val="24"/>
              </w:rPr>
              <w:t xml:space="preserve"> «Пензенский государственный университет». Медицинский институт</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2.</w:t>
            </w:r>
          </w:p>
        </w:tc>
        <w:tc>
          <w:tcPr>
            <w:tcW w:w="3685" w:type="dxa"/>
          </w:tcPr>
          <w:p w:rsidR="008D2751" w:rsidRPr="00E82530" w:rsidRDefault="008D2751" w:rsidP="00A962B7">
            <w:pPr>
              <w:rPr>
                <w:rFonts w:ascii="Times New Roman" w:hAnsi="Times New Roman"/>
                <w:sz w:val="24"/>
                <w:szCs w:val="24"/>
              </w:rPr>
            </w:pPr>
            <w:proofErr w:type="spellStart"/>
            <w:r w:rsidRPr="00E82530">
              <w:rPr>
                <w:rFonts w:ascii="Times New Roman" w:hAnsi="Times New Roman"/>
                <w:sz w:val="24"/>
                <w:szCs w:val="24"/>
              </w:rPr>
              <w:t>Кирдяшкина</w:t>
            </w:r>
            <w:proofErr w:type="spellEnd"/>
            <w:r w:rsidRPr="00E82530">
              <w:rPr>
                <w:rFonts w:ascii="Times New Roman" w:hAnsi="Times New Roman"/>
                <w:sz w:val="24"/>
                <w:szCs w:val="24"/>
              </w:rPr>
              <w:t xml:space="preserve"> Марина</w:t>
            </w:r>
          </w:p>
        </w:tc>
        <w:tc>
          <w:tcPr>
            <w:tcW w:w="5245" w:type="dxa"/>
          </w:tcPr>
          <w:p w:rsidR="008D2751" w:rsidRPr="00E82530" w:rsidRDefault="00E82530" w:rsidP="00E82530">
            <w:pPr>
              <w:rPr>
                <w:rFonts w:ascii="Times New Roman" w:hAnsi="Times New Roman"/>
                <w:sz w:val="24"/>
                <w:szCs w:val="24"/>
              </w:rPr>
            </w:pPr>
            <w:r>
              <w:rPr>
                <w:rFonts w:ascii="Times New Roman" w:hAnsi="Times New Roman"/>
                <w:sz w:val="24"/>
                <w:szCs w:val="24"/>
              </w:rPr>
              <w:t>Национальный исследовательский Мордовский государственный университет им. Н.П. Огарёва. Медицинский институт.</w:t>
            </w:r>
          </w:p>
        </w:tc>
      </w:tr>
      <w:tr w:rsidR="008D2751" w:rsidRPr="00A962B7" w:rsidTr="009030D4">
        <w:tc>
          <w:tcPr>
            <w:tcW w:w="9639" w:type="dxa"/>
            <w:gridSpan w:val="3"/>
          </w:tcPr>
          <w:p w:rsidR="008D2751" w:rsidRPr="00A962B7" w:rsidRDefault="008D2751" w:rsidP="00A962B7">
            <w:pPr>
              <w:jc w:val="center"/>
              <w:rPr>
                <w:rFonts w:ascii="Times New Roman" w:hAnsi="Times New Roman"/>
                <w:sz w:val="28"/>
                <w:szCs w:val="28"/>
              </w:rPr>
            </w:pPr>
            <w:r w:rsidRPr="00A962B7">
              <w:rPr>
                <w:rFonts w:ascii="Times New Roman" w:hAnsi="Times New Roman"/>
                <w:sz w:val="28"/>
                <w:szCs w:val="28"/>
              </w:rPr>
              <w:t>2017-2018</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1.</w:t>
            </w:r>
          </w:p>
        </w:tc>
        <w:tc>
          <w:tcPr>
            <w:tcW w:w="3685" w:type="dxa"/>
          </w:tcPr>
          <w:p w:rsidR="008D2751" w:rsidRPr="00E82530" w:rsidRDefault="008D2751" w:rsidP="00A962B7">
            <w:pPr>
              <w:rPr>
                <w:rFonts w:ascii="Times New Roman" w:hAnsi="Times New Roman"/>
                <w:sz w:val="24"/>
                <w:szCs w:val="24"/>
              </w:rPr>
            </w:pPr>
            <w:r w:rsidRPr="00E82530">
              <w:rPr>
                <w:rFonts w:ascii="Times New Roman" w:hAnsi="Times New Roman"/>
                <w:sz w:val="24"/>
                <w:szCs w:val="24"/>
              </w:rPr>
              <w:t>Алехина Екатерина</w:t>
            </w:r>
          </w:p>
        </w:tc>
        <w:tc>
          <w:tcPr>
            <w:tcW w:w="5245" w:type="dxa"/>
          </w:tcPr>
          <w:p w:rsidR="008D2751" w:rsidRPr="00E82530" w:rsidRDefault="00D17835" w:rsidP="00E82530">
            <w:pPr>
              <w:rPr>
                <w:rFonts w:ascii="Times New Roman" w:hAnsi="Times New Roman"/>
                <w:sz w:val="24"/>
                <w:szCs w:val="24"/>
              </w:rPr>
            </w:pPr>
            <w:r>
              <w:rPr>
                <w:rFonts w:ascii="Times New Roman" w:hAnsi="Times New Roman"/>
                <w:sz w:val="24"/>
                <w:szCs w:val="24"/>
              </w:rPr>
              <w:t>Рязанский государственный медицинский университет имени академика И.П. Павлова.</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2.</w:t>
            </w:r>
          </w:p>
        </w:tc>
        <w:tc>
          <w:tcPr>
            <w:tcW w:w="3685" w:type="dxa"/>
          </w:tcPr>
          <w:p w:rsidR="008D2751" w:rsidRPr="00E82530" w:rsidRDefault="008D2751" w:rsidP="00A962B7">
            <w:pPr>
              <w:rPr>
                <w:rFonts w:ascii="Times New Roman" w:hAnsi="Times New Roman"/>
                <w:sz w:val="24"/>
                <w:szCs w:val="24"/>
              </w:rPr>
            </w:pPr>
            <w:proofErr w:type="spellStart"/>
            <w:r w:rsidRPr="00E82530">
              <w:rPr>
                <w:rFonts w:ascii="Times New Roman" w:hAnsi="Times New Roman"/>
                <w:sz w:val="24"/>
                <w:szCs w:val="24"/>
              </w:rPr>
              <w:t>Акамеева</w:t>
            </w:r>
            <w:proofErr w:type="spellEnd"/>
            <w:r w:rsidRPr="00E82530">
              <w:rPr>
                <w:rFonts w:ascii="Times New Roman" w:hAnsi="Times New Roman"/>
                <w:sz w:val="24"/>
                <w:szCs w:val="24"/>
              </w:rPr>
              <w:t xml:space="preserve"> Мария</w:t>
            </w:r>
          </w:p>
        </w:tc>
        <w:tc>
          <w:tcPr>
            <w:tcW w:w="5245" w:type="dxa"/>
          </w:tcPr>
          <w:p w:rsidR="008D2751" w:rsidRPr="00E82530" w:rsidRDefault="00D17835" w:rsidP="00E82530">
            <w:pPr>
              <w:rPr>
                <w:rFonts w:ascii="Times New Roman" w:hAnsi="Times New Roman"/>
                <w:sz w:val="24"/>
                <w:szCs w:val="24"/>
              </w:rPr>
            </w:pPr>
            <w:r>
              <w:rPr>
                <w:rFonts w:ascii="Times New Roman" w:hAnsi="Times New Roman"/>
                <w:sz w:val="24"/>
                <w:szCs w:val="24"/>
              </w:rPr>
              <w:t xml:space="preserve">Мордовский государственный педагогический институт им. М.Е. </w:t>
            </w:r>
            <w:proofErr w:type="spellStart"/>
            <w:r>
              <w:rPr>
                <w:rFonts w:ascii="Times New Roman" w:hAnsi="Times New Roman"/>
                <w:sz w:val="24"/>
                <w:szCs w:val="24"/>
              </w:rPr>
              <w:t>Евсевьева</w:t>
            </w:r>
            <w:proofErr w:type="spellEnd"/>
            <w:r>
              <w:rPr>
                <w:rFonts w:ascii="Times New Roman" w:hAnsi="Times New Roman"/>
                <w:sz w:val="24"/>
                <w:szCs w:val="24"/>
              </w:rPr>
              <w:t>. Естественно-технологический факультет.</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lastRenderedPageBreak/>
              <w:t>3.</w:t>
            </w:r>
          </w:p>
        </w:tc>
        <w:tc>
          <w:tcPr>
            <w:tcW w:w="3685" w:type="dxa"/>
          </w:tcPr>
          <w:p w:rsidR="008D2751" w:rsidRPr="00E82530" w:rsidRDefault="008D2751" w:rsidP="00A962B7">
            <w:pPr>
              <w:rPr>
                <w:rFonts w:ascii="Times New Roman" w:hAnsi="Times New Roman"/>
                <w:sz w:val="24"/>
                <w:szCs w:val="24"/>
              </w:rPr>
            </w:pPr>
            <w:proofErr w:type="spellStart"/>
            <w:r w:rsidRPr="00E82530">
              <w:rPr>
                <w:rFonts w:ascii="Times New Roman" w:hAnsi="Times New Roman"/>
                <w:sz w:val="24"/>
                <w:szCs w:val="24"/>
              </w:rPr>
              <w:t>Далакян</w:t>
            </w:r>
            <w:proofErr w:type="spellEnd"/>
            <w:r w:rsidRPr="00E82530">
              <w:rPr>
                <w:rFonts w:ascii="Times New Roman" w:hAnsi="Times New Roman"/>
                <w:sz w:val="24"/>
                <w:szCs w:val="24"/>
              </w:rPr>
              <w:t xml:space="preserve"> Иоланта</w:t>
            </w:r>
          </w:p>
        </w:tc>
        <w:tc>
          <w:tcPr>
            <w:tcW w:w="5245" w:type="dxa"/>
          </w:tcPr>
          <w:p w:rsidR="008D2751" w:rsidRPr="00E82530" w:rsidRDefault="00D17835" w:rsidP="00E82530">
            <w:pPr>
              <w:rPr>
                <w:rFonts w:ascii="Times New Roman" w:hAnsi="Times New Roman"/>
                <w:sz w:val="24"/>
                <w:szCs w:val="24"/>
              </w:rPr>
            </w:pPr>
            <w:r>
              <w:rPr>
                <w:rFonts w:ascii="Times New Roman" w:hAnsi="Times New Roman"/>
                <w:sz w:val="24"/>
                <w:szCs w:val="24"/>
              </w:rPr>
              <w:t>Рязанский государственный медицинский университет имени академика И.П. Павлова.</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4.</w:t>
            </w:r>
          </w:p>
        </w:tc>
        <w:tc>
          <w:tcPr>
            <w:tcW w:w="3685" w:type="dxa"/>
          </w:tcPr>
          <w:p w:rsidR="008D2751" w:rsidRPr="00E82530" w:rsidRDefault="008D2751" w:rsidP="00A962B7">
            <w:pPr>
              <w:rPr>
                <w:rFonts w:ascii="Times New Roman" w:hAnsi="Times New Roman"/>
                <w:sz w:val="24"/>
                <w:szCs w:val="24"/>
              </w:rPr>
            </w:pPr>
            <w:r w:rsidRPr="00E82530">
              <w:rPr>
                <w:rFonts w:ascii="Times New Roman" w:hAnsi="Times New Roman"/>
                <w:sz w:val="24"/>
                <w:szCs w:val="24"/>
              </w:rPr>
              <w:t>Маркова Юлия</w:t>
            </w:r>
          </w:p>
        </w:tc>
        <w:tc>
          <w:tcPr>
            <w:tcW w:w="5245" w:type="dxa"/>
          </w:tcPr>
          <w:p w:rsidR="008D2751" w:rsidRPr="00E82530" w:rsidRDefault="009030D4" w:rsidP="00E82530">
            <w:pPr>
              <w:rPr>
                <w:rFonts w:ascii="Times New Roman" w:hAnsi="Times New Roman"/>
                <w:sz w:val="24"/>
                <w:szCs w:val="24"/>
              </w:rPr>
            </w:pPr>
            <w:r>
              <w:rPr>
                <w:rFonts w:ascii="Times New Roman" w:hAnsi="Times New Roman"/>
                <w:sz w:val="24"/>
                <w:szCs w:val="24"/>
              </w:rPr>
              <w:t>Приволжский исследовательский медицинский университет.</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5.</w:t>
            </w:r>
          </w:p>
        </w:tc>
        <w:tc>
          <w:tcPr>
            <w:tcW w:w="3685" w:type="dxa"/>
          </w:tcPr>
          <w:p w:rsidR="008D2751" w:rsidRPr="00E82530" w:rsidRDefault="008D2751" w:rsidP="00A962B7">
            <w:pPr>
              <w:rPr>
                <w:rFonts w:ascii="Times New Roman" w:hAnsi="Times New Roman"/>
                <w:sz w:val="24"/>
                <w:szCs w:val="24"/>
              </w:rPr>
            </w:pPr>
            <w:proofErr w:type="spellStart"/>
            <w:r w:rsidRPr="00E82530">
              <w:rPr>
                <w:rFonts w:ascii="Times New Roman" w:hAnsi="Times New Roman"/>
                <w:sz w:val="24"/>
                <w:szCs w:val="24"/>
              </w:rPr>
              <w:t>Ярочкина</w:t>
            </w:r>
            <w:proofErr w:type="spellEnd"/>
            <w:r w:rsidRPr="00E82530">
              <w:rPr>
                <w:rFonts w:ascii="Times New Roman" w:hAnsi="Times New Roman"/>
                <w:sz w:val="24"/>
                <w:szCs w:val="24"/>
              </w:rPr>
              <w:t xml:space="preserve"> Марина</w:t>
            </w:r>
          </w:p>
        </w:tc>
        <w:tc>
          <w:tcPr>
            <w:tcW w:w="5245" w:type="dxa"/>
          </w:tcPr>
          <w:p w:rsidR="008D2751" w:rsidRPr="00E82530" w:rsidRDefault="00E82530" w:rsidP="00E82530">
            <w:pPr>
              <w:rPr>
                <w:rFonts w:ascii="Times New Roman" w:hAnsi="Times New Roman"/>
                <w:sz w:val="24"/>
                <w:szCs w:val="24"/>
              </w:rPr>
            </w:pPr>
            <w:r>
              <w:rPr>
                <w:rFonts w:ascii="Times New Roman" w:hAnsi="Times New Roman"/>
                <w:sz w:val="24"/>
                <w:szCs w:val="24"/>
              </w:rPr>
              <w:t xml:space="preserve">Национальный исследовательский Мордовский государственный университет им. Н.П. Огарёва. Медицинский институт. </w:t>
            </w:r>
          </w:p>
        </w:tc>
      </w:tr>
      <w:tr w:rsidR="008D2751" w:rsidRPr="00A962B7" w:rsidTr="009030D4">
        <w:tc>
          <w:tcPr>
            <w:tcW w:w="9639" w:type="dxa"/>
            <w:gridSpan w:val="3"/>
          </w:tcPr>
          <w:p w:rsidR="008D2751" w:rsidRPr="00A962B7" w:rsidRDefault="008D2751" w:rsidP="00A962B7">
            <w:pPr>
              <w:jc w:val="center"/>
              <w:rPr>
                <w:rFonts w:ascii="Times New Roman" w:hAnsi="Times New Roman"/>
                <w:sz w:val="28"/>
                <w:szCs w:val="28"/>
              </w:rPr>
            </w:pPr>
            <w:r w:rsidRPr="00A962B7">
              <w:rPr>
                <w:rFonts w:ascii="Times New Roman" w:hAnsi="Times New Roman"/>
                <w:sz w:val="28"/>
                <w:szCs w:val="28"/>
              </w:rPr>
              <w:t>2018-2019</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1.</w:t>
            </w:r>
          </w:p>
        </w:tc>
        <w:tc>
          <w:tcPr>
            <w:tcW w:w="3685" w:type="dxa"/>
          </w:tcPr>
          <w:p w:rsidR="008D2751" w:rsidRPr="00E82530" w:rsidRDefault="008D2751" w:rsidP="00A962B7">
            <w:pPr>
              <w:rPr>
                <w:rFonts w:ascii="Times New Roman" w:hAnsi="Times New Roman"/>
                <w:sz w:val="24"/>
                <w:szCs w:val="24"/>
              </w:rPr>
            </w:pPr>
            <w:r w:rsidRPr="00E82530">
              <w:rPr>
                <w:rFonts w:ascii="Times New Roman" w:hAnsi="Times New Roman"/>
                <w:sz w:val="24"/>
                <w:szCs w:val="24"/>
              </w:rPr>
              <w:t>Кривцова Мария</w:t>
            </w:r>
          </w:p>
        </w:tc>
        <w:tc>
          <w:tcPr>
            <w:tcW w:w="5245" w:type="dxa"/>
          </w:tcPr>
          <w:p w:rsidR="008D2751" w:rsidRPr="00E82530" w:rsidRDefault="00E82530" w:rsidP="00E82530">
            <w:pPr>
              <w:rPr>
                <w:rFonts w:ascii="Times New Roman" w:hAnsi="Times New Roman"/>
                <w:sz w:val="24"/>
                <w:szCs w:val="24"/>
              </w:rPr>
            </w:pPr>
            <w:r>
              <w:rPr>
                <w:rFonts w:ascii="Times New Roman" w:hAnsi="Times New Roman"/>
                <w:sz w:val="24"/>
                <w:szCs w:val="24"/>
              </w:rPr>
              <w:t xml:space="preserve">Национальный исследовательский Мордовский государственный университет им. Н.П. Огарёва. Медицинский институт. </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2.</w:t>
            </w:r>
          </w:p>
        </w:tc>
        <w:tc>
          <w:tcPr>
            <w:tcW w:w="3685" w:type="dxa"/>
          </w:tcPr>
          <w:p w:rsidR="008D2751" w:rsidRPr="00E82530" w:rsidRDefault="008D2751" w:rsidP="00A962B7">
            <w:pPr>
              <w:rPr>
                <w:rFonts w:ascii="Times New Roman" w:hAnsi="Times New Roman"/>
                <w:sz w:val="24"/>
                <w:szCs w:val="24"/>
              </w:rPr>
            </w:pPr>
            <w:r w:rsidRPr="00E82530">
              <w:rPr>
                <w:rFonts w:ascii="Times New Roman" w:hAnsi="Times New Roman"/>
                <w:sz w:val="24"/>
                <w:szCs w:val="24"/>
              </w:rPr>
              <w:t>Ломакина Светлана</w:t>
            </w:r>
          </w:p>
        </w:tc>
        <w:tc>
          <w:tcPr>
            <w:tcW w:w="5245" w:type="dxa"/>
          </w:tcPr>
          <w:p w:rsidR="008D2751" w:rsidRPr="00D17835" w:rsidRDefault="00D17835" w:rsidP="00E82530">
            <w:pPr>
              <w:rPr>
                <w:rFonts w:ascii="Times New Roman" w:hAnsi="Times New Roman"/>
                <w:sz w:val="24"/>
                <w:szCs w:val="24"/>
              </w:rPr>
            </w:pPr>
            <w:r w:rsidRPr="00D17835">
              <w:rPr>
                <w:rFonts w:ascii="Times New Roman" w:hAnsi="Times New Roman"/>
                <w:bCs/>
                <w:color w:val="000000"/>
                <w:sz w:val="24"/>
                <w:szCs w:val="24"/>
                <w:shd w:val="clear" w:color="auto" w:fill="FFFFFF"/>
              </w:rPr>
              <w:t>Первый Санкт-Петербургский государственный медицинский университет имени академика И.П. Павлова</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3.</w:t>
            </w:r>
          </w:p>
        </w:tc>
        <w:tc>
          <w:tcPr>
            <w:tcW w:w="3685" w:type="dxa"/>
          </w:tcPr>
          <w:p w:rsidR="008D2751" w:rsidRPr="00E82530" w:rsidRDefault="008D2751" w:rsidP="00A962B7">
            <w:pPr>
              <w:rPr>
                <w:rFonts w:ascii="Times New Roman" w:hAnsi="Times New Roman"/>
                <w:sz w:val="24"/>
                <w:szCs w:val="24"/>
              </w:rPr>
            </w:pPr>
            <w:r w:rsidRPr="00E82530">
              <w:rPr>
                <w:rFonts w:ascii="Times New Roman" w:hAnsi="Times New Roman"/>
                <w:sz w:val="24"/>
                <w:szCs w:val="24"/>
              </w:rPr>
              <w:t>Петрушин Владимир</w:t>
            </w:r>
          </w:p>
        </w:tc>
        <w:tc>
          <w:tcPr>
            <w:tcW w:w="5245" w:type="dxa"/>
          </w:tcPr>
          <w:p w:rsidR="008D2751" w:rsidRPr="00E82530" w:rsidRDefault="00E82530" w:rsidP="00E82530">
            <w:pPr>
              <w:rPr>
                <w:rFonts w:ascii="Times New Roman" w:hAnsi="Times New Roman"/>
                <w:sz w:val="24"/>
                <w:szCs w:val="24"/>
              </w:rPr>
            </w:pPr>
            <w:r>
              <w:rPr>
                <w:rFonts w:ascii="Times New Roman" w:hAnsi="Times New Roman"/>
                <w:sz w:val="24"/>
                <w:szCs w:val="24"/>
              </w:rPr>
              <w:t>Национальный исследовательский Мордовский государственный университет им. Н.П. Огарёва. Медицинский институт.</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4.</w:t>
            </w:r>
          </w:p>
        </w:tc>
        <w:tc>
          <w:tcPr>
            <w:tcW w:w="3685" w:type="dxa"/>
          </w:tcPr>
          <w:p w:rsidR="008D2751" w:rsidRPr="00E82530" w:rsidRDefault="008D2751" w:rsidP="00A962B7">
            <w:pPr>
              <w:rPr>
                <w:rFonts w:ascii="Times New Roman" w:hAnsi="Times New Roman"/>
                <w:sz w:val="24"/>
                <w:szCs w:val="24"/>
              </w:rPr>
            </w:pPr>
            <w:proofErr w:type="spellStart"/>
            <w:r w:rsidRPr="00E82530">
              <w:rPr>
                <w:rFonts w:ascii="Times New Roman" w:hAnsi="Times New Roman"/>
                <w:sz w:val="24"/>
                <w:szCs w:val="24"/>
              </w:rPr>
              <w:t>Сараева</w:t>
            </w:r>
            <w:proofErr w:type="spellEnd"/>
            <w:r w:rsidRPr="00E82530">
              <w:rPr>
                <w:rFonts w:ascii="Times New Roman" w:hAnsi="Times New Roman"/>
                <w:sz w:val="24"/>
                <w:szCs w:val="24"/>
              </w:rPr>
              <w:t xml:space="preserve"> Ольга</w:t>
            </w:r>
          </w:p>
        </w:tc>
        <w:tc>
          <w:tcPr>
            <w:tcW w:w="5245" w:type="dxa"/>
          </w:tcPr>
          <w:p w:rsidR="008D2751" w:rsidRPr="00E82530" w:rsidRDefault="00E82530" w:rsidP="00E82530">
            <w:pPr>
              <w:rPr>
                <w:rFonts w:ascii="Times New Roman" w:hAnsi="Times New Roman"/>
                <w:sz w:val="24"/>
                <w:szCs w:val="24"/>
              </w:rPr>
            </w:pPr>
            <w:r>
              <w:rPr>
                <w:rFonts w:ascii="Times New Roman" w:hAnsi="Times New Roman"/>
                <w:sz w:val="24"/>
                <w:szCs w:val="24"/>
              </w:rPr>
              <w:t xml:space="preserve">Национальный исследовательский Мордовский государственный университет им. Н.П. Огарёва. Медицинский институт. </w:t>
            </w:r>
          </w:p>
        </w:tc>
      </w:tr>
      <w:tr w:rsidR="009030D4" w:rsidRPr="00A962B7" w:rsidTr="009030D4">
        <w:tc>
          <w:tcPr>
            <w:tcW w:w="709" w:type="dxa"/>
          </w:tcPr>
          <w:p w:rsidR="009030D4" w:rsidRPr="009030D4" w:rsidRDefault="009030D4" w:rsidP="00A962B7">
            <w:pPr>
              <w:jc w:val="center"/>
              <w:rPr>
                <w:rFonts w:ascii="Times New Roman" w:hAnsi="Times New Roman"/>
                <w:sz w:val="24"/>
                <w:szCs w:val="24"/>
              </w:rPr>
            </w:pPr>
            <w:r>
              <w:rPr>
                <w:rFonts w:ascii="Times New Roman" w:hAnsi="Times New Roman"/>
                <w:sz w:val="24"/>
                <w:szCs w:val="24"/>
              </w:rPr>
              <w:t>5.</w:t>
            </w:r>
          </w:p>
        </w:tc>
        <w:tc>
          <w:tcPr>
            <w:tcW w:w="3685" w:type="dxa"/>
          </w:tcPr>
          <w:p w:rsidR="009030D4" w:rsidRPr="00E82530" w:rsidRDefault="009030D4" w:rsidP="00A962B7">
            <w:pPr>
              <w:rPr>
                <w:rFonts w:ascii="Times New Roman" w:hAnsi="Times New Roman"/>
                <w:sz w:val="24"/>
                <w:szCs w:val="24"/>
              </w:rPr>
            </w:pPr>
            <w:r>
              <w:rPr>
                <w:rFonts w:ascii="Times New Roman" w:hAnsi="Times New Roman"/>
                <w:sz w:val="24"/>
                <w:szCs w:val="24"/>
              </w:rPr>
              <w:t>Родин Александр</w:t>
            </w:r>
          </w:p>
        </w:tc>
        <w:tc>
          <w:tcPr>
            <w:tcW w:w="5245" w:type="dxa"/>
          </w:tcPr>
          <w:p w:rsidR="009030D4" w:rsidRDefault="009030D4" w:rsidP="00E82530">
            <w:pPr>
              <w:rPr>
                <w:rFonts w:ascii="Times New Roman" w:hAnsi="Times New Roman"/>
                <w:sz w:val="24"/>
                <w:szCs w:val="24"/>
              </w:rPr>
            </w:pPr>
            <w:r>
              <w:rPr>
                <w:rFonts w:ascii="Times New Roman" w:hAnsi="Times New Roman"/>
                <w:sz w:val="24"/>
                <w:szCs w:val="24"/>
              </w:rPr>
              <w:t>Рязанский государственный медицинский университет имени академика И.П. Павлова.</w:t>
            </w:r>
          </w:p>
        </w:tc>
      </w:tr>
      <w:tr w:rsidR="008D2751" w:rsidRPr="00A962B7" w:rsidTr="009030D4">
        <w:tc>
          <w:tcPr>
            <w:tcW w:w="709" w:type="dxa"/>
          </w:tcPr>
          <w:p w:rsidR="008D2751" w:rsidRPr="009030D4" w:rsidRDefault="009030D4" w:rsidP="00A962B7">
            <w:pPr>
              <w:jc w:val="center"/>
              <w:rPr>
                <w:rFonts w:ascii="Times New Roman" w:hAnsi="Times New Roman"/>
                <w:sz w:val="24"/>
                <w:szCs w:val="24"/>
              </w:rPr>
            </w:pPr>
            <w:r>
              <w:rPr>
                <w:rFonts w:ascii="Times New Roman" w:hAnsi="Times New Roman"/>
                <w:sz w:val="24"/>
                <w:szCs w:val="24"/>
              </w:rPr>
              <w:t>6.</w:t>
            </w:r>
          </w:p>
        </w:tc>
        <w:tc>
          <w:tcPr>
            <w:tcW w:w="3685" w:type="dxa"/>
          </w:tcPr>
          <w:p w:rsidR="008D2751" w:rsidRPr="00E82530" w:rsidRDefault="008D2751" w:rsidP="00A962B7">
            <w:pPr>
              <w:rPr>
                <w:rFonts w:ascii="Times New Roman" w:hAnsi="Times New Roman"/>
                <w:sz w:val="24"/>
                <w:szCs w:val="24"/>
              </w:rPr>
            </w:pPr>
            <w:proofErr w:type="spellStart"/>
            <w:r w:rsidRPr="00E82530">
              <w:rPr>
                <w:rFonts w:ascii="Times New Roman" w:hAnsi="Times New Roman"/>
                <w:sz w:val="24"/>
                <w:szCs w:val="24"/>
              </w:rPr>
              <w:t>Шепилова</w:t>
            </w:r>
            <w:proofErr w:type="spellEnd"/>
            <w:r w:rsidRPr="00E82530">
              <w:rPr>
                <w:rFonts w:ascii="Times New Roman" w:hAnsi="Times New Roman"/>
                <w:sz w:val="24"/>
                <w:szCs w:val="24"/>
              </w:rPr>
              <w:t xml:space="preserve"> Олеся</w:t>
            </w:r>
          </w:p>
        </w:tc>
        <w:tc>
          <w:tcPr>
            <w:tcW w:w="5245" w:type="dxa"/>
          </w:tcPr>
          <w:p w:rsidR="008D2751" w:rsidRPr="00E82530" w:rsidRDefault="00E82530" w:rsidP="00E82530">
            <w:pPr>
              <w:rPr>
                <w:rFonts w:ascii="Times New Roman" w:hAnsi="Times New Roman"/>
                <w:sz w:val="24"/>
                <w:szCs w:val="24"/>
              </w:rPr>
            </w:pPr>
            <w:r>
              <w:rPr>
                <w:rFonts w:ascii="Times New Roman" w:hAnsi="Times New Roman"/>
                <w:sz w:val="24"/>
                <w:szCs w:val="24"/>
              </w:rPr>
              <w:t xml:space="preserve">ФГБОУ </w:t>
            </w:r>
            <w:proofErr w:type="gramStart"/>
            <w:r>
              <w:rPr>
                <w:rFonts w:ascii="Times New Roman" w:hAnsi="Times New Roman"/>
                <w:sz w:val="24"/>
                <w:szCs w:val="24"/>
              </w:rPr>
              <w:t>ВО</w:t>
            </w:r>
            <w:proofErr w:type="gramEnd"/>
            <w:r>
              <w:rPr>
                <w:rFonts w:ascii="Times New Roman" w:hAnsi="Times New Roman"/>
                <w:sz w:val="24"/>
                <w:szCs w:val="24"/>
              </w:rPr>
              <w:t xml:space="preserve"> «Пензенский государственный университет». Медицинский институт</w:t>
            </w:r>
          </w:p>
        </w:tc>
      </w:tr>
    </w:tbl>
    <w:p w:rsidR="008D2751" w:rsidRDefault="008D2751" w:rsidP="00A962B7">
      <w:pPr>
        <w:spacing w:line="240" w:lineRule="auto"/>
        <w:ind w:firstLine="709"/>
        <w:jc w:val="center"/>
        <w:rPr>
          <w:rFonts w:ascii="Times New Roman" w:hAnsi="Times New Roman"/>
          <w:sz w:val="28"/>
          <w:szCs w:val="28"/>
        </w:rPr>
      </w:pPr>
    </w:p>
    <w:p w:rsidR="009030D4" w:rsidRDefault="009030D4" w:rsidP="009030D4">
      <w:pPr>
        <w:spacing w:line="240" w:lineRule="auto"/>
        <w:ind w:firstLine="709"/>
        <w:rPr>
          <w:rFonts w:ascii="Times New Roman" w:hAnsi="Times New Roman"/>
          <w:sz w:val="28"/>
          <w:szCs w:val="28"/>
        </w:rPr>
      </w:pPr>
      <w:r w:rsidRPr="009030D4">
        <w:rPr>
          <w:rFonts w:ascii="Times New Roman" w:hAnsi="Times New Roman"/>
          <w:noProof/>
          <w:sz w:val="28"/>
          <w:szCs w:val="28"/>
          <w:lang w:eastAsia="ru-RU"/>
        </w:rPr>
        <w:drawing>
          <wp:inline distT="0" distB="0" distL="0" distR="0">
            <wp:extent cx="3933825" cy="2257425"/>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30D4" w:rsidRDefault="009030D4" w:rsidP="00A962B7">
      <w:pPr>
        <w:spacing w:line="240" w:lineRule="auto"/>
        <w:ind w:firstLine="709"/>
        <w:jc w:val="center"/>
        <w:rPr>
          <w:rFonts w:ascii="Times New Roman" w:hAnsi="Times New Roman"/>
          <w:sz w:val="28"/>
          <w:szCs w:val="28"/>
        </w:rPr>
      </w:pPr>
    </w:p>
    <w:p w:rsidR="008D2751" w:rsidRPr="00A962B7" w:rsidRDefault="008D2751" w:rsidP="009030D4">
      <w:pPr>
        <w:spacing w:line="240" w:lineRule="auto"/>
        <w:jc w:val="center"/>
        <w:rPr>
          <w:rFonts w:ascii="Times New Roman" w:hAnsi="Times New Roman"/>
          <w:sz w:val="28"/>
          <w:szCs w:val="28"/>
        </w:rPr>
      </w:pPr>
      <w:r w:rsidRPr="00A962B7">
        <w:rPr>
          <w:rFonts w:ascii="Times New Roman" w:hAnsi="Times New Roman"/>
          <w:sz w:val="28"/>
          <w:szCs w:val="28"/>
        </w:rPr>
        <w:t>ЛИТЕРАТУРА:</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Аксенов И.В. О формах организации познавательной деятельности.// Химия в школе. - №6. - 2008.</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Алексеева В.Е. Игра как фактор развития познавательной активности.// Химия в школе. - № 7. - 2007.</w:t>
      </w:r>
    </w:p>
    <w:p w:rsidR="008D2751" w:rsidRPr="00A962B7" w:rsidRDefault="008D2751" w:rsidP="00A962B7">
      <w:pPr>
        <w:numPr>
          <w:ilvl w:val="0"/>
          <w:numId w:val="15"/>
        </w:numPr>
        <w:spacing w:after="0" w:line="240" w:lineRule="auto"/>
        <w:jc w:val="both"/>
        <w:rPr>
          <w:rFonts w:ascii="Times New Roman" w:hAnsi="Times New Roman"/>
          <w:sz w:val="28"/>
          <w:szCs w:val="28"/>
        </w:rPr>
      </w:pPr>
      <w:proofErr w:type="spellStart"/>
      <w:r w:rsidRPr="00A962B7">
        <w:rPr>
          <w:rFonts w:ascii="Times New Roman" w:hAnsi="Times New Roman"/>
          <w:sz w:val="28"/>
          <w:szCs w:val="28"/>
        </w:rPr>
        <w:t>Журин</w:t>
      </w:r>
      <w:proofErr w:type="spellEnd"/>
      <w:r w:rsidRPr="00A962B7">
        <w:rPr>
          <w:rFonts w:ascii="Times New Roman" w:hAnsi="Times New Roman"/>
          <w:sz w:val="28"/>
          <w:szCs w:val="28"/>
        </w:rPr>
        <w:t xml:space="preserve"> А.А. Сборник упражнений и заданий по химии. - М.: Аквариум. - 1997.</w:t>
      </w:r>
    </w:p>
    <w:p w:rsidR="008D2751" w:rsidRPr="00A962B7" w:rsidRDefault="008D2751" w:rsidP="00A962B7">
      <w:pPr>
        <w:numPr>
          <w:ilvl w:val="0"/>
          <w:numId w:val="15"/>
        </w:numPr>
        <w:spacing w:after="0" w:line="240" w:lineRule="auto"/>
        <w:jc w:val="both"/>
        <w:rPr>
          <w:rFonts w:ascii="Times New Roman" w:hAnsi="Times New Roman"/>
          <w:sz w:val="28"/>
          <w:szCs w:val="28"/>
        </w:rPr>
      </w:pPr>
      <w:proofErr w:type="spellStart"/>
      <w:r w:rsidRPr="00A962B7">
        <w:rPr>
          <w:rFonts w:ascii="Times New Roman" w:hAnsi="Times New Roman"/>
          <w:sz w:val="28"/>
          <w:szCs w:val="28"/>
        </w:rPr>
        <w:t>Лисичкин</w:t>
      </w:r>
      <w:proofErr w:type="spellEnd"/>
      <w:r w:rsidRPr="00A962B7">
        <w:rPr>
          <w:rFonts w:ascii="Times New Roman" w:hAnsi="Times New Roman"/>
          <w:sz w:val="28"/>
          <w:szCs w:val="28"/>
        </w:rPr>
        <w:t xml:space="preserve"> Г.В., Карпухин А.В. Химические термины и понятия в средствах массовой информации. // Химия в школе. - №9. - 2007.</w:t>
      </w:r>
    </w:p>
    <w:p w:rsidR="008D2751" w:rsidRPr="00A962B7" w:rsidRDefault="008D2751" w:rsidP="00A962B7">
      <w:pPr>
        <w:numPr>
          <w:ilvl w:val="0"/>
          <w:numId w:val="15"/>
        </w:numPr>
        <w:spacing w:after="0" w:line="240" w:lineRule="auto"/>
        <w:jc w:val="both"/>
        <w:rPr>
          <w:rFonts w:ascii="Times New Roman" w:hAnsi="Times New Roman"/>
          <w:sz w:val="28"/>
          <w:szCs w:val="28"/>
        </w:rPr>
      </w:pPr>
      <w:proofErr w:type="spellStart"/>
      <w:r w:rsidRPr="00A962B7">
        <w:rPr>
          <w:rFonts w:ascii="Times New Roman" w:hAnsi="Times New Roman"/>
          <w:sz w:val="28"/>
          <w:szCs w:val="28"/>
        </w:rPr>
        <w:t>Немов</w:t>
      </w:r>
      <w:proofErr w:type="spellEnd"/>
      <w:r w:rsidRPr="00A962B7">
        <w:rPr>
          <w:rFonts w:ascii="Times New Roman" w:hAnsi="Times New Roman"/>
          <w:sz w:val="28"/>
          <w:szCs w:val="28"/>
        </w:rPr>
        <w:t xml:space="preserve"> Р.С. Психология</w:t>
      </w:r>
      <w:proofErr w:type="gramStart"/>
      <w:r w:rsidRPr="00A962B7">
        <w:rPr>
          <w:rFonts w:ascii="Times New Roman" w:hAnsi="Times New Roman"/>
          <w:sz w:val="28"/>
          <w:szCs w:val="28"/>
        </w:rPr>
        <w:t>.т</w:t>
      </w:r>
      <w:proofErr w:type="gramEnd"/>
      <w:r w:rsidRPr="00A962B7">
        <w:rPr>
          <w:rFonts w:ascii="Times New Roman" w:hAnsi="Times New Roman"/>
          <w:sz w:val="28"/>
          <w:szCs w:val="28"/>
        </w:rPr>
        <w:t xml:space="preserve">.1,3. - М.: </w:t>
      </w:r>
      <w:proofErr w:type="spellStart"/>
      <w:r w:rsidRPr="00A962B7">
        <w:rPr>
          <w:rFonts w:ascii="Times New Roman" w:hAnsi="Times New Roman"/>
          <w:sz w:val="28"/>
          <w:szCs w:val="28"/>
        </w:rPr>
        <w:t>Владос</w:t>
      </w:r>
      <w:proofErr w:type="spellEnd"/>
      <w:r w:rsidRPr="00A962B7">
        <w:rPr>
          <w:rFonts w:ascii="Times New Roman" w:hAnsi="Times New Roman"/>
          <w:sz w:val="28"/>
          <w:szCs w:val="28"/>
        </w:rPr>
        <w:t>. - 1995.</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lastRenderedPageBreak/>
        <w:t>Маркова А.К. Психология труда учителя. - М.,1993.</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Митина Л.М. Учитель как личность и профессионал. - М.,1994.</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 xml:space="preserve">Психолого-педагогический практикум./Под ред. </w:t>
      </w:r>
      <w:proofErr w:type="spellStart"/>
      <w:r w:rsidRPr="00A962B7">
        <w:rPr>
          <w:rFonts w:ascii="Times New Roman" w:hAnsi="Times New Roman"/>
          <w:sz w:val="28"/>
          <w:szCs w:val="28"/>
        </w:rPr>
        <w:t>В.А.Сластенина</w:t>
      </w:r>
      <w:proofErr w:type="spellEnd"/>
      <w:r w:rsidRPr="00A962B7">
        <w:rPr>
          <w:rFonts w:ascii="Times New Roman" w:hAnsi="Times New Roman"/>
          <w:sz w:val="28"/>
          <w:szCs w:val="28"/>
        </w:rPr>
        <w:t>. - М.,2005.</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Панина Т.С., Вавилова Л.Н. Современные способы активизации обучения. - М.,2008.</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 xml:space="preserve">Педагогические технологии./Под ред. </w:t>
      </w:r>
      <w:proofErr w:type="spellStart"/>
      <w:r w:rsidRPr="00A962B7">
        <w:rPr>
          <w:rFonts w:ascii="Times New Roman" w:hAnsi="Times New Roman"/>
          <w:sz w:val="28"/>
          <w:szCs w:val="28"/>
        </w:rPr>
        <w:t>В.С.Кукушина</w:t>
      </w:r>
      <w:proofErr w:type="spellEnd"/>
      <w:r w:rsidRPr="00A962B7">
        <w:rPr>
          <w:rFonts w:ascii="Times New Roman" w:hAnsi="Times New Roman"/>
          <w:sz w:val="28"/>
          <w:szCs w:val="28"/>
        </w:rPr>
        <w:t>. - Ростов, 2002.</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 xml:space="preserve">Педагогический энциклопедический словарь./Под ред. </w:t>
      </w:r>
      <w:proofErr w:type="spellStart"/>
      <w:r w:rsidRPr="00A962B7">
        <w:rPr>
          <w:rFonts w:ascii="Times New Roman" w:hAnsi="Times New Roman"/>
          <w:sz w:val="28"/>
          <w:szCs w:val="28"/>
        </w:rPr>
        <w:t>Б.М.Бим-Бад</w:t>
      </w:r>
      <w:proofErr w:type="spellEnd"/>
      <w:r w:rsidRPr="00A962B7">
        <w:rPr>
          <w:rFonts w:ascii="Times New Roman" w:hAnsi="Times New Roman"/>
          <w:sz w:val="28"/>
          <w:szCs w:val="28"/>
        </w:rPr>
        <w:t>. - М.,2003.</w:t>
      </w:r>
    </w:p>
    <w:p w:rsidR="008D2751" w:rsidRPr="00A962B7" w:rsidRDefault="008D2751" w:rsidP="00A962B7">
      <w:pPr>
        <w:numPr>
          <w:ilvl w:val="0"/>
          <w:numId w:val="15"/>
        </w:numPr>
        <w:spacing w:after="0" w:line="240" w:lineRule="auto"/>
        <w:jc w:val="both"/>
        <w:rPr>
          <w:rFonts w:ascii="Times New Roman" w:hAnsi="Times New Roman"/>
          <w:sz w:val="28"/>
          <w:szCs w:val="28"/>
        </w:rPr>
      </w:pPr>
      <w:proofErr w:type="spellStart"/>
      <w:r w:rsidRPr="00A962B7">
        <w:rPr>
          <w:rFonts w:ascii="Times New Roman" w:hAnsi="Times New Roman"/>
          <w:sz w:val="28"/>
          <w:szCs w:val="28"/>
        </w:rPr>
        <w:t>Селевко</w:t>
      </w:r>
      <w:proofErr w:type="spellEnd"/>
      <w:r w:rsidRPr="00A962B7">
        <w:rPr>
          <w:rFonts w:ascii="Times New Roman" w:hAnsi="Times New Roman"/>
          <w:sz w:val="28"/>
          <w:szCs w:val="28"/>
        </w:rPr>
        <w:t xml:space="preserve"> Г.К. Энциклопедия образовательных технологий. Том 1. - М.,2006. </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 xml:space="preserve">Справочник заместителя директора школы по воспитательной работе./Под ред. </w:t>
      </w:r>
      <w:proofErr w:type="spellStart"/>
      <w:r w:rsidRPr="00A962B7">
        <w:rPr>
          <w:rFonts w:ascii="Times New Roman" w:hAnsi="Times New Roman"/>
          <w:sz w:val="28"/>
          <w:szCs w:val="28"/>
        </w:rPr>
        <w:t>А.А.Байкова</w:t>
      </w:r>
      <w:proofErr w:type="spellEnd"/>
      <w:r w:rsidRPr="00A962B7">
        <w:rPr>
          <w:rFonts w:ascii="Times New Roman" w:hAnsi="Times New Roman"/>
          <w:sz w:val="28"/>
          <w:szCs w:val="28"/>
        </w:rPr>
        <w:t>. - М.,1999.</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Смолкин А.М. Методы активного обучения. - М.,1991.</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Столяренко Л.Д. Основы психологии. - Ростов,1997.</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Сушков Н. Реклама химического состава продуктов: не верьте на слово! // Химия в школе. - №9. - 2007.</w:t>
      </w:r>
    </w:p>
    <w:p w:rsidR="008D2751" w:rsidRPr="00A962B7" w:rsidRDefault="008D2751" w:rsidP="00A962B7">
      <w:pPr>
        <w:numPr>
          <w:ilvl w:val="0"/>
          <w:numId w:val="15"/>
        </w:numPr>
        <w:spacing w:after="0" w:line="240" w:lineRule="auto"/>
        <w:jc w:val="both"/>
        <w:rPr>
          <w:rFonts w:ascii="Times New Roman" w:hAnsi="Times New Roman"/>
          <w:sz w:val="28"/>
          <w:szCs w:val="28"/>
        </w:rPr>
      </w:pPr>
      <w:proofErr w:type="spellStart"/>
      <w:r w:rsidRPr="00A962B7">
        <w:rPr>
          <w:rFonts w:ascii="Times New Roman" w:hAnsi="Times New Roman"/>
          <w:sz w:val="28"/>
          <w:szCs w:val="28"/>
        </w:rPr>
        <w:t>Тяглова</w:t>
      </w:r>
      <w:proofErr w:type="spellEnd"/>
      <w:r w:rsidRPr="00A962B7">
        <w:rPr>
          <w:rFonts w:ascii="Times New Roman" w:hAnsi="Times New Roman"/>
          <w:sz w:val="28"/>
          <w:szCs w:val="28"/>
        </w:rPr>
        <w:t xml:space="preserve"> Е.В. Исследовательская деятельность учащихся по химии. - М.: Глобус. - 2007.</w:t>
      </w:r>
    </w:p>
    <w:p w:rsidR="008D2751" w:rsidRPr="00A962B7" w:rsidRDefault="008D2751" w:rsidP="00A962B7">
      <w:pPr>
        <w:numPr>
          <w:ilvl w:val="0"/>
          <w:numId w:val="15"/>
        </w:numPr>
        <w:spacing w:after="0" w:line="240" w:lineRule="auto"/>
        <w:jc w:val="both"/>
        <w:rPr>
          <w:rFonts w:ascii="Times New Roman" w:hAnsi="Times New Roman"/>
          <w:sz w:val="28"/>
          <w:szCs w:val="28"/>
        </w:rPr>
      </w:pPr>
      <w:r w:rsidRPr="00A962B7">
        <w:rPr>
          <w:rFonts w:ascii="Times New Roman" w:hAnsi="Times New Roman"/>
          <w:sz w:val="28"/>
          <w:szCs w:val="28"/>
        </w:rPr>
        <w:t>Фридман Л.М. Психология в современной школе. - М., 2001.</w:t>
      </w:r>
    </w:p>
    <w:p w:rsidR="008D2751" w:rsidRPr="00A962B7" w:rsidRDefault="008D2751" w:rsidP="00A962B7">
      <w:pPr>
        <w:numPr>
          <w:ilvl w:val="0"/>
          <w:numId w:val="15"/>
        </w:numPr>
        <w:spacing w:after="0" w:line="240" w:lineRule="auto"/>
        <w:jc w:val="both"/>
        <w:rPr>
          <w:rFonts w:ascii="Times New Roman" w:hAnsi="Times New Roman"/>
          <w:sz w:val="28"/>
          <w:szCs w:val="28"/>
        </w:rPr>
      </w:pPr>
      <w:proofErr w:type="spellStart"/>
      <w:r w:rsidRPr="00A962B7">
        <w:rPr>
          <w:rFonts w:ascii="Times New Roman" w:hAnsi="Times New Roman"/>
          <w:sz w:val="28"/>
          <w:szCs w:val="28"/>
        </w:rPr>
        <w:t>Ширшина</w:t>
      </w:r>
      <w:proofErr w:type="spellEnd"/>
      <w:r w:rsidRPr="00A962B7">
        <w:rPr>
          <w:rFonts w:ascii="Times New Roman" w:hAnsi="Times New Roman"/>
          <w:sz w:val="28"/>
          <w:szCs w:val="28"/>
        </w:rPr>
        <w:t xml:space="preserve"> Н.В. Проектная деятельность учащихся по химии. – </w:t>
      </w:r>
      <w:proofErr w:type="spellStart"/>
      <w:r w:rsidRPr="00A962B7">
        <w:rPr>
          <w:rFonts w:ascii="Times New Roman" w:hAnsi="Times New Roman"/>
          <w:sz w:val="28"/>
          <w:szCs w:val="28"/>
        </w:rPr>
        <w:t>Волгоград.</w:t>
      </w:r>
      <w:proofErr w:type="gramStart"/>
      <w:r w:rsidRPr="00A962B7">
        <w:rPr>
          <w:rFonts w:ascii="Times New Roman" w:hAnsi="Times New Roman"/>
          <w:sz w:val="28"/>
          <w:szCs w:val="28"/>
        </w:rPr>
        <w:t>:У</w:t>
      </w:r>
      <w:proofErr w:type="gramEnd"/>
      <w:r w:rsidRPr="00A962B7">
        <w:rPr>
          <w:rFonts w:ascii="Times New Roman" w:hAnsi="Times New Roman"/>
          <w:sz w:val="28"/>
          <w:szCs w:val="28"/>
        </w:rPr>
        <w:t>читель</w:t>
      </w:r>
      <w:proofErr w:type="spellEnd"/>
      <w:r w:rsidRPr="00A962B7">
        <w:rPr>
          <w:rFonts w:ascii="Times New Roman" w:hAnsi="Times New Roman"/>
          <w:sz w:val="28"/>
          <w:szCs w:val="28"/>
        </w:rPr>
        <w:t>. - 2007.</w:t>
      </w:r>
    </w:p>
    <w:p w:rsidR="008D2751" w:rsidRPr="00F77128" w:rsidRDefault="008D2751" w:rsidP="00B31D59">
      <w:pPr>
        <w:tabs>
          <w:tab w:val="center" w:pos="180"/>
        </w:tabs>
        <w:ind w:firstLine="709"/>
        <w:jc w:val="both"/>
        <w:rPr>
          <w:rFonts w:ascii="Times New Roman" w:hAnsi="Times New Roman"/>
          <w:color w:val="FF0000"/>
          <w:sz w:val="28"/>
          <w:szCs w:val="28"/>
        </w:rPr>
      </w:pPr>
    </w:p>
    <w:sectPr w:rsidR="008D2751" w:rsidRPr="00F77128" w:rsidSect="002B50A3">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E41"/>
    <w:multiLevelType w:val="hybridMultilevel"/>
    <w:tmpl w:val="4030D9BE"/>
    <w:lvl w:ilvl="0" w:tplc="0AEE890A">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B574509"/>
    <w:multiLevelType w:val="hybridMultilevel"/>
    <w:tmpl w:val="322AC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65F3B"/>
    <w:multiLevelType w:val="hybridMultilevel"/>
    <w:tmpl w:val="597A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AF1"/>
    <w:multiLevelType w:val="hybridMultilevel"/>
    <w:tmpl w:val="6C48A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539F4"/>
    <w:multiLevelType w:val="hybridMultilevel"/>
    <w:tmpl w:val="C67E5524"/>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D15467A"/>
    <w:multiLevelType w:val="hybridMultilevel"/>
    <w:tmpl w:val="4E20B2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CC0EB9"/>
    <w:multiLevelType w:val="hybridMultilevel"/>
    <w:tmpl w:val="97E0E44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5C8719F"/>
    <w:multiLevelType w:val="hybridMultilevel"/>
    <w:tmpl w:val="A1943C30"/>
    <w:lvl w:ilvl="0" w:tplc="894CC078">
      <w:start w:val="1"/>
      <w:numFmt w:val="bullet"/>
      <w:lvlText w:val=""/>
      <w:lvlJc w:val="left"/>
      <w:pPr>
        <w:ind w:left="1500" w:hanging="360"/>
      </w:pPr>
      <w:rPr>
        <w:rFonts w:ascii="Wingdings" w:hAnsi="Wingdings"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E770EDA"/>
    <w:multiLevelType w:val="hybridMultilevel"/>
    <w:tmpl w:val="229C460C"/>
    <w:lvl w:ilvl="0" w:tplc="470C1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0B69A1"/>
    <w:multiLevelType w:val="hybridMultilevel"/>
    <w:tmpl w:val="9AAC4782"/>
    <w:lvl w:ilvl="0" w:tplc="04190013">
      <w:start w:val="1"/>
      <w:numFmt w:val="upperRoman"/>
      <w:lvlText w:val="%1."/>
      <w:lvlJc w:val="right"/>
      <w:pPr>
        <w:ind w:left="360" w:hanging="360"/>
      </w:pPr>
    </w:lvl>
    <w:lvl w:ilvl="1" w:tplc="04190019" w:tentative="1">
      <w:start w:val="1"/>
      <w:numFmt w:val="lowerLetter"/>
      <w:lvlText w:val="%2."/>
      <w:lvlJc w:val="left"/>
      <w:pPr>
        <w:ind w:left="2297" w:hanging="360"/>
      </w:pPr>
    </w:lvl>
    <w:lvl w:ilvl="2" w:tplc="0419001B" w:tentative="1">
      <w:start w:val="1"/>
      <w:numFmt w:val="lowerRoman"/>
      <w:lvlText w:val="%3."/>
      <w:lvlJc w:val="right"/>
      <w:pPr>
        <w:ind w:left="3017" w:hanging="180"/>
      </w:pPr>
    </w:lvl>
    <w:lvl w:ilvl="3" w:tplc="0419000F" w:tentative="1">
      <w:start w:val="1"/>
      <w:numFmt w:val="decimal"/>
      <w:lvlText w:val="%4."/>
      <w:lvlJc w:val="left"/>
      <w:pPr>
        <w:ind w:left="3737" w:hanging="360"/>
      </w:pPr>
    </w:lvl>
    <w:lvl w:ilvl="4" w:tplc="04190019" w:tentative="1">
      <w:start w:val="1"/>
      <w:numFmt w:val="lowerLetter"/>
      <w:lvlText w:val="%5."/>
      <w:lvlJc w:val="left"/>
      <w:pPr>
        <w:ind w:left="4457" w:hanging="360"/>
      </w:pPr>
    </w:lvl>
    <w:lvl w:ilvl="5" w:tplc="0419001B" w:tentative="1">
      <w:start w:val="1"/>
      <w:numFmt w:val="lowerRoman"/>
      <w:lvlText w:val="%6."/>
      <w:lvlJc w:val="right"/>
      <w:pPr>
        <w:ind w:left="5177" w:hanging="180"/>
      </w:pPr>
    </w:lvl>
    <w:lvl w:ilvl="6" w:tplc="0419000F" w:tentative="1">
      <w:start w:val="1"/>
      <w:numFmt w:val="decimal"/>
      <w:lvlText w:val="%7."/>
      <w:lvlJc w:val="left"/>
      <w:pPr>
        <w:ind w:left="5897" w:hanging="360"/>
      </w:pPr>
    </w:lvl>
    <w:lvl w:ilvl="7" w:tplc="04190019" w:tentative="1">
      <w:start w:val="1"/>
      <w:numFmt w:val="lowerLetter"/>
      <w:lvlText w:val="%8."/>
      <w:lvlJc w:val="left"/>
      <w:pPr>
        <w:ind w:left="6617" w:hanging="360"/>
      </w:pPr>
    </w:lvl>
    <w:lvl w:ilvl="8" w:tplc="0419001B" w:tentative="1">
      <w:start w:val="1"/>
      <w:numFmt w:val="lowerRoman"/>
      <w:lvlText w:val="%9."/>
      <w:lvlJc w:val="right"/>
      <w:pPr>
        <w:ind w:left="7337" w:hanging="180"/>
      </w:pPr>
    </w:lvl>
  </w:abstractNum>
  <w:abstractNum w:abstractNumId="10">
    <w:nsid w:val="5382664C"/>
    <w:multiLevelType w:val="hybridMultilevel"/>
    <w:tmpl w:val="55B0C9F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0FC73C8"/>
    <w:multiLevelType w:val="hybridMultilevel"/>
    <w:tmpl w:val="0228244C"/>
    <w:lvl w:ilvl="0" w:tplc="863420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76A88"/>
    <w:multiLevelType w:val="hybridMultilevel"/>
    <w:tmpl w:val="523C32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3960B94"/>
    <w:multiLevelType w:val="hybridMultilevel"/>
    <w:tmpl w:val="BDDE7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F25479"/>
    <w:multiLevelType w:val="hybridMultilevel"/>
    <w:tmpl w:val="B636BB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5"/>
  </w:num>
  <w:num w:numId="5">
    <w:abstractNumId w:val="3"/>
  </w:num>
  <w:num w:numId="6">
    <w:abstractNumId w:val="0"/>
  </w:num>
  <w:num w:numId="7">
    <w:abstractNumId w:val="8"/>
  </w:num>
  <w:num w:numId="8">
    <w:abstractNumId w:val="6"/>
  </w:num>
  <w:num w:numId="9">
    <w:abstractNumId w:val="1"/>
  </w:num>
  <w:num w:numId="10">
    <w:abstractNumId w:val="13"/>
  </w:num>
  <w:num w:numId="11">
    <w:abstractNumId w:val="10"/>
  </w:num>
  <w:num w:numId="12">
    <w:abstractNumId w:val="4"/>
  </w:num>
  <w:num w:numId="13">
    <w:abstractNumId w:val="12"/>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E1E"/>
    <w:rsid w:val="00024920"/>
    <w:rsid w:val="00197395"/>
    <w:rsid w:val="001E0FEA"/>
    <w:rsid w:val="00280BE0"/>
    <w:rsid w:val="002B50A3"/>
    <w:rsid w:val="00445544"/>
    <w:rsid w:val="00586B79"/>
    <w:rsid w:val="005C2FE8"/>
    <w:rsid w:val="008771DC"/>
    <w:rsid w:val="008A0E1E"/>
    <w:rsid w:val="008D2751"/>
    <w:rsid w:val="008D2771"/>
    <w:rsid w:val="009030D4"/>
    <w:rsid w:val="009C2E8B"/>
    <w:rsid w:val="00A962B7"/>
    <w:rsid w:val="00B31D59"/>
    <w:rsid w:val="00C46709"/>
    <w:rsid w:val="00C5741E"/>
    <w:rsid w:val="00D17835"/>
    <w:rsid w:val="00D4484F"/>
    <w:rsid w:val="00D70605"/>
    <w:rsid w:val="00E043C0"/>
    <w:rsid w:val="00E82530"/>
    <w:rsid w:val="00EE4436"/>
    <w:rsid w:val="00F36851"/>
    <w:rsid w:val="00F6669E"/>
    <w:rsid w:val="00F7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E1E"/>
    <w:pPr>
      <w:ind w:left="720"/>
      <w:contextualSpacing/>
    </w:pPr>
  </w:style>
  <w:style w:type="paragraph" w:styleId="a4">
    <w:name w:val="No Spacing"/>
    <w:uiPriority w:val="1"/>
    <w:qFormat/>
    <w:rsid w:val="008A0E1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D2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D2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751"/>
    <w:rPr>
      <w:rFonts w:ascii="Tahoma" w:eastAsia="Calibri" w:hAnsi="Tahoma" w:cs="Tahoma"/>
      <w:sz w:val="16"/>
      <w:szCs w:val="16"/>
    </w:rPr>
  </w:style>
  <w:style w:type="character" w:styleId="a8">
    <w:name w:val="line number"/>
    <w:basedOn w:val="a0"/>
    <w:uiPriority w:val="99"/>
    <w:semiHidden/>
    <w:unhideWhenUsed/>
    <w:rsid w:val="00280BE0"/>
  </w:style>
</w:styles>
</file>

<file path=word/webSettings.xml><?xml version="1.0" encoding="utf-8"?>
<w:webSettings xmlns:r="http://schemas.openxmlformats.org/officeDocument/2006/relationships" xmlns:w="http://schemas.openxmlformats.org/wordprocessingml/2006/main">
  <w:divs>
    <w:div w:id="541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doughnutChart>
        <c:varyColors val="1"/>
        <c:ser>
          <c:idx val="0"/>
          <c:order val="0"/>
          <c:tx>
            <c:strRef>
              <c:f>Лист1!$B$1:$B$2</c:f>
              <c:strCache>
                <c:ptCount val="1"/>
                <c:pt idx="0">
                  <c:v>2017-2018 10 класс</c:v>
                </c:pt>
              </c:strCache>
            </c:strRef>
          </c:tx>
          <c:explosion val="25"/>
          <c:cat>
            <c:strRef>
              <c:f>Лист1!$A$3:$A$5</c:f>
              <c:strCache>
                <c:ptCount val="3"/>
                <c:pt idx="0">
                  <c:v>Высокий уровень</c:v>
                </c:pt>
                <c:pt idx="1">
                  <c:v>Средний уровень</c:v>
                </c:pt>
                <c:pt idx="2">
                  <c:v>Низкий уровень</c:v>
                </c:pt>
              </c:strCache>
            </c:strRef>
          </c:cat>
          <c:val>
            <c:numRef>
              <c:f>Лист1!$B$3:$B$5</c:f>
              <c:numCache>
                <c:formatCode>0%</c:formatCode>
                <c:ptCount val="3"/>
                <c:pt idx="0">
                  <c:v>0.29000000000000015</c:v>
                </c:pt>
                <c:pt idx="1">
                  <c:v>0.47000000000000008</c:v>
                </c:pt>
                <c:pt idx="2" formatCode="0.00%">
                  <c:v>0.23500000000000001</c:v>
                </c:pt>
              </c:numCache>
            </c:numRef>
          </c:val>
        </c:ser>
        <c:firstSliceAng val="0"/>
        <c:holeSize val="50"/>
      </c:doughnut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doughnutChart>
        <c:varyColors val="1"/>
        <c:ser>
          <c:idx val="0"/>
          <c:order val="0"/>
          <c:tx>
            <c:strRef>
              <c:f>Лист1!$E$9:$E$10</c:f>
              <c:strCache>
                <c:ptCount val="1"/>
                <c:pt idx="0">
                  <c:v>2018-2019 11 класс</c:v>
                </c:pt>
              </c:strCache>
            </c:strRef>
          </c:tx>
          <c:explosion val="25"/>
          <c:cat>
            <c:strRef>
              <c:f>Лист1!$D$11:$D$13</c:f>
              <c:strCache>
                <c:ptCount val="3"/>
                <c:pt idx="0">
                  <c:v>Высокий уровень</c:v>
                </c:pt>
                <c:pt idx="1">
                  <c:v>Средний уровень</c:v>
                </c:pt>
                <c:pt idx="2">
                  <c:v>Низкий уровень</c:v>
                </c:pt>
              </c:strCache>
            </c:strRef>
          </c:cat>
          <c:val>
            <c:numRef>
              <c:f>Лист1!$E$11:$E$13</c:f>
              <c:numCache>
                <c:formatCode>0%</c:formatCode>
                <c:ptCount val="3"/>
                <c:pt idx="0">
                  <c:v>0.47000000000000008</c:v>
                </c:pt>
                <c:pt idx="1">
                  <c:v>0.47000000000000008</c:v>
                </c:pt>
                <c:pt idx="2">
                  <c:v>6.0000000000000026E-2</c:v>
                </c:pt>
              </c:numCache>
            </c:numRef>
          </c:val>
        </c:ser>
        <c:firstSliceAng val="0"/>
        <c:holeSize val="50"/>
      </c:doughnut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Лист1!$B$20</c:f>
              <c:strCache>
                <c:ptCount val="1"/>
                <c:pt idx="0">
                  <c:v>Качество знаний, % (вводная контрольная работа)</c:v>
                </c:pt>
              </c:strCache>
            </c:strRef>
          </c:tx>
          <c:cat>
            <c:strRef>
              <c:f>Лист1!$A$21:$A$23</c:f>
              <c:strCache>
                <c:ptCount val="3"/>
                <c:pt idx="0">
                  <c:v>2016-2017</c:v>
                </c:pt>
                <c:pt idx="1">
                  <c:v>2017-2018</c:v>
                </c:pt>
                <c:pt idx="2">
                  <c:v>2018-2019</c:v>
                </c:pt>
              </c:strCache>
            </c:strRef>
          </c:cat>
          <c:val>
            <c:numRef>
              <c:f>Лист1!$B$21:$B$23</c:f>
              <c:numCache>
                <c:formatCode>General</c:formatCode>
                <c:ptCount val="3"/>
                <c:pt idx="0">
                  <c:v>48.5</c:v>
                </c:pt>
                <c:pt idx="1">
                  <c:v>68</c:v>
                </c:pt>
                <c:pt idx="2">
                  <c:v>67.5</c:v>
                </c:pt>
              </c:numCache>
            </c:numRef>
          </c:val>
        </c:ser>
        <c:ser>
          <c:idx val="1"/>
          <c:order val="1"/>
          <c:tx>
            <c:strRef>
              <c:f>Лист1!$C$20</c:f>
              <c:strCache>
                <c:ptCount val="1"/>
                <c:pt idx="0">
                  <c:v>Качество знаний,% (итоговая контрольная работа)</c:v>
                </c:pt>
              </c:strCache>
            </c:strRef>
          </c:tx>
          <c:cat>
            <c:strRef>
              <c:f>Лист1!$A$21:$A$23</c:f>
              <c:strCache>
                <c:ptCount val="3"/>
                <c:pt idx="0">
                  <c:v>2016-2017</c:v>
                </c:pt>
                <c:pt idx="1">
                  <c:v>2017-2018</c:v>
                </c:pt>
                <c:pt idx="2">
                  <c:v>2018-2019</c:v>
                </c:pt>
              </c:strCache>
            </c:strRef>
          </c:cat>
          <c:val>
            <c:numRef>
              <c:f>Лист1!$C$21:$C$23</c:f>
              <c:numCache>
                <c:formatCode>General</c:formatCode>
                <c:ptCount val="3"/>
                <c:pt idx="0">
                  <c:v>51</c:v>
                </c:pt>
                <c:pt idx="1">
                  <c:v>76</c:v>
                </c:pt>
                <c:pt idx="2">
                  <c:v>79</c:v>
                </c:pt>
              </c:numCache>
            </c:numRef>
          </c:val>
        </c:ser>
        <c:shape val="pyramid"/>
        <c:axId val="83143296"/>
        <c:axId val="83362176"/>
        <c:axId val="0"/>
      </c:bar3DChart>
      <c:catAx>
        <c:axId val="83143296"/>
        <c:scaling>
          <c:orientation val="minMax"/>
        </c:scaling>
        <c:axPos val="b"/>
        <c:tickLblPos val="nextTo"/>
        <c:crossAx val="83362176"/>
        <c:crosses val="autoZero"/>
        <c:auto val="1"/>
        <c:lblAlgn val="ctr"/>
        <c:lblOffset val="100"/>
      </c:catAx>
      <c:valAx>
        <c:axId val="83362176"/>
        <c:scaling>
          <c:orientation val="minMax"/>
        </c:scaling>
        <c:axPos val="l"/>
        <c:majorGridlines/>
        <c:numFmt formatCode="General" sourceLinked="1"/>
        <c:tickLblPos val="nextTo"/>
        <c:crossAx val="8314329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cat>
            <c:strRef>
              <c:f>Лист1!$A$86:$D$86</c:f>
              <c:strCache>
                <c:ptCount val="4"/>
                <c:pt idx="0">
                  <c:v>Качество знаний (вводная контрольная работа), 10 класс</c:v>
                </c:pt>
                <c:pt idx="1">
                  <c:v>Качество знаний (итоговая контрольная работа), 10 класс</c:v>
                </c:pt>
                <c:pt idx="2">
                  <c:v>Качество знаний (вводная контрольная работа), 11 класс</c:v>
                </c:pt>
                <c:pt idx="3">
                  <c:v>Качество знаний (итоговая контрольная работа), 11 класс</c:v>
                </c:pt>
              </c:strCache>
            </c:strRef>
          </c:cat>
          <c:val>
            <c:numRef>
              <c:f>Лист1!$A$87:$D$87</c:f>
              <c:numCache>
                <c:formatCode>General</c:formatCode>
                <c:ptCount val="4"/>
                <c:pt idx="0">
                  <c:v>69</c:v>
                </c:pt>
                <c:pt idx="1">
                  <c:v>71</c:v>
                </c:pt>
                <c:pt idx="2">
                  <c:v>64</c:v>
                </c:pt>
                <c:pt idx="3">
                  <c:v>86</c:v>
                </c:pt>
              </c:numCache>
            </c:numRef>
          </c:val>
        </c:ser>
        <c:marker val="1"/>
        <c:axId val="86478208"/>
        <c:axId val="86508672"/>
      </c:lineChart>
      <c:catAx>
        <c:axId val="86478208"/>
        <c:scaling>
          <c:orientation val="minMax"/>
        </c:scaling>
        <c:axPos val="b"/>
        <c:tickLblPos val="nextTo"/>
        <c:txPr>
          <a:bodyPr/>
          <a:lstStyle/>
          <a:p>
            <a:pPr>
              <a:defRPr>
                <a:latin typeface="Times New Roman" pitchFamily="18" charset="0"/>
                <a:cs typeface="Times New Roman" pitchFamily="18" charset="0"/>
              </a:defRPr>
            </a:pPr>
            <a:endParaRPr lang="ru-RU"/>
          </a:p>
        </c:txPr>
        <c:crossAx val="86508672"/>
        <c:crosses val="autoZero"/>
        <c:auto val="1"/>
        <c:lblAlgn val="ctr"/>
        <c:lblOffset val="100"/>
      </c:catAx>
      <c:valAx>
        <c:axId val="86508672"/>
        <c:scaling>
          <c:orientation val="minMax"/>
        </c:scaling>
        <c:axPos val="l"/>
        <c:majorGridlines/>
        <c:numFmt formatCode="General" sourceLinked="1"/>
        <c:tickLblPos val="nextTo"/>
        <c:crossAx val="86478208"/>
        <c:crosses val="autoZero"/>
        <c:crossBetween val="between"/>
      </c:valAx>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Лист1!$B$28</c:f>
              <c:strCache>
                <c:ptCount val="1"/>
                <c:pt idx="0">
                  <c:v>Количество учащихся</c:v>
                </c:pt>
              </c:strCache>
            </c:strRef>
          </c:tx>
          <c:explosion val="25"/>
          <c:cat>
            <c:strRef>
              <c:f>Лист1!$A$29:$A$31</c:f>
              <c:strCache>
                <c:ptCount val="3"/>
                <c:pt idx="0">
                  <c:v>2016-2017</c:v>
                </c:pt>
                <c:pt idx="1">
                  <c:v>2017-2018</c:v>
                </c:pt>
                <c:pt idx="2">
                  <c:v>2018-2019</c:v>
                </c:pt>
              </c:strCache>
            </c:strRef>
          </c:cat>
          <c:val>
            <c:numRef>
              <c:f>Лист1!$B$29:$B$31</c:f>
              <c:numCache>
                <c:formatCode>General</c:formatCode>
                <c:ptCount val="3"/>
                <c:pt idx="0">
                  <c:v>2</c:v>
                </c:pt>
                <c:pt idx="1">
                  <c:v>5</c:v>
                </c:pt>
                <c:pt idx="2">
                  <c:v>6</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3C53-E71F-442C-8E49-C16A69BE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2019-10-13T17:58:00Z</dcterms:created>
  <dcterms:modified xsi:type="dcterms:W3CDTF">2019-10-14T19:18:00Z</dcterms:modified>
</cp:coreProperties>
</file>