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FA" w:rsidRDefault="00F721FA" w:rsidP="001E120E"/>
    <w:p w:rsidR="00F721FA" w:rsidRDefault="00F721FA" w:rsidP="00F721FA">
      <w:pPr>
        <w:autoSpaceDE w:val="0"/>
        <w:spacing w:line="252" w:lineRule="auto"/>
        <w:jc w:val="center"/>
        <w:rPr>
          <w:rFonts w:eastAsia="Times New Roman"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Положение о правилах пользования библиотекой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Общие положения.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Право свободного и бесплатного пользования библиотекой имеют учащиеся школы, педагоги и другие работники школы, а также родители учащихся.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К услугам читателей предоставляется: фонд учебной,  художественной, справочной, научно-популярной, методической литературы: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книги, газеты, журналы;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справочно-библиографический аппарат: алфавитный каталог, рекомендательные списки литературы;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индивидуальные, групповые и массовые формы работы с читателями.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Библиотека обслуживает читателей на абонементе.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Режим работы библиотеки соответствует времени работы школы.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Права, обязанности и ответственность читателей.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Читатель имеет право:</w:t>
      </w:r>
    </w:p>
    <w:p w:rsidR="00F721FA" w:rsidRPr="00F721FA" w:rsidRDefault="00F721FA" w:rsidP="00F721F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21FA">
        <w:rPr>
          <w:sz w:val="28"/>
          <w:szCs w:val="28"/>
        </w:rPr>
        <w:t xml:space="preserve">2.1.1. Пользоваться следующими бесплатными </w:t>
      </w:r>
      <w:proofErr w:type="spellStart"/>
      <w:r w:rsidRPr="00F721FA">
        <w:rPr>
          <w:sz w:val="28"/>
          <w:szCs w:val="28"/>
        </w:rPr>
        <w:t>библ</w:t>
      </w:r>
      <w:r>
        <w:rPr>
          <w:sz w:val="28"/>
          <w:szCs w:val="28"/>
        </w:rPr>
        <w:t>и</w:t>
      </w:r>
      <w:r w:rsidRPr="00F721FA">
        <w:rPr>
          <w:sz w:val="28"/>
          <w:szCs w:val="28"/>
        </w:rPr>
        <w:t>отечно</w:t>
      </w:r>
      <w:proofErr w:type="spellEnd"/>
      <w:r>
        <w:rPr>
          <w:sz w:val="28"/>
          <w:szCs w:val="28"/>
        </w:rPr>
        <w:t xml:space="preserve"> </w:t>
      </w:r>
      <w:r w:rsidRPr="00F721FA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F721FA">
        <w:rPr>
          <w:sz w:val="28"/>
          <w:szCs w:val="28"/>
        </w:rPr>
        <w:t>информационными услугами: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доступ к библиотечным фондам и информации;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во временное пользование из фонда библиотеки книги сроком на 14 дней;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консультации и практическую помощь в поиске и выборе произведений печати;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продлевать срок пользования литературной в установленном порядке;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справочно-библиографический аппарат: каталоги и картотеки;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</w:t>
      </w:r>
      <w:r>
        <w:rPr>
          <w:rFonts w:eastAsia="Times New Roman"/>
          <w:sz w:val="28"/>
          <w:szCs w:val="28"/>
        </w:rPr>
        <w:tab/>
        <w:t>справочно-библиографическим и информационным обслуживанием;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библиотечно-библиографические и информационные знания.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2.1.2. Принимать участие в мероприятиях, проводимых библиотекой.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2.1.3. Избирать и быть избранным в библиотечный совет, оказывать практическую помощь библиотеке.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Читатели обязаны: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пользования библиотекой;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 относиться к книгам, журналам и учебникам, полученным из фонда библиотеки (не делать в них пометок, не вырывать страниц и т. д.);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возвращать в библиотеку литературу в строго установленные сроки;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выносить книги и документы из библиотеки, если они не записаны в читательский формуляр;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ценными и единственными экземплярами книг только в читальном зале;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получении книг и другой литературы из библиотечного фонда читатель должен просмотреть их в библиотеке и в случае обнаружения дефектов сообщить об этом библиотекарю, который сделает на них соответствующую пометку;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расписываться в книжном формуляре за каждое полученное издание;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утрате и неумышленной порче изданий заменить такими же либо копиями или изданиями, признанными библиотечными работниками равноценными. При невозможности замены возместить реальную рыночную стоимость издания;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нарушать порядок расстановки литературы в фонде открытого доступа;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вынимать карточек из каталогов и картотек;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конце учебного года сдать всю художественную литературу в библиотеку. Ученики, имеющие задолженность в библиотеке, учебники на следующий год не получают;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в начале учебного года проходить перерегистрацию;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выбытии из школы вернуть в библиотеку художественную литературу и учебники;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в библиотеке тишину и порядок.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Личное дело выдаётся выбывающим учащимся только после возвращения литературы, взятой в библиотеке; выбывающие сотрудники школы отмечают в библиотеке свой обходной лист.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За утрату несовершеннолетними читателями произведений печати или причинение им невосполнимого вреда ответственность несут родители или попечители.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Обязанности библиотеки.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Библиотека обязана: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бесплатный доступ к библиотечным фондам и бесплатную выдачу литературы во временное пользование;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оперативное и качественное обслуживание читателей с учётом их запросов;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информировать читателей обо всех новых видах предоставляемых услуг;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читателей литературой в каникулярное время;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в начале учебного года ежегодную перерегистрацию читателей;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сохранность и рациональное использование библиотечных фондов;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мелкий ремонт книг, привлекая к этой работе актив библиотеки;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библиотеки как центра работы с книгой;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комфортные условия для работы читателей;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удобный режим работы библиотеки;</w:t>
      </w:r>
    </w:p>
    <w:p w:rsidR="00F721FA" w:rsidRPr="00F721FA" w:rsidRDefault="00F721FA" w:rsidP="00F721F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721FA">
        <w:rPr>
          <w:sz w:val="28"/>
          <w:szCs w:val="28"/>
        </w:rPr>
        <w:t>отчитываться о</w:t>
      </w:r>
      <w:proofErr w:type="gramEnd"/>
      <w:r w:rsidRPr="00F721FA">
        <w:rPr>
          <w:sz w:val="28"/>
          <w:szCs w:val="28"/>
        </w:rPr>
        <w:t xml:space="preserve"> своей деятельности в соответствии с Положением о </w:t>
      </w:r>
      <w:r>
        <w:rPr>
          <w:sz w:val="28"/>
          <w:szCs w:val="28"/>
        </w:rPr>
        <w:t xml:space="preserve">      </w:t>
      </w:r>
      <w:r w:rsidRPr="00F721FA">
        <w:rPr>
          <w:sz w:val="28"/>
          <w:szCs w:val="28"/>
        </w:rPr>
        <w:t>библиотеке.</w:t>
      </w:r>
    </w:p>
    <w:p w:rsidR="00F721FA" w:rsidRPr="00F721FA" w:rsidRDefault="00F721FA" w:rsidP="00F721FA">
      <w:pPr>
        <w:pStyle w:val="a8"/>
        <w:rPr>
          <w:b/>
          <w:bCs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Порядок пользования библиотекой.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Запись читателей проводится на абонементе. Учащиеся записываются по списку класса и в индивидуальном порядке, сотрудники – по паспорту.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На каждого читателя заполняется читательский формуляр.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При записи читатель должен ознакомиться с правилами пользования библиотекой и подтвердить обязательства их выполнения своей подписью в читательском формуляре.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Читательский и книжный формуляр являются документами, удостоверяющими факт и дату выдачи читателю литературы и её возвращение в библиотеку.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Обмен литературы производится по графику работы библиотеки.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 Порядок пользования абонементом.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Читатель имеет право взять на абонементе во временное пользование не более 3-х книг сроком на 14 дней.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Срок пользования может быть продлен, если нет спроса со стороны других читателей. 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Читатель расписывается в книжном формуляре, при сдаче книги формуляр возвращается в книгу.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 Порядок пользования читальным залом.</w:t>
      </w:r>
      <w:r>
        <w:rPr>
          <w:rFonts w:eastAsia="Times New Roman"/>
          <w:b/>
          <w:bCs/>
          <w:sz w:val="28"/>
          <w:szCs w:val="28"/>
        </w:rPr>
        <w:tab/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Литература из читального зала домой не выдаётся.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Энциклопедии, справочные издания, редкие и ценные книги выдаются только в читальном зале.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6.3. Число произведений печати, выдаваемых в читальном зале, не ограничивается.</w:t>
      </w: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F721FA" w:rsidRDefault="00F721FA" w:rsidP="00F721FA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F721FA" w:rsidRDefault="00F721FA" w:rsidP="00F721FA"/>
    <w:p w:rsidR="00F85CA1" w:rsidRPr="00F721FA" w:rsidRDefault="00F85CA1" w:rsidP="00F721FA"/>
    <w:sectPr w:rsidR="00F85CA1" w:rsidRPr="00F721FA" w:rsidSect="004424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8B"/>
    <w:rsid w:val="001E120E"/>
    <w:rsid w:val="003631A3"/>
    <w:rsid w:val="003649A5"/>
    <w:rsid w:val="003B439F"/>
    <w:rsid w:val="00442489"/>
    <w:rsid w:val="00681239"/>
    <w:rsid w:val="0071498B"/>
    <w:rsid w:val="00C14A1F"/>
    <w:rsid w:val="00DE7340"/>
    <w:rsid w:val="00E135EC"/>
    <w:rsid w:val="00F02145"/>
    <w:rsid w:val="00F721FA"/>
    <w:rsid w:val="00F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85CA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39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A1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9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F85CA1"/>
  </w:style>
  <w:style w:type="character" w:styleId="a4">
    <w:name w:val="Strong"/>
    <w:basedOn w:val="a0"/>
    <w:uiPriority w:val="22"/>
    <w:qFormat/>
    <w:rsid w:val="00F85CA1"/>
    <w:rPr>
      <w:b/>
      <w:bCs/>
    </w:rPr>
  </w:style>
  <w:style w:type="character" w:customStyle="1" w:styleId="value">
    <w:name w:val="value"/>
    <w:basedOn w:val="a0"/>
    <w:rsid w:val="00F85CA1"/>
  </w:style>
  <w:style w:type="character" w:customStyle="1" w:styleId="type">
    <w:name w:val="type"/>
    <w:basedOn w:val="a0"/>
    <w:rsid w:val="00F85CA1"/>
  </w:style>
  <w:style w:type="character" w:customStyle="1" w:styleId="40">
    <w:name w:val="Заголовок 4 Знак"/>
    <w:basedOn w:val="a0"/>
    <w:link w:val="4"/>
    <w:uiPriority w:val="9"/>
    <w:semiHidden/>
    <w:rsid w:val="00F85C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85C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F85C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F721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311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040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921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794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233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99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60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854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1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2B41-ED45-4CE7-A73B-0314F562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dcterms:created xsi:type="dcterms:W3CDTF">2018-04-02T18:01:00Z</dcterms:created>
  <dcterms:modified xsi:type="dcterms:W3CDTF">2018-04-19T14:54:00Z</dcterms:modified>
</cp:coreProperties>
</file>