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2" w:rsidRPr="009F2A95" w:rsidRDefault="00987C3A" w:rsidP="00B95A72">
      <w:pPr>
        <w:ind w:left="-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</w:t>
      </w:r>
      <w:r w:rsidR="00B95A72" w:rsidRPr="009F2A95">
        <w:rPr>
          <w:rFonts w:ascii="Times New Roman" w:hAnsi="Times New Roman"/>
          <w:b/>
        </w:rPr>
        <w:t>ное учреждение д</w:t>
      </w:r>
      <w:r>
        <w:rPr>
          <w:rFonts w:ascii="Times New Roman" w:hAnsi="Times New Roman"/>
          <w:b/>
        </w:rPr>
        <w:t xml:space="preserve">ополнительного образования </w:t>
      </w:r>
    </w:p>
    <w:p w:rsidR="00B95A72" w:rsidRPr="009F2A95" w:rsidRDefault="00B95A72" w:rsidP="00B95A72">
      <w:pPr>
        <w:pBdr>
          <w:bottom w:val="single" w:sz="12" w:space="1" w:color="auto"/>
        </w:pBdr>
        <w:ind w:left="-1440"/>
        <w:jc w:val="center"/>
        <w:rPr>
          <w:rFonts w:ascii="Times New Roman" w:hAnsi="Times New Roman"/>
          <w:b/>
        </w:rPr>
      </w:pPr>
      <w:r w:rsidRPr="009F2A95">
        <w:rPr>
          <w:rFonts w:ascii="Times New Roman" w:hAnsi="Times New Roman"/>
          <w:b/>
        </w:rPr>
        <w:t>«ДЕТСКАЯ  МУЗЫКАЛЬНАЯ  ШКОЛА №</w:t>
      </w:r>
      <w:r>
        <w:rPr>
          <w:rFonts w:ascii="Times New Roman" w:hAnsi="Times New Roman"/>
          <w:b/>
        </w:rPr>
        <w:t>1</w:t>
      </w:r>
    </w:p>
    <w:p w:rsidR="00B95A72" w:rsidRPr="009F2A95" w:rsidRDefault="00B95A72" w:rsidP="00B95A72">
      <w:pPr>
        <w:ind w:left="-1440"/>
        <w:jc w:val="center"/>
        <w:rPr>
          <w:rFonts w:ascii="Times New Roman" w:hAnsi="Times New Roman"/>
          <w:i/>
        </w:rPr>
      </w:pPr>
      <w:r w:rsidRPr="009F2A95">
        <w:rPr>
          <w:rFonts w:ascii="Times New Roman" w:hAnsi="Times New Roman"/>
          <w:b/>
          <w:i/>
        </w:rPr>
        <w:t>г.о.</w:t>
      </w:r>
      <w:r>
        <w:rPr>
          <w:rFonts w:ascii="Times New Roman" w:hAnsi="Times New Roman"/>
          <w:b/>
          <w:i/>
        </w:rPr>
        <w:t xml:space="preserve"> </w:t>
      </w:r>
      <w:r w:rsidRPr="009F2A95">
        <w:rPr>
          <w:rFonts w:ascii="Times New Roman" w:hAnsi="Times New Roman"/>
          <w:b/>
          <w:i/>
        </w:rPr>
        <w:t>Саранск,</w:t>
      </w:r>
      <w:r>
        <w:rPr>
          <w:rFonts w:ascii="Times New Roman" w:hAnsi="Times New Roman"/>
          <w:b/>
          <w:i/>
        </w:rPr>
        <w:t xml:space="preserve">  ул. Л.Толстого, </w:t>
      </w:r>
      <w:r w:rsidRPr="009F2A95">
        <w:rPr>
          <w:rFonts w:ascii="Times New Roman" w:hAnsi="Times New Roman"/>
          <w:b/>
          <w:i/>
        </w:rPr>
        <w:t xml:space="preserve"> д.</w:t>
      </w:r>
      <w:r>
        <w:rPr>
          <w:rFonts w:ascii="Times New Roman" w:hAnsi="Times New Roman"/>
          <w:b/>
          <w:i/>
        </w:rPr>
        <w:t>1</w:t>
      </w:r>
      <w:r w:rsidRPr="009F2A95">
        <w:rPr>
          <w:rFonts w:ascii="Times New Roman" w:hAnsi="Times New Roman"/>
          <w:b/>
          <w:i/>
        </w:rPr>
        <w:t>3</w:t>
      </w:r>
    </w:p>
    <w:p w:rsidR="00B95A72" w:rsidRDefault="00B95A72" w:rsidP="00B95A72">
      <w:pPr>
        <w:rPr>
          <w:rFonts w:ascii="Times New Roman" w:hAnsi="Times New Roman"/>
          <w:b/>
          <w:sz w:val="32"/>
          <w:szCs w:val="32"/>
        </w:rPr>
      </w:pPr>
    </w:p>
    <w:p w:rsidR="00B95A72" w:rsidRDefault="00B95A72" w:rsidP="0033682B">
      <w:pPr>
        <w:spacing w:after="0"/>
        <w:ind w:left="-1440"/>
        <w:jc w:val="center"/>
        <w:rPr>
          <w:rFonts w:ascii="Times New Roman" w:hAnsi="Times New Roman"/>
          <w:b/>
          <w:sz w:val="32"/>
          <w:szCs w:val="32"/>
        </w:rPr>
      </w:pPr>
      <w:r w:rsidRPr="009F2A95">
        <w:rPr>
          <w:rFonts w:ascii="Times New Roman" w:hAnsi="Times New Roman"/>
          <w:b/>
          <w:sz w:val="32"/>
          <w:szCs w:val="32"/>
        </w:rPr>
        <w:t>ДОПОЛНИТЕЛЬНАЯ  ПРЕДПРОФЕССИОНАЛЬНАЯ ОБЩЕОБРАЗОВАТЕЛЬНАЯ ПРОГРАММА</w:t>
      </w:r>
    </w:p>
    <w:p w:rsidR="00B95A72" w:rsidRDefault="00B95A72" w:rsidP="0033682B">
      <w:pPr>
        <w:spacing w:after="0"/>
        <w:ind w:left="-1440"/>
        <w:jc w:val="center"/>
        <w:rPr>
          <w:rFonts w:ascii="Times New Roman" w:hAnsi="Times New Roman"/>
          <w:b/>
          <w:sz w:val="32"/>
          <w:szCs w:val="32"/>
        </w:rPr>
      </w:pPr>
      <w:r w:rsidRPr="009F2A95">
        <w:rPr>
          <w:rFonts w:ascii="Times New Roman" w:hAnsi="Times New Roman"/>
          <w:b/>
          <w:sz w:val="32"/>
          <w:szCs w:val="32"/>
        </w:rPr>
        <w:t>В ОБЛАСТИ МУЗЫКАЛЬНОГО ИСКУССТВА</w:t>
      </w:r>
    </w:p>
    <w:p w:rsidR="00B95A72" w:rsidRPr="009F2A95" w:rsidRDefault="00B95A72" w:rsidP="0033682B">
      <w:pPr>
        <w:spacing w:after="0"/>
        <w:ind w:left="-1440"/>
        <w:jc w:val="center"/>
        <w:rPr>
          <w:rFonts w:ascii="Times New Roman" w:hAnsi="Times New Roman"/>
          <w:sz w:val="28"/>
          <w:szCs w:val="28"/>
        </w:rPr>
      </w:pPr>
      <w:r w:rsidRPr="009F2A9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ДУХОВЫЕ И УДАРНЫЕ ИНСТРУМЕНТЫ»</w:t>
      </w:r>
    </w:p>
    <w:p w:rsidR="00B95A72" w:rsidRPr="009F2A95" w:rsidRDefault="00B95A72" w:rsidP="0033682B">
      <w:pPr>
        <w:ind w:left="-1440"/>
        <w:jc w:val="center"/>
        <w:rPr>
          <w:rFonts w:ascii="Times New Roman" w:hAnsi="Times New Roman"/>
        </w:rPr>
      </w:pPr>
    </w:p>
    <w:p w:rsidR="00B95A72" w:rsidRDefault="00B95A72" w:rsidP="00B95A72">
      <w:pPr>
        <w:ind w:left="-1440"/>
        <w:jc w:val="center"/>
        <w:rPr>
          <w:rFonts w:ascii="Times New Roman" w:hAnsi="Times New Roman"/>
          <w:b/>
          <w:sz w:val="32"/>
          <w:szCs w:val="32"/>
        </w:rPr>
      </w:pPr>
    </w:p>
    <w:p w:rsidR="00B95A72" w:rsidRPr="009F2A95" w:rsidRDefault="00B95A72" w:rsidP="00B95A72">
      <w:pPr>
        <w:ind w:left="-1440"/>
        <w:jc w:val="center"/>
        <w:rPr>
          <w:rFonts w:ascii="Times New Roman" w:hAnsi="Times New Roman"/>
          <w:b/>
          <w:sz w:val="32"/>
          <w:szCs w:val="32"/>
        </w:rPr>
      </w:pPr>
      <w:r w:rsidRPr="009F2A95">
        <w:rPr>
          <w:rFonts w:ascii="Times New Roman" w:hAnsi="Times New Roman"/>
          <w:b/>
          <w:sz w:val="32"/>
          <w:szCs w:val="32"/>
        </w:rPr>
        <w:t>Предметная область</w:t>
      </w:r>
    </w:p>
    <w:p w:rsidR="00B95A72" w:rsidRDefault="00B95A72" w:rsidP="00B95A72">
      <w:pPr>
        <w:ind w:left="-14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ПО.01</w:t>
      </w:r>
      <w:r w:rsidRPr="009F2A95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МУЗЫКАЛЬНОЕ ИСПОЛНИТЕЛЬСТВО</w:t>
      </w:r>
    </w:p>
    <w:p w:rsidR="00B95A72" w:rsidRPr="009F2A95" w:rsidRDefault="00B95A72" w:rsidP="00B95A72">
      <w:pPr>
        <w:rPr>
          <w:rFonts w:ascii="Times New Roman" w:hAnsi="Times New Roman"/>
        </w:rPr>
      </w:pPr>
    </w:p>
    <w:p w:rsidR="00B95A72" w:rsidRPr="009F2A95" w:rsidRDefault="00B95A72" w:rsidP="00B95A72">
      <w:pPr>
        <w:ind w:left="-1440"/>
        <w:jc w:val="center"/>
        <w:rPr>
          <w:rFonts w:ascii="Times New Roman" w:hAnsi="Times New Roman"/>
          <w:b/>
          <w:sz w:val="40"/>
          <w:szCs w:val="40"/>
        </w:rPr>
      </w:pPr>
      <w:r w:rsidRPr="009F2A95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B95A72" w:rsidRPr="009F2A95" w:rsidRDefault="00B95A72" w:rsidP="00B95A72">
      <w:pPr>
        <w:ind w:left="-1440"/>
        <w:jc w:val="center"/>
        <w:rPr>
          <w:rFonts w:ascii="Times New Roman" w:hAnsi="Times New Roman"/>
          <w:b/>
          <w:sz w:val="40"/>
          <w:szCs w:val="40"/>
        </w:rPr>
      </w:pPr>
      <w:r w:rsidRPr="009F2A95"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B95A72" w:rsidRDefault="00B95A72" w:rsidP="00B95A72">
      <w:pPr>
        <w:ind w:left="-14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ПО.01.УП.01</w:t>
      </w:r>
      <w:r w:rsidRPr="009F2A95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СПЕЦИАЛЬНОСТЬ</w:t>
      </w:r>
    </w:p>
    <w:p w:rsidR="00B95A72" w:rsidRDefault="00B95A72" w:rsidP="00B95A72">
      <w:pPr>
        <w:spacing w:line="360" w:lineRule="auto"/>
        <w:ind w:left="-14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ТРУБА</w:t>
      </w:r>
    </w:p>
    <w:p w:rsidR="00B95A72" w:rsidRDefault="00B95A72" w:rsidP="00B95A72">
      <w:pPr>
        <w:spacing w:line="360" w:lineRule="auto"/>
        <w:ind w:left="-14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обучения 8, 9</w:t>
      </w:r>
      <w:r w:rsidR="00533A97">
        <w:rPr>
          <w:rFonts w:ascii="Times New Roman" w:hAnsi="Times New Roman"/>
          <w:b/>
          <w:sz w:val="32"/>
          <w:szCs w:val="32"/>
        </w:rPr>
        <w:t xml:space="preserve"> </w:t>
      </w:r>
      <w:r w:rsidRPr="009F2A95">
        <w:rPr>
          <w:rFonts w:ascii="Times New Roman" w:hAnsi="Times New Roman"/>
          <w:b/>
          <w:sz w:val="32"/>
          <w:szCs w:val="32"/>
        </w:rPr>
        <w:t>лет</w:t>
      </w:r>
    </w:p>
    <w:p w:rsidR="00B95A72" w:rsidRDefault="00B95A72" w:rsidP="00B95A72">
      <w:pPr>
        <w:spacing w:line="360" w:lineRule="auto"/>
        <w:ind w:left="-1440"/>
        <w:jc w:val="center"/>
        <w:rPr>
          <w:rFonts w:ascii="Times New Roman" w:hAnsi="Times New Roman"/>
          <w:b/>
          <w:sz w:val="32"/>
          <w:szCs w:val="32"/>
        </w:rPr>
      </w:pPr>
      <w:r w:rsidRPr="009F2A95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рок обучения 5, 6 </w:t>
      </w:r>
      <w:r w:rsidRPr="009F2A95">
        <w:rPr>
          <w:rFonts w:ascii="Times New Roman" w:hAnsi="Times New Roman"/>
          <w:b/>
          <w:sz w:val="32"/>
          <w:szCs w:val="32"/>
        </w:rPr>
        <w:t>лет</w:t>
      </w:r>
    </w:p>
    <w:p w:rsidR="00B95A72" w:rsidRDefault="00B95A72" w:rsidP="00B95A72">
      <w:pPr>
        <w:rPr>
          <w:rFonts w:ascii="Times New Roman" w:hAnsi="Times New Roman"/>
          <w:sz w:val="28"/>
          <w:szCs w:val="28"/>
        </w:rPr>
      </w:pPr>
    </w:p>
    <w:p w:rsidR="00B95A72" w:rsidRDefault="00B95A72" w:rsidP="00B95A72">
      <w:pPr>
        <w:rPr>
          <w:rFonts w:ascii="Times New Roman" w:hAnsi="Times New Roman"/>
          <w:sz w:val="28"/>
          <w:szCs w:val="28"/>
        </w:rPr>
      </w:pPr>
    </w:p>
    <w:p w:rsidR="00B95A72" w:rsidRDefault="00B95A72" w:rsidP="00B95A72">
      <w:pPr>
        <w:rPr>
          <w:rFonts w:ascii="Times New Roman" w:hAnsi="Times New Roman"/>
          <w:sz w:val="28"/>
          <w:szCs w:val="28"/>
        </w:rPr>
      </w:pPr>
    </w:p>
    <w:p w:rsidR="00B95A72" w:rsidRPr="009F2A95" w:rsidRDefault="00B95A72" w:rsidP="00B95A72">
      <w:pPr>
        <w:rPr>
          <w:rFonts w:ascii="Times New Roman" w:hAnsi="Times New Roman"/>
          <w:sz w:val="28"/>
          <w:szCs w:val="28"/>
        </w:rPr>
      </w:pPr>
    </w:p>
    <w:p w:rsidR="00B95A72" w:rsidRPr="00B95A72" w:rsidRDefault="00987C3A" w:rsidP="00B95A72">
      <w:pPr>
        <w:ind w:left="-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2016</w:t>
      </w:r>
      <w:r w:rsidR="00B95A72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4946"/>
      </w:tblGrid>
      <w:tr w:rsidR="00533A97" w:rsidRPr="0019579D" w:rsidTr="00533A97">
        <w:trPr>
          <w:trHeight w:val="3674"/>
        </w:trPr>
        <w:tc>
          <w:tcPr>
            <w:tcW w:w="4466" w:type="dxa"/>
          </w:tcPr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  <w:r w:rsidRPr="0019579D">
              <w:rPr>
                <w:rFonts w:ascii="Times New Roman" w:hAnsi="Times New Roman"/>
                <w:sz w:val="28"/>
                <w:szCs w:val="28"/>
              </w:rPr>
              <w:lastRenderedPageBreak/>
              <w:t>«Рассмотрено»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 xml:space="preserve"> Методическим советом</w:t>
            </w:r>
          </w:p>
          <w:p w:rsidR="00533A97" w:rsidRPr="0019579D" w:rsidRDefault="007450F3" w:rsidP="00336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МБУДО</w:t>
            </w:r>
            <w:r w:rsidR="00533A97" w:rsidRPr="0019579D">
              <w:rPr>
                <w:rFonts w:ascii="Times New Roman" w:hAnsi="Times New Roman"/>
                <w:sz w:val="28"/>
                <w:szCs w:val="28"/>
              </w:rPr>
              <w:t xml:space="preserve"> «ДМШ</w:t>
            </w:r>
            <w:r w:rsidR="000F5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A97" w:rsidRPr="0019579D">
              <w:rPr>
                <w:rFonts w:ascii="Times New Roman" w:hAnsi="Times New Roman"/>
                <w:sz w:val="28"/>
                <w:szCs w:val="28"/>
              </w:rPr>
              <w:t>№1»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</w:rPr>
            </w:pPr>
            <w:r w:rsidRPr="0019579D">
              <w:rPr>
                <w:rFonts w:ascii="Times New Roman" w:hAnsi="Times New Roman"/>
              </w:rPr>
              <w:t xml:space="preserve">                         (Дата рассмотрения)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 xml:space="preserve">                                    Утверждаю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 xml:space="preserve">                Директор   Стеньшин В.А.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A97" w:rsidRPr="0019579D" w:rsidRDefault="00533A97" w:rsidP="0033682B">
            <w:pPr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</w:rPr>
            </w:pPr>
            <w:r w:rsidRPr="0019579D">
              <w:rPr>
                <w:rFonts w:ascii="Times New Roman" w:hAnsi="Times New Roman"/>
              </w:rPr>
              <w:t xml:space="preserve">                                       (подпись)</w:t>
            </w:r>
          </w:p>
          <w:p w:rsidR="00533A97" w:rsidRPr="0019579D" w:rsidRDefault="00533A97" w:rsidP="0033682B">
            <w:pPr>
              <w:rPr>
                <w:rFonts w:ascii="Times New Roman" w:hAnsi="Times New Roman"/>
              </w:rPr>
            </w:pPr>
            <w:r w:rsidRPr="0019579D">
              <w:rPr>
                <w:rFonts w:ascii="Times New Roman" w:hAnsi="Times New Roman"/>
              </w:rPr>
              <w:t>_______________________________________</w:t>
            </w:r>
          </w:p>
          <w:p w:rsidR="00533A97" w:rsidRPr="00533A97" w:rsidRDefault="00533A97" w:rsidP="00533A97">
            <w:pPr>
              <w:rPr>
                <w:rFonts w:ascii="Times New Roman" w:hAnsi="Times New Roman"/>
                <w:sz w:val="18"/>
                <w:szCs w:val="18"/>
              </w:rPr>
            </w:pPr>
            <w:r w:rsidRPr="0019579D">
              <w:rPr>
                <w:rFonts w:ascii="Times New Roman" w:hAnsi="Times New Roman"/>
                <w:sz w:val="18"/>
                <w:szCs w:val="18"/>
              </w:rPr>
              <w:t xml:space="preserve">                                      (Дата утверждения)</w:t>
            </w:r>
          </w:p>
        </w:tc>
      </w:tr>
    </w:tbl>
    <w:p w:rsidR="00533A97" w:rsidRDefault="00533A97" w:rsidP="00533A97">
      <w:pPr>
        <w:rPr>
          <w:sz w:val="28"/>
          <w:szCs w:val="28"/>
        </w:rPr>
      </w:pPr>
    </w:p>
    <w:p w:rsidR="00533A97" w:rsidRDefault="00533A97" w:rsidP="00533A97">
      <w:pPr>
        <w:rPr>
          <w:sz w:val="28"/>
          <w:szCs w:val="28"/>
        </w:rPr>
      </w:pPr>
    </w:p>
    <w:p w:rsidR="00533A97" w:rsidRPr="009F2A95" w:rsidRDefault="00533A97" w:rsidP="00533A97">
      <w:pPr>
        <w:rPr>
          <w:rFonts w:ascii="Times New Roman" w:hAnsi="Times New Roman"/>
          <w:sz w:val="28"/>
          <w:szCs w:val="28"/>
        </w:rPr>
      </w:pPr>
    </w:p>
    <w:p w:rsidR="00533A97" w:rsidRPr="00003A09" w:rsidRDefault="00533A97" w:rsidP="00533A97">
      <w:pPr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2A95">
        <w:rPr>
          <w:rFonts w:ascii="Times New Roman" w:hAnsi="Times New Roman"/>
          <w:sz w:val="28"/>
          <w:szCs w:val="28"/>
        </w:rPr>
        <w:t xml:space="preserve">Разработчик – </w:t>
      </w:r>
      <w:r>
        <w:rPr>
          <w:rFonts w:ascii="Times New Roman" w:hAnsi="Times New Roman"/>
          <w:sz w:val="28"/>
          <w:szCs w:val="28"/>
        </w:rPr>
        <w:t xml:space="preserve">  Князькин Андрей Анатольевич</w:t>
      </w:r>
      <w:r w:rsidRPr="00003A09">
        <w:rPr>
          <w:rFonts w:ascii="Times New Roman" w:hAnsi="Times New Roman"/>
          <w:sz w:val="28"/>
          <w:szCs w:val="28"/>
        </w:rPr>
        <w:t xml:space="preserve">, Заслуженный работник  </w:t>
      </w:r>
    </w:p>
    <w:p w:rsidR="00533A97" w:rsidRPr="00003A09" w:rsidRDefault="00533A97" w:rsidP="00533A97">
      <w:pPr>
        <w:ind w:right="-987" w:hanging="1260"/>
        <w:rPr>
          <w:rFonts w:ascii="Times New Roman" w:hAnsi="Times New Roman"/>
          <w:sz w:val="28"/>
          <w:szCs w:val="28"/>
        </w:rPr>
      </w:pPr>
      <w:r w:rsidRPr="00003A0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03A09">
        <w:rPr>
          <w:rFonts w:ascii="Times New Roman" w:hAnsi="Times New Roman"/>
          <w:sz w:val="28"/>
          <w:szCs w:val="28"/>
        </w:rPr>
        <w:t xml:space="preserve"> культуры,    преподаватель по классу </w:t>
      </w:r>
      <w:r>
        <w:rPr>
          <w:rFonts w:ascii="Times New Roman" w:hAnsi="Times New Roman"/>
          <w:sz w:val="28"/>
          <w:szCs w:val="28"/>
        </w:rPr>
        <w:t>трубы</w:t>
      </w:r>
    </w:p>
    <w:p w:rsidR="00533A97" w:rsidRPr="00831729" w:rsidRDefault="00533A97" w:rsidP="00533A97">
      <w:pPr>
        <w:ind w:hanging="12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33A97" w:rsidRPr="009F2A95" w:rsidRDefault="00533A97" w:rsidP="00533A97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2A95">
        <w:rPr>
          <w:rFonts w:ascii="Times New Roman" w:hAnsi="Times New Roman"/>
          <w:sz w:val="28"/>
          <w:szCs w:val="28"/>
        </w:rPr>
        <w:t xml:space="preserve">                         </w:t>
      </w:r>
      <w:r w:rsidRPr="009F2A95">
        <w:rPr>
          <w:rFonts w:ascii="Times New Roman" w:hAnsi="Times New Roman"/>
          <w:sz w:val="28"/>
          <w:szCs w:val="28"/>
        </w:rPr>
        <w:tab/>
      </w:r>
      <w:r w:rsidRPr="009F2A95">
        <w:rPr>
          <w:rFonts w:ascii="Times New Roman" w:hAnsi="Times New Roman"/>
          <w:sz w:val="28"/>
          <w:szCs w:val="28"/>
        </w:rPr>
        <w:tab/>
      </w:r>
      <w:r w:rsidRPr="009F2A95">
        <w:rPr>
          <w:rFonts w:ascii="Times New Roman" w:hAnsi="Times New Roman"/>
          <w:sz w:val="28"/>
          <w:szCs w:val="28"/>
        </w:rPr>
        <w:tab/>
      </w:r>
      <w:r w:rsidRPr="009F2A95">
        <w:rPr>
          <w:rFonts w:ascii="Times New Roman" w:hAnsi="Times New Roman"/>
          <w:sz w:val="28"/>
          <w:szCs w:val="28"/>
        </w:rPr>
        <w:tab/>
      </w:r>
      <w:r w:rsidRPr="009F2A95">
        <w:rPr>
          <w:rFonts w:ascii="Times New Roman" w:hAnsi="Times New Roman"/>
          <w:sz w:val="28"/>
          <w:szCs w:val="28"/>
        </w:rPr>
        <w:tab/>
      </w:r>
      <w:r w:rsidRPr="009F2A95">
        <w:rPr>
          <w:rFonts w:ascii="Times New Roman" w:hAnsi="Times New Roman"/>
        </w:rPr>
        <w:tab/>
      </w:r>
      <w:r w:rsidRPr="009F2A95">
        <w:rPr>
          <w:rFonts w:ascii="Times New Roman" w:hAnsi="Times New Roman"/>
        </w:rPr>
        <w:tab/>
      </w:r>
    </w:p>
    <w:p w:rsidR="00533A97" w:rsidRPr="009F2A95" w:rsidRDefault="00533A97" w:rsidP="00533A97">
      <w:pPr>
        <w:rPr>
          <w:rFonts w:ascii="Times New Roman" w:hAnsi="Times New Roman"/>
          <w:sz w:val="28"/>
          <w:szCs w:val="28"/>
        </w:rPr>
      </w:pPr>
    </w:p>
    <w:p w:rsidR="00533A97" w:rsidRPr="00003A09" w:rsidRDefault="00533A97" w:rsidP="00533A97">
      <w:pPr>
        <w:ind w:left="-99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2A95">
        <w:rPr>
          <w:rFonts w:ascii="Times New Roman" w:hAnsi="Times New Roman"/>
          <w:sz w:val="28"/>
          <w:szCs w:val="28"/>
        </w:rPr>
        <w:t>Рецензент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03A09">
        <w:rPr>
          <w:rFonts w:ascii="Times New Roman" w:hAnsi="Times New Roman"/>
          <w:b/>
          <w:iCs/>
          <w:color w:val="000000"/>
          <w:sz w:val="28"/>
          <w:szCs w:val="28"/>
        </w:rPr>
        <w:t>А.Ю. Костин</w:t>
      </w:r>
      <w:r w:rsidRPr="00003A09">
        <w:rPr>
          <w:rFonts w:ascii="Times New Roman" w:hAnsi="Times New Roman"/>
          <w:iCs/>
          <w:color w:val="000000"/>
          <w:sz w:val="28"/>
          <w:szCs w:val="28"/>
        </w:rPr>
        <w:t>,  зав. о</w:t>
      </w:r>
      <w:r w:rsidR="000F5890">
        <w:rPr>
          <w:rFonts w:ascii="Times New Roman" w:hAnsi="Times New Roman"/>
          <w:iCs/>
          <w:color w:val="000000"/>
          <w:sz w:val="28"/>
          <w:szCs w:val="28"/>
        </w:rPr>
        <w:t>тделением «Духовые инструменты»</w:t>
      </w:r>
    </w:p>
    <w:p w:rsidR="00533A97" w:rsidRPr="00831729" w:rsidRDefault="00533A97" w:rsidP="00533A97">
      <w:pPr>
        <w:ind w:left="-360"/>
        <w:rPr>
          <w:rFonts w:ascii="Times New Roman" w:hAnsi="Times New Roman"/>
          <w:sz w:val="28"/>
          <w:szCs w:val="28"/>
          <w:u w:val="single"/>
        </w:rPr>
      </w:pPr>
      <w:r w:rsidRPr="00003A09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</w:t>
      </w:r>
      <w:r w:rsidR="000F5890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003A09">
        <w:rPr>
          <w:rFonts w:ascii="Times New Roman" w:hAnsi="Times New Roman"/>
          <w:iCs/>
          <w:color w:val="000000"/>
          <w:sz w:val="28"/>
          <w:szCs w:val="28"/>
        </w:rPr>
        <w:t xml:space="preserve">  ГБОУ</w:t>
      </w:r>
      <w:r w:rsidR="000F5890">
        <w:rPr>
          <w:b/>
          <w:iCs/>
          <w:color w:val="000000"/>
        </w:rPr>
        <w:t xml:space="preserve">  </w:t>
      </w:r>
      <w:r w:rsidRPr="00003A09">
        <w:rPr>
          <w:b/>
          <w:iCs/>
          <w:color w:val="000000"/>
        </w:rPr>
        <w:t xml:space="preserve"> </w:t>
      </w:r>
      <w:r w:rsidRPr="00003A09">
        <w:rPr>
          <w:rFonts w:ascii="Times New Roman" w:hAnsi="Times New Roman"/>
          <w:iCs/>
          <w:color w:val="000000"/>
          <w:sz w:val="28"/>
          <w:szCs w:val="28"/>
        </w:rPr>
        <w:t>РМ СПО СМУ им. Л.П. Кирюкова</w:t>
      </w:r>
      <w:r w:rsidRPr="00003A09">
        <w:rPr>
          <w:b/>
          <w:iCs/>
          <w:color w:val="000000"/>
        </w:rPr>
        <w:t xml:space="preserve">              </w:t>
      </w:r>
      <w:r w:rsidRPr="00831729">
        <w:rPr>
          <w:b/>
          <w:iCs/>
          <w:color w:val="000000"/>
          <w:u w:val="single"/>
        </w:rPr>
        <w:t xml:space="preserve">                                                               </w:t>
      </w:r>
    </w:p>
    <w:p w:rsidR="00533A97" w:rsidRPr="00831729" w:rsidRDefault="00533A97" w:rsidP="00533A97">
      <w:pPr>
        <w:shd w:val="clear" w:color="auto" w:fill="FFFFFF"/>
        <w:tabs>
          <w:tab w:val="left" w:pos="149"/>
        </w:tabs>
        <w:ind w:left="-360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533A97" w:rsidRDefault="00533A97" w:rsidP="00533A97">
      <w:pPr>
        <w:ind w:left="-360"/>
        <w:rPr>
          <w:b/>
          <w:iCs/>
          <w:color w:val="000000"/>
          <w:u w:val="single"/>
        </w:rPr>
      </w:pPr>
    </w:p>
    <w:p w:rsidR="00533A97" w:rsidRPr="00003A09" w:rsidRDefault="00533A97" w:rsidP="00533A97">
      <w:pPr>
        <w:ind w:left="-993"/>
        <w:rPr>
          <w:rStyle w:val="14"/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A5D3D">
        <w:rPr>
          <w:rFonts w:ascii="Times New Roman" w:hAnsi="Times New Roman"/>
          <w:sz w:val="28"/>
          <w:szCs w:val="28"/>
        </w:rPr>
        <w:t>Рецензент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D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227E">
        <w:rPr>
          <w:rFonts w:ascii="Times New Roman" w:hAnsi="Times New Roman"/>
          <w:b/>
          <w:sz w:val="28"/>
          <w:szCs w:val="28"/>
        </w:rPr>
        <w:t>Е.В. Ратникова</w:t>
      </w:r>
      <w:r>
        <w:rPr>
          <w:rFonts w:ascii="Times New Roman" w:hAnsi="Times New Roman"/>
          <w:sz w:val="28"/>
          <w:szCs w:val="28"/>
        </w:rPr>
        <w:t xml:space="preserve">, зав. отделением народных инструментов,                                                                                                            </w:t>
      </w:r>
    </w:p>
    <w:p w:rsidR="00533A97" w:rsidRDefault="00533A97" w:rsidP="00533A97">
      <w:pPr>
        <w:tabs>
          <w:tab w:val="left" w:pos="27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589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отделением духовых и ударных инструментов ДМШ №1</w:t>
      </w:r>
    </w:p>
    <w:p w:rsidR="00533A97" w:rsidRDefault="00533A9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97" w:rsidRDefault="00533A9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97" w:rsidRDefault="00533A97" w:rsidP="00533A97">
      <w:pPr>
        <w:pStyle w:val="af2"/>
        <w:rPr>
          <w:rFonts w:ascii="Times New Roman" w:hAnsi="Times New Roman" w:cs="Times New Roman"/>
          <w:b/>
          <w:sz w:val="32"/>
          <w:szCs w:val="32"/>
        </w:rPr>
      </w:pPr>
    </w:p>
    <w:p w:rsidR="00533A97" w:rsidRDefault="00533A9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890" w:rsidRDefault="000F5890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97" w:rsidRDefault="00533A9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3C7" w:rsidRPr="004241C2" w:rsidRDefault="00D023C7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1C2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545C6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384D2E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B95A72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455C0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1C2" w:rsidRDefault="004241C2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533A9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5C0" w:rsidRDefault="007455C0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384D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4001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400148" w:rsidRDefault="00400148" w:rsidP="00400148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</w:t>
      </w:r>
      <w:r w:rsidR="00BC28BA">
        <w:rPr>
          <w:rFonts w:ascii="Times New Roman" w:hAnsi="Times New Roman"/>
          <w:sz w:val="28"/>
          <w:szCs w:val="28"/>
        </w:rPr>
        <w:t xml:space="preserve"> ударные инструменты</w:t>
      </w:r>
      <w:r>
        <w:rPr>
          <w:rFonts w:ascii="Times New Roman" w:hAnsi="Times New Roman"/>
          <w:sz w:val="28"/>
          <w:szCs w:val="28"/>
        </w:rPr>
        <w:t>».</w:t>
      </w:r>
    </w:p>
    <w:p w:rsidR="00BC28BA" w:rsidRDefault="00E03384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7455C0">
        <w:rPr>
          <w:rFonts w:ascii="Times New Roman" w:hAnsi="Times New Roman"/>
          <w:sz w:val="28"/>
          <w:szCs w:val="28"/>
        </w:rPr>
        <w:t>Специальность (труба)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C27C8" w:rsidRPr="001700B8">
        <w:rPr>
          <w:rFonts w:ascii="Times New Roman" w:hAnsi="Times New Roman"/>
          <w:sz w:val="28"/>
          <w:szCs w:val="28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BC28BA" w:rsidRPr="001700B8" w:rsidRDefault="00BC28BA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</w:t>
      </w:r>
      <w:r>
        <w:rPr>
          <w:rFonts w:ascii="Times New Roman" w:hAnsi="Times New Roman"/>
          <w:sz w:val="28"/>
          <w:szCs w:val="28"/>
        </w:rPr>
        <w:t xml:space="preserve">имодействия с преподавателями. </w:t>
      </w:r>
    </w:p>
    <w:p w:rsidR="00BC28BA" w:rsidRDefault="009331A7" w:rsidP="004001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BC28BA" w:rsidRPr="00384D2E" w:rsidRDefault="00BC28BA" w:rsidP="00384D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труба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384D2E" w:rsidRDefault="005E2A84" w:rsidP="00384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="00EB6A12" w:rsidRPr="00384D2E">
        <w:rPr>
          <w:rFonts w:ascii="Times New Roman" w:hAnsi="Times New Roman"/>
          <w:sz w:val="28"/>
          <w:szCs w:val="28"/>
        </w:rPr>
        <w:t xml:space="preserve"> с шести лет шести месяцев </w:t>
      </w:r>
      <w:r w:rsidR="00384D2E">
        <w:rPr>
          <w:rFonts w:ascii="Times New Roman" w:hAnsi="Times New Roman"/>
          <w:sz w:val="28"/>
          <w:szCs w:val="28"/>
        </w:rPr>
        <w:t>до девяти лет, составляет 8 лет;</w:t>
      </w:r>
    </w:p>
    <w:p w:rsidR="005E2A84" w:rsidRPr="00384D2E" w:rsidRDefault="005E2A84" w:rsidP="00384D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P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581BD9" w:rsidRPr="001700B8" w:rsidRDefault="00EB6A12" w:rsidP="001700B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581BD9" w:rsidRPr="001700B8">
        <w:rPr>
          <w:rFonts w:ascii="Times New Roman" w:hAnsi="Times New Roman"/>
          <w:sz w:val="28"/>
          <w:szCs w:val="28"/>
        </w:rPr>
        <w:t xml:space="preserve"> </w:t>
      </w:r>
    </w:p>
    <w:p w:rsidR="00A46950" w:rsidRDefault="00341CC4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384D2E" w:rsidRPr="008827CC" w:rsidRDefault="00384D2E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рекомендуемая продолжительность урока</w:t>
      </w:r>
      <w:r w:rsidR="00B95A72">
        <w:rPr>
          <w:rFonts w:ascii="Times New Roman" w:eastAsia="Times New Roman" w:hAnsi="Times New Roman"/>
          <w:sz w:val="28"/>
          <w:szCs w:val="28"/>
          <w:lang w:eastAsia="ru-RU"/>
        </w:rPr>
        <w:t xml:space="preserve"> 40-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384D2E" w:rsidRDefault="00653128" w:rsidP="00384D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384D2E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60EB2" w:rsidRPr="008827CC" w:rsidRDefault="004F5AF0" w:rsidP="001700B8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384D2E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</w:p>
    <w:p w:rsidR="00384D2E" w:rsidRPr="00A52E0D" w:rsidRDefault="00384D2E" w:rsidP="00384D2E">
      <w:pPr>
        <w:pStyle w:val="af2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19F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духового исполнительства, а также 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наиболее одаренных детей и подготовки 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lastRenderedPageBreak/>
        <w:t>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профилю предмета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D0895" w:rsidRPr="00D47E3F">
        <w:rPr>
          <w:rFonts w:ascii="Times New Roman" w:hAnsi="Times New Roman"/>
          <w:sz w:val="28"/>
          <w:szCs w:val="28"/>
        </w:rPr>
        <w:t>е в пределах программы</w:t>
      </w:r>
      <w:r w:rsidR="00384D2E"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D71BE3" w:rsidRPr="00D47E3F">
        <w:rPr>
          <w:rFonts w:ascii="Times New Roman" w:hAnsi="Times New Roman"/>
          <w:sz w:val="28"/>
          <w:szCs w:val="28"/>
        </w:rPr>
        <w:t>е,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384D2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4180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384D2E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0704D8" w:rsidRDefault="00C71778" w:rsidP="00384D2E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384D2E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</w:t>
      </w:r>
      <w:r w:rsidR="00F55710" w:rsidRPr="00F04DF2">
        <w:rPr>
          <w:bCs/>
          <w:sz w:val="28"/>
          <w:szCs w:val="28"/>
        </w:rPr>
        <w:t>);</w:t>
      </w:r>
      <w:r w:rsidRPr="00F04DF2">
        <w:rPr>
          <w:bCs/>
          <w:sz w:val="28"/>
          <w:szCs w:val="28"/>
        </w:rPr>
        <w:t xml:space="preserve">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F04DF2">
        <w:rPr>
          <w:bCs/>
          <w:sz w:val="28"/>
          <w:szCs w:val="28"/>
        </w:rPr>
        <w:t>- нагля</w:t>
      </w:r>
      <w:r w:rsidR="00F55710" w:rsidRPr="00F04DF2">
        <w:rPr>
          <w:bCs/>
          <w:sz w:val="28"/>
          <w:szCs w:val="28"/>
        </w:rPr>
        <w:t>дный (наблюдение, демонстрация);</w:t>
      </w:r>
      <w:r w:rsidRPr="00F04DF2">
        <w:rPr>
          <w:bCs/>
          <w:sz w:val="28"/>
          <w:szCs w:val="28"/>
        </w:rPr>
        <w:t xml:space="preserve"> </w:t>
      </w:r>
    </w:p>
    <w:p w:rsidR="00C7177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341CC4" w:rsidRPr="001700B8" w:rsidRDefault="00F55710" w:rsidP="008A51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8A51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53128" w:rsidRDefault="00123835" w:rsidP="008A5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кв.м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F55710" w:rsidRDefault="00F55710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Pr="001700B8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8827CC" w:rsidRDefault="00F55710" w:rsidP="001700B8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="00BC28B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95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F55710" w:rsidRPr="008827CC" w:rsidRDefault="00F55710" w:rsidP="00545C6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</w:p>
    <w:p w:rsidR="00ED547D" w:rsidRPr="008827CC" w:rsidRDefault="00EA17D8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B95A72">
        <w:rPr>
          <w:rFonts w:ascii="Times New Roman" w:eastAsia="Times New Roman" w:hAnsi="Times New Roman"/>
          <w:sz w:val="28"/>
          <w:szCs w:val="28"/>
          <w:lang w:eastAsia="ru-RU"/>
        </w:rPr>
        <w:t xml:space="preserve">8, 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9 лет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593" w:rsidRPr="00545C65" w:rsidRDefault="00AB2593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F55710">
        <w:trPr>
          <w:trHeight w:val="389"/>
        </w:trPr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1238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45C65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8A517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8A517D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неделю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</w:t>
            </w:r>
            <w:r w:rsidR="0028390F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C473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8A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="008A51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8A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8A517D" w:rsidRDefault="00EA17D8" w:rsidP="0072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59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17D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45C65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12D5" w:rsidRPr="008827CC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</w:p>
    <w:p w:rsidR="00EA17D8" w:rsidRPr="008827CC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B95A72"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28390F" w:rsidRPr="00545C65" w:rsidRDefault="0028390F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задачи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8A517D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8A517D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подготовка к </w:t>
      </w:r>
      <w:r w:rsidR="00BD4F05" w:rsidRPr="008A517D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</w:p>
    <w:p w:rsidR="007455C0" w:rsidRPr="00545C65" w:rsidRDefault="007455C0" w:rsidP="00F5571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64DD3" w:rsidRDefault="00564DD3" w:rsidP="008A517D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Годовые требования по классам</w:t>
      </w:r>
    </w:p>
    <w:p w:rsidR="004C2ADD" w:rsidRPr="006D42FD" w:rsidRDefault="004C2ADD" w:rsidP="00564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64DD3" w:rsidRPr="002E10B2" w:rsidRDefault="00564DD3" w:rsidP="000F4FF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–</w:t>
      </w:r>
      <w:r w:rsidR="00B95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8, 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>9 лет</w:t>
      </w:r>
    </w:p>
    <w:p w:rsidR="002E10B2" w:rsidRPr="002E10B2" w:rsidRDefault="00564DD3" w:rsidP="000F4FF1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0F4FF1" w:rsidRPr="000F4FF1" w:rsidRDefault="002E10B2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0F4FF1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 часа в  неделю 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Учитывая возрастные и индивидуальные о</w:t>
      </w:r>
      <w:r w:rsidR="00AD03BA">
        <w:rPr>
          <w:rFonts w:ascii="Times New Roman" w:hAnsi="Times New Roman"/>
          <w:sz w:val="28"/>
          <w:szCs w:val="28"/>
        </w:rPr>
        <w:t xml:space="preserve">собенности обучающихся на трубе </w:t>
      </w:r>
      <w:r w:rsidRPr="006D42FD">
        <w:rPr>
          <w:rFonts w:ascii="Times New Roman" w:hAnsi="Times New Roman"/>
          <w:sz w:val="28"/>
          <w:szCs w:val="28"/>
        </w:rPr>
        <w:t>по восьмилетнему учебному плану, в первых двух классах рекомендуется обучение на блокфлейте.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2B47" w:rsidRDefault="00564DD3" w:rsidP="00877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</w:t>
      </w:r>
      <w:r w:rsidR="00C32B47" w:rsidRPr="00C32B47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AD03BA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Легкие упражнения и пьесы.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64DD3" w:rsidRPr="009E3B92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 И. Школа игры на блокфлейте. М., 2004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Кискачи А. Школа для начинающих. Т. </w:t>
      </w:r>
      <w:r w:rsidRPr="006D42FD">
        <w:rPr>
          <w:rFonts w:ascii="Times New Roman" w:hAnsi="Times New Roman"/>
          <w:sz w:val="28"/>
          <w:szCs w:val="28"/>
          <w:lang w:val="en-US"/>
        </w:rPr>
        <w:t>I</w:t>
      </w:r>
      <w:r w:rsidRPr="006D42FD">
        <w:rPr>
          <w:rFonts w:ascii="Times New Roman" w:hAnsi="Times New Roman"/>
          <w:sz w:val="28"/>
          <w:szCs w:val="28"/>
        </w:rPr>
        <w:t>.  М., 2007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Хрестоматия для блокфлейты. / Составитель И. Оленчик. М., 2002</w:t>
      </w:r>
    </w:p>
    <w:p w:rsidR="00564DD3" w:rsidRPr="00AD03BA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3BA">
        <w:rPr>
          <w:rFonts w:ascii="Times New Roman" w:hAnsi="Times New Roman"/>
          <w:b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Хрестоматия для блокфлейты / Составитель Оленчик. М., 2002: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Оленчик И. Хорал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«Зайка»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«Ой джигуне, джигуне»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Майская песня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Калинников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Тень-тень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Экос</w:t>
      </w:r>
      <w:r w:rsidR="00564DD3" w:rsidRPr="006D42FD">
        <w:rPr>
          <w:rFonts w:ascii="Times New Roman" w:hAnsi="Times New Roman"/>
          <w:sz w:val="28"/>
          <w:szCs w:val="28"/>
        </w:rPr>
        <w:t>ез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Пушечников И. Школа игры на блокфлейте. М., 2004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Дятел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Витлин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Кошечка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 И </w:t>
      </w:r>
      <w:r w:rsidRPr="006D42FD">
        <w:rPr>
          <w:rFonts w:ascii="Times New Roman" w:hAnsi="Times New Roman"/>
          <w:sz w:val="28"/>
          <w:szCs w:val="28"/>
        </w:rPr>
        <w:noBreakHyphen/>
        <w:t xml:space="preserve"> Крейн М. Колыбельная песня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Кабалевский Д.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 Петю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Майзель Б.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Кораблик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Вальс</w:t>
      </w:r>
    </w:p>
    <w:p w:rsidR="00AD03BA" w:rsidRPr="00647E90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 xml:space="preserve">Кискачи А.– Школа для начинающих </w:t>
      </w:r>
      <w:r w:rsidR="00AD03BA" w:rsidRPr="00647E90">
        <w:rPr>
          <w:rFonts w:ascii="Times New Roman" w:hAnsi="Times New Roman"/>
          <w:b/>
          <w:i/>
          <w:sz w:val="28"/>
          <w:szCs w:val="28"/>
        </w:rPr>
        <w:t xml:space="preserve">Т. </w:t>
      </w:r>
      <w:r w:rsidR="00AD03BA" w:rsidRPr="00647E9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47E90">
        <w:rPr>
          <w:rFonts w:ascii="Times New Roman" w:hAnsi="Times New Roman"/>
          <w:b/>
          <w:i/>
          <w:sz w:val="28"/>
          <w:szCs w:val="28"/>
        </w:rPr>
        <w:t>.:</w:t>
      </w:r>
      <w:r w:rsidR="00AD03BA" w:rsidRPr="00647E90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«Про кота»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r w:rsidR="00564DD3" w:rsidRPr="006D42FD">
        <w:rPr>
          <w:rFonts w:ascii="Times New Roman" w:hAnsi="Times New Roman"/>
          <w:sz w:val="28"/>
          <w:szCs w:val="28"/>
        </w:rPr>
        <w:t>Перепелочка»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Сурок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Вивальди А. Зима (фрагмент)</w:t>
      </w:r>
    </w:p>
    <w:p w:rsidR="00564DD3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Лойе Ж. Соната</w:t>
      </w:r>
    </w:p>
    <w:p w:rsidR="00B95A72" w:rsidRPr="006D42FD" w:rsidRDefault="00B95A72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 Вальс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Ф.Э. Марш</w:t>
      </w:r>
    </w:p>
    <w:p w:rsidR="00564DD3" w:rsidRPr="00545C65" w:rsidRDefault="00564DD3" w:rsidP="00AD03BA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</w:p>
    <w:p w:rsidR="0094757F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Второй класс</w:t>
      </w:r>
    </w:p>
    <w:p w:rsid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="00564DD3"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877337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</w:t>
      </w:r>
      <w:r w:rsidR="001676C4">
        <w:rPr>
          <w:rFonts w:ascii="Times New Roman" w:hAnsi="Times New Roman"/>
          <w:sz w:val="28"/>
          <w:szCs w:val="28"/>
        </w:rPr>
        <w:t xml:space="preserve">т и экзамен во втором полугодии. </w:t>
      </w:r>
      <w:r w:rsidRPr="006D42FD">
        <w:rPr>
          <w:rFonts w:ascii="Times New Roman" w:hAnsi="Times New Roman"/>
          <w:sz w:val="28"/>
          <w:szCs w:val="28"/>
        </w:rPr>
        <w:t xml:space="preserve">Мажорные и минорные гаммы до двух знаков включительно. Арпеджио. Трезвучия (в умеренном темпе). </w:t>
      </w:r>
      <w:r w:rsidR="00877337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10-15 этюдов средней трудности </w:t>
      </w:r>
      <w:r w:rsidR="00025882">
        <w:rPr>
          <w:rFonts w:ascii="Times New Roman" w:hAnsi="Times New Roman"/>
          <w:sz w:val="28"/>
          <w:szCs w:val="28"/>
        </w:rPr>
        <w:t>(</w:t>
      </w:r>
      <w:r w:rsidR="001676C4">
        <w:rPr>
          <w:rFonts w:ascii="Times New Roman" w:hAnsi="Times New Roman"/>
          <w:sz w:val="28"/>
          <w:szCs w:val="28"/>
        </w:rPr>
        <w:t>по нотам</w:t>
      </w:r>
      <w:r w:rsidR="00025882">
        <w:rPr>
          <w:rFonts w:ascii="Times New Roman" w:hAnsi="Times New Roman"/>
          <w:sz w:val="28"/>
          <w:szCs w:val="28"/>
        </w:rPr>
        <w:t>)</w:t>
      </w:r>
      <w:r w:rsidR="001676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Пьесы</w:t>
      </w:r>
      <w:r w:rsidR="00165DF4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Развитие навыков чтения с листа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5DF4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 И. Школа игры на блокфлейте. М., 2004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Оленчик И. Хрестоматия для бло</w:t>
      </w:r>
      <w:r w:rsidR="00AD03BA">
        <w:rPr>
          <w:rFonts w:ascii="Times New Roman" w:hAnsi="Times New Roman"/>
          <w:sz w:val="28"/>
          <w:szCs w:val="28"/>
        </w:rPr>
        <w:t>кфлейты. М., 2002 (этюды 11-27)</w:t>
      </w:r>
    </w:p>
    <w:p w:rsidR="00564DD3" w:rsidRPr="00165DF4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5DF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Оленчик И. Хрестоматия для блокфлейты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И.С.Менуэт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Полонез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Веселый крестьянин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</w:t>
      </w:r>
      <w:r w:rsidRPr="006D42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 xml:space="preserve">Гопак из оперы «Сорочинская ярмарка» 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Беллини В. Отрывок из оперы «Норма»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 Г. Бурре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Серенада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Сладкая греза</w:t>
      </w:r>
      <w:r w:rsidR="00647E90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«Детского альбома»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Грустная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564DD3" w:rsidRPr="00647E90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 xml:space="preserve">Пушечников И. </w:t>
      </w:r>
      <w:r w:rsidRPr="00647E90">
        <w:rPr>
          <w:rFonts w:ascii="Times New Roman" w:hAnsi="Times New Roman"/>
          <w:b/>
          <w:i/>
          <w:sz w:val="28"/>
          <w:szCs w:val="28"/>
        </w:rPr>
        <w:t>Школа игры на блокфлейте</w:t>
      </w:r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Бриттен Б. Салли Гарденс  (Ирландская мелодия)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Шапорин  Ю. Колыбельная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Итальянская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AD03BA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Кискачи А.</w:t>
      </w:r>
      <w:r w:rsidR="00564DD3" w:rsidRPr="006D42FD">
        <w:rPr>
          <w:rFonts w:ascii="Times New Roman" w:hAnsi="Times New Roman"/>
          <w:sz w:val="28"/>
          <w:szCs w:val="28"/>
        </w:rPr>
        <w:t xml:space="preserve"> Школа для начинающих. Ч. </w:t>
      </w:r>
      <w:r w:rsidR="00564DD3" w:rsidRPr="006D42FD">
        <w:rPr>
          <w:rFonts w:ascii="Times New Roman" w:hAnsi="Times New Roman"/>
          <w:sz w:val="28"/>
          <w:szCs w:val="28"/>
          <w:lang w:val="en-US"/>
        </w:rPr>
        <w:t>II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 Г. Бурре и Менуэт из Сонаты для гобоя и бассо континуо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Телеман  Г. Ария из Партиты </w:t>
      </w:r>
      <w:r w:rsidR="00AD03BA">
        <w:rPr>
          <w:rFonts w:ascii="Times New Roman" w:hAnsi="Times New Roman"/>
          <w:sz w:val="28"/>
          <w:szCs w:val="28"/>
        </w:rPr>
        <w:t>для блокфлейты и бассо континуо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Бурре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B95A72" w:rsidRPr="006D42FD" w:rsidRDefault="00B95A72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545C65" w:rsidRDefault="00564DD3" w:rsidP="00564D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59B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4159BD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Перевод учащегося с блокфлейты на трубу. </w:t>
      </w:r>
    </w:p>
    <w:p w:rsidR="00564DD3" w:rsidRPr="006D42FD" w:rsidRDefault="00A57B49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Базинг на губах и мундштуке.</w:t>
      </w:r>
    </w:p>
    <w:p w:rsidR="00CC0A68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Гаммы: </w:t>
      </w:r>
      <w:r w:rsidR="00AD03BA">
        <w:rPr>
          <w:rFonts w:ascii="Times New Roman" w:hAnsi="Times New Roman"/>
          <w:sz w:val="28"/>
          <w:szCs w:val="28"/>
        </w:rPr>
        <w:t>Д</w:t>
      </w:r>
      <w:r w:rsidRPr="006D42FD">
        <w:rPr>
          <w:rFonts w:ascii="Times New Roman" w:hAnsi="Times New Roman"/>
          <w:sz w:val="28"/>
          <w:szCs w:val="28"/>
        </w:rPr>
        <w:t>о мажор в одну о</w:t>
      </w:r>
      <w:r w:rsidR="00AD03BA">
        <w:rPr>
          <w:rFonts w:ascii="Times New Roman" w:hAnsi="Times New Roman"/>
          <w:sz w:val="28"/>
          <w:szCs w:val="28"/>
        </w:rPr>
        <w:t>ктаву, ля минор в одну октаву, С</w:t>
      </w:r>
      <w:r w:rsidRPr="006D42FD">
        <w:rPr>
          <w:rFonts w:ascii="Times New Roman" w:hAnsi="Times New Roman"/>
          <w:sz w:val="28"/>
          <w:szCs w:val="28"/>
        </w:rPr>
        <w:t xml:space="preserve">оль мажор от ноты «соль» первой октавы до ноты «ре» второй октавы, ми минор от ноты «ми» первой октавы до </w:t>
      </w:r>
      <w:r w:rsidR="00D90E8A">
        <w:rPr>
          <w:rFonts w:ascii="Times New Roman" w:hAnsi="Times New Roman"/>
          <w:sz w:val="28"/>
          <w:szCs w:val="28"/>
        </w:rPr>
        <w:t>ноты «си» первой октавы. Гаммы исполн</w:t>
      </w:r>
      <w:r w:rsidR="00CC0A68">
        <w:rPr>
          <w:rFonts w:ascii="Times New Roman" w:hAnsi="Times New Roman"/>
          <w:sz w:val="28"/>
          <w:szCs w:val="28"/>
        </w:rPr>
        <w:t>яются штрихами деташе и легато.</w:t>
      </w:r>
    </w:p>
    <w:p w:rsidR="00564DD3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CC0A6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7E4130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7E4130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E4130">
        <w:rPr>
          <w:rFonts w:ascii="Times New Roman" w:hAnsi="Times New Roman"/>
          <w:b/>
          <w:i/>
          <w:sz w:val="28"/>
          <w:szCs w:val="28"/>
        </w:rPr>
        <w:t>Упражнения</w:t>
      </w:r>
      <w:r w:rsidR="00AD03BA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‘’Золотая труба”.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 - Л., 1965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</w:t>
      </w:r>
      <w:r w:rsidR="004628CC">
        <w:rPr>
          <w:rFonts w:ascii="Times New Roman" w:hAnsi="Times New Roman"/>
          <w:sz w:val="28"/>
          <w:szCs w:val="28"/>
        </w:rPr>
        <w:t>ласанян С.Школа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</w:t>
      </w:r>
      <w:r w:rsidR="004628CC">
        <w:rPr>
          <w:rFonts w:ascii="Times New Roman" w:hAnsi="Times New Roman"/>
          <w:sz w:val="28"/>
          <w:szCs w:val="28"/>
        </w:rPr>
        <w:t>льного обучения игре на трубе. Р</w:t>
      </w:r>
      <w:r w:rsidRPr="006D42FD">
        <w:rPr>
          <w:rFonts w:ascii="Times New Roman" w:hAnsi="Times New Roman"/>
          <w:sz w:val="28"/>
          <w:szCs w:val="28"/>
        </w:rPr>
        <w:t>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  М., 1982</w:t>
      </w:r>
    </w:p>
    <w:p w:rsidR="00564DD3" w:rsidRPr="004628CC" w:rsidRDefault="00564DD3" w:rsidP="00AD03B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628CC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AD03B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Сигал Л. “Первые шаги”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Сигал Л. “Напев”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Русская народная песня “Зайка”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Чудова Т. “Золотой петушок”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5311AF" w:rsidRDefault="00564DD3" w:rsidP="00AD03BA">
      <w:pPr>
        <w:spacing w:after="0" w:line="360" w:lineRule="auto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Хрестоматия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, 1-3 классы ДМШ. 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“Доброе утро”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Самонов А. “Прогулка”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 соловей”</w:t>
      </w:r>
    </w:p>
    <w:p w:rsidR="004628CC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Алескеров С. “Песня”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,1991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Терегулов Е. «Лунная дорожка»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Пирумов А. “Былина”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Нурымов Ч. “В горах”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“Прогулка”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Мильман Е. “Прелюдия”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», младшие классы.</w:t>
      </w:r>
      <w:r w:rsidRPr="005311AF">
        <w:rPr>
          <w:rFonts w:ascii="Times New Roman" w:hAnsi="Times New Roman"/>
          <w:b/>
          <w:i/>
          <w:sz w:val="28"/>
          <w:szCs w:val="28"/>
        </w:rPr>
        <w:t>Ч. 1: I-III классы ДМШ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4628CC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летай, соловей”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Алескеров С. “Песня”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“Журавель”</w:t>
      </w:r>
    </w:p>
    <w:p w:rsidR="00B95A72" w:rsidRPr="006D42FD" w:rsidRDefault="00B95A72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B5767" w:rsidRDefault="00564DD3" w:rsidP="00545C65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Четвертый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101DD4" w:rsidRDefault="004628CC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от ноты «фа» первой октавы до ноты «до» второй о</w:t>
      </w:r>
      <w:r>
        <w:rPr>
          <w:rFonts w:ascii="Times New Roman" w:hAnsi="Times New Roman"/>
          <w:sz w:val="28"/>
          <w:szCs w:val="28"/>
        </w:rPr>
        <w:t>ктавы, ре минор в одну октаву, Р</w:t>
      </w:r>
      <w:r w:rsidR="00564DD3" w:rsidRPr="006D42FD">
        <w:rPr>
          <w:rFonts w:ascii="Times New Roman" w:hAnsi="Times New Roman"/>
          <w:sz w:val="28"/>
          <w:szCs w:val="28"/>
        </w:rPr>
        <w:t xml:space="preserve">е мажор в одну октаву, си минор в одну </w:t>
      </w:r>
      <w:r>
        <w:rPr>
          <w:rFonts w:ascii="Times New Roman" w:hAnsi="Times New Roman"/>
          <w:sz w:val="28"/>
          <w:szCs w:val="28"/>
        </w:rPr>
        <w:t>октаву, М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в одну октаву, до минор в одну октаву. </w:t>
      </w:r>
      <w:r w:rsidR="00101DD4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D86E8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4628CC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65594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5594">
        <w:rPr>
          <w:rFonts w:ascii="Times New Roman" w:hAnsi="Times New Roman"/>
          <w:b/>
          <w:i/>
          <w:sz w:val="28"/>
          <w:szCs w:val="28"/>
        </w:rPr>
        <w:t>Упражнения</w:t>
      </w:r>
      <w:r w:rsidR="004628CC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«Золотая труба».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классы.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 xml:space="preserve">1999 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D86E88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E8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564DD3"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Потоловский И. “Охотник”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Кросс Р. “Коломбино”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Оффенбах Ж. Галоп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Диабелли А. Анданте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Бах И.С. Менуэт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Брамс Й.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Лысенко Н. Песня Выборного из оперы “Наталка-Полтавка”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Чайковский П. “Старинная французская песенка”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Дюссек Я. “Старинный танец”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Шуберт Ф. “Колыбельная”</w:t>
      </w:r>
    </w:p>
    <w:p w:rsidR="0076254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Шуберт Ф. Тамбурин</w:t>
      </w:r>
    </w:p>
    <w:p w:rsidR="007E4130" w:rsidRPr="005311AF" w:rsidRDefault="000D48F5" w:rsidP="004628CC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sz w:val="28"/>
          <w:szCs w:val="28"/>
        </w:rPr>
        <w:t xml:space="preserve"> 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Усов Ю. Хрестоматия для трубы. 1-3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64DD3" w:rsidRPr="005311AF">
        <w:rPr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Русская народная песня “Соловей Будимирович”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Моцарт В. Аллегретто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Бах И.С. “Пьеса”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Кабалевский Д. “Песня”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Макаров Е. “Вечер”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Ботяров Е.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Кабалевский Д. “Маленькая полька”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Газизов Р. “Веселый пешеход”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</w:t>
      </w:r>
      <w:r w:rsidR="00BA68C4">
        <w:rPr>
          <w:rFonts w:ascii="Times New Roman" w:hAnsi="Times New Roman"/>
          <w:b/>
          <w:bCs/>
          <w:sz w:val="28"/>
          <w:szCs w:val="28"/>
        </w:rPr>
        <w:t xml:space="preserve"> программы переводного экзамена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«Старинная французская песенка»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Дюссек Я. «Старинный танец»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Лысенко Н. Песня </w:t>
      </w:r>
      <w:r w:rsidR="00BA68C4">
        <w:rPr>
          <w:rFonts w:ascii="Times New Roman" w:hAnsi="Times New Roman"/>
          <w:sz w:val="28"/>
          <w:szCs w:val="28"/>
        </w:rPr>
        <w:t>Выборного из оперы «Наталка-Полтавка»</w:t>
      </w:r>
    </w:p>
    <w:p w:rsidR="00564DD3" w:rsidRPr="006D42FD" w:rsidRDefault="00877337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«Колыбельная»</w:t>
      </w:r>
    </w:p>
    <w:p w:rsidR="00564DD3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B95A72" w:rsidRPr="006D42FD" w:rsidRDefault="00B95A72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4628C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Пятый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от ноты «си-бемоль» малой октавы до ноты «ре» второй октавы, соль минор в одну октав</w:t>
      </w:r>
      <w:r>
        <w:rPr>
          <w:rFonts w:ascii="Times New Roman" w:hAnsi="Times New Roman"/>
          <w:sz w:val="28"/>
          <w:szCs w:val="28"/>
        </w:rPr>
        <w:t>у от ноты «соль» малой октавы, М</w:t>
      </w:r>
      <w:r w:rsidR="00564DD3" w:rsidRPr="006D42FD">
        <w:rPr>
          <w:rFonts w:ascii="Times New Roman" w:hAnsi="Times New Roman"/>
          <w:sz w:val="28"/>
          <w:szCs w:val="28"/>
        </w:rPr>
        <w:t>и мажор в одну октаву, до-диез минор в одн</w:t>
      </w:r>
      <w:r>
        <w:rPr>
          <w:rFonts w:ascii="Times New Roman" w:hAnsi="Times New Roman"/>
          <w:sz w:val="28"/>
          <w:szCs w:val="28"/>
        </w:rPr>
        <w:t>у октаву, Л</w:t>
      </w:r>
      <w:r w:rsidR="00564DD3" w:rsidRPr="006D42FD">
        <w:rPr>
          <w:rFonts w:ascii="Times New Roman" w:hAnsi="Times New Roman"/>
          <w:sz w:val="28"/>
          <w:szCs w:val="28"/>
        </w:rPr>
        <w:t xml:space="preserve">я-бемоль в одну октаву от ноты «ля-бемоль» малой октавы до ноты «до» второй октавы, фа минор в одну октаву. </w:t>
      </w:r>
      <w:r w:rsidR="003E55E8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9453B4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453B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3B4">
        <w:rPr>
          <w:rFonts w:ascii="Times New Roman" w:hAnsi="Times New Roman"/>
          <w:b/>
          <w:i/>
          <w:sz w:val="28"/>
          <w:szCs w:val="28"/>
        </w:rPr>
        <w:t xml:space="preserve">Упражнения </w:t>
      </w:r>
      <w:r w:rsidR="009453B4">
        <w:rPr>
          <w:rFonts w:ascii="Times New Roman" w:hAnsi="Times New Roman"/>
          <w:b/>
          <w:i/>
          <w:sz w:val="28"/>
          <w:szCs w:val="28"/>
        </w:rPr>
        <w:t>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 А. Школа игры на трубе. 1 раздел. М</w:t>
      </w:r>
      <w:r w:rsidRPr="006D42FD">
        <w:rPr>
          <w:rFonts w:ascii="Times New Roman" w:hAnsi="Times New Roman"/>
          <w:sz w:val="28"/>
          <w:szCs w:val="28"/>
        </w:rPr>
        <w:t xml:space="preserve">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</w:t>
      </w:r>
      <w:r w:rsidR="00BA68C4">
        <w:rPr>
          <w:rFonts w:ascii="Times New Roman" w:hAnsi="Times New Roman"/>
          <w:sz w:val="28"/>
          <w:szCs w:val="28"/>
        </w:rPr>
        <w:t>асанян С. 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 М.</w:t>
      </w:r>
      <w:r w:rsidR="00BA68C4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A68C4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BA68C4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68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Л. Бурре</w:t>
      </w:r>
    </w:p>
    <w:p w:rsidR="00BA68C4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Аноним XVIII в. </w:t>
      </w:r>
      <w:r w:rsidR="00647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Интрада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9453B4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Терегубов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Старинный танец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Дровосек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647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Цветок чудес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</w:t>
      </w:r>
      <w:r w:rsidR="00BA68C4">
        <w:rPr>
          <w:rFonts w:ascii="Times New Roman" w:hAnsi="Times New Roman"/>
          <w:sz w:val="28"/>
          <w:szCs w:val="28"/>
        </w:rPr>
        <w:t>авель”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Л. Бурре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Интрада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Бетховен Л.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Цветок чудес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EB5767" w:rsidRPr="00B95A72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Базинг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в две октавы, ре минор от ноты «ре» первой октавы до ноты «фа» второй октавы, фа-диез мажор в две октавы</w:t>
      </w:r>
      <w:r>
        <w:rPr>
          <w:rFonts w:ascii="Times New Roman" w:hAnsi="Times New Roman"/>
          <w:sz w:val="28"/>
          <w:szCs w:val="28"/>
        </w:rPr>
        <w:t>, ре-диез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 xml:space="preserve">оль мажор в две октавы, ми минор от ноты «ми» первой октавы до ноты «соль» второй октавы. </w:t>
      </w:r>
      <w:r w:rsidR="003E55E8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EE1D2E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A68C4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A68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 А. Школа игры на трубе. 1 раздел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5311AF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5311AF">
        <w:rPr>
          <w:rFonts w:ascii="Times New Roman" w:hAnsi="Times New Roman"/>
          <w:sz w:val="28"/>
          <w:szCs w:val="28"/>
        </w:rPr>
        <w:t>, 1</w:t>
      </w:r>
      <w:r w:rsidRPr="006D42FD">
        <w:rPr>
          <w:rFonts w:ascii="Times New Roman" w:hAnsi="Times New Roman"/>
          <w:sz w:val="28"/>
          <w:szCs w:val="28"/>
        </w:rPr>
        <w:t>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11AF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Ридинг О.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Прогулка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37694C" w:rsidRDefault="0037694C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Пёрселл Г. Маленький марш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Свиридов Г. “Колыбельная 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Мухатов Н. “В школу”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FB57B5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Пикуль В. Хорал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Дешкин С. “Марш юных пионеров”</w:t>
      </w:r>
    </w:p>
    <w:p w:rsidR="00FB57B5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Ю. Школа игры на трубе. М., 1991: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“Вприпрыжку”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</w:t>
      </w:r>
      <w:r w:rsidR="005311AF">
        <w:rPr>
          <w:rFonts w:ascii="Times New Roman" w:hAnsi="Times New Roman"/>
          <w:sz w:val="28"/>
          <w:szCs w:val="28"/>
        </w:rPr>
        <w:t>родная песня “Сенокос”</w:t>
      </w:r>
    </w:p>
    <w:p w:rsidR="00564DD3" w:rsidRPr="005311AF" w:rsidRDefault="005311AF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Волоцкой П. «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Хрестоматия педагогического репертуара для трубы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FB57B5">
        <w:rPr>
          <w:rFonts w:ascii="Times New Roman" w:hAnsi="Times New Roman"/>
          <w:b/>
          <w:i/>
          <w:sz w:val="28"/>
          <w:szCs w:val="28"/>
        </w:rPr>
        <w:t>. М</w:t>
      </w:r>
      <w:r>
        <w:rPr>
          <w:rFonts w:ascii="Times New Roman" w:hAnsi="Times New Roman"/>
          <w:b/>
          <w:i/>
          <w:sz w:val="28"/>
          <w:szCs w:val="28"/>
        </w:rPr>
        <w:t xml:space="preserve">ладшие классы. Ч. 1: I-III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М., 1963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Шейн И. “Гальярда”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Русская народная песня “Уж как во поле калинушка стоит”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Люлли Ж. ”Песенка”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И. “Песенка”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Митронов А. Школа игры на трубе</w:t>
      </w:r>
      <w:r w:rsid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раздел М.</w:t>
      </w:r>
      <w:r w:rsidRPr="005311AF">
        <w:rPr>
          <w:rFonts w:ascii="Times New Roman" w:hAnsi="Times New Roman"/>
          <w:b/>
          <w:i/>
          <w:sz w:val="28"/>
          <w:szCs w:val="28"/>
        </w:rPr>
        <w:t>- Л., 1965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“Патриотическая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Книппер Л. “Полюшко-поле”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Бетховен Л. “Волшебный цветок”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</w:t>
      </w:r>
      <w:r w:rsidR="00EA0301">
        <w:rPr>
          <w:rFonts w:ascii="Times New Roman" w:hAnsi="Times New Roman"/>
          <w:sz w:val="28"/>
          <w:szCs w:val="28"/>
        </w:rPr>
        <w:t>А. Марш</w:t>
      </w:r>
    </w:p>
    <w:p w:rsidR="00564DD3" w:rsidRPr="006D42FD" w:rsidRDefault="00877337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EB5767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Седьмой класс </w:t>
      </w:r>
    </w:p>
    <w:p w:rsidR="00EB5767" w:rsidRPr="00B95A72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</w:p>
    <w:p w:rsidR="003E55E8" w:rsidRDefault="005311AF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Л</w:t>
      </w:r>
      <w:r w:rsidR="00564DD3" w:rsidRPr="006D42FD">
        <w:rPr>
          <w:rFonts w:ascii="Times New Roman" w:hAnsi="Times New Roman"/>
          <w:sz w:val="28"/>
          <w:szCs w:val="28"/>
        </w:rPr>
        <w:t>я-бемоль мажор в две октавы, фа минор от ноты «фа» первой октавы до ноты «ля-бемоль»</w:t>
      </w:r>
      <w:r>
        <w:rPr>
          <w:rFonts w:ascii="Times New Roman" w:hAnsi="Times New Roman"/>
          <w:sz w:val="28"/>
          <w:szCs w:val="28"/>
        </w:rPr>
        <w:t xml:space="preserve"> второй октавы, Л</w:t>
      </w:r>
      <w:r w:rsidR="00564DD3" w:rsidRPr="006D42FD">
        <w:rPr>
          <w:rFonts w:ascii="Times New Roman" w:hAnsi="Times New Roman"/>
          <w:sz w:val="28"/>
          <w:szCs w:val="28"/>
        </w:rPr>
        <w:t xml:space="preserve">я мажор в две октавы, фа-диез в две октавы. </w:t>
      </w:r>
      <w:r w:rsidR="003E55E8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B9118A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5311AF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BA68C4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9118A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5311AF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5311AF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6D42FD">
          <w:rPr>
            <w:rFonts w:ascii="Times New Roman" w:hAnsi="Times New Roman"/>
            <w:sz w:val="28"/>
            <w:szCs w:val="28"/>
          </w:rPr>
          <w:t>3 М</w:t>
        </w:r>
      </w:smartTag>
      <w:r w:rsidRPr="006D42FD">
        <w:rPr>
          <w:rFonts w:ascii="Times New Roman" w:hAnsi="Times New Roman"/>
          <w:sz w:val="28"/>
          <w:szCs w:val="28"/>
        </w:rPr>
        <w:t>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Младшие классы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Баласанян С. Школа игры на трубе. Раздел «Этюды»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6599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456599" w:rsidRDefault="00456599" w:rsidP="0045659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456599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456599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456599">
        <w:rPr>
          <w:rFonts w:ascii="Times New Roman" w:hAnsi="Times New Roman"/>
          <w:b/>
          <w:i/>
          <w:sz w:val="28"/>
          <w:szCs w:val="28"/>
        </w:rPr>
        <w:t>., 2002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Варламов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Красный сарафан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Глинка М.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Попутная песня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</w:t>
      </w:r>
      <w:r w:rsidR="00456599">
        <w:rPr>
          <w:rFonts w:ascii="Times New Roman" w:hAnsi="Times New Roman"/>
          <w:sz w:val="28"/>
          <w:szCs w:val="28"/>
        </w:rPr>
        <w:t>лыбельная из оперы «Порги и Бесс»</w:t>
      </w:r>
    </w:p>
    <w:p w:rsidR="00564DD3" w:rsidRPr="00456599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lastRenderedPageBreak/>
        <w:t>Усов Ю. Хрестоматия для трубы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56599">
        <w:rPr>
          <w:rFonts w:ascii="Times New Roman" w:hAnsi="Times New Roman"/>
          <w:b/>
          <w:i/>
          <w:sz w:val="28"/>
          <w:szCs w:val="28"/>
        </w:rPr>
        <w:t>.,</w:t>
      </w:r>
      <w:r w:rsidRPr="00456599">
        <w:rPr>
          <w:b/>
          <w:i/>
          <w:sz w:val="28"/>
          <w:szCs w:val="28"/>
        </w:rPr>
        <w:t xml:space="preserve"> </w:t>
      </w:r>
      <w:r w:rsidRPr="00456599">
        <w:rPr>
          <w:rFonts w:ascii="Times New Roman" w:hAnsi="Times New Roman"/>
          <w:b/>
          <w:i/>
          <w:sz w:val="28"/>
          <w:szCs w:val="28"/>
        </w:rPr>
        <w:t>1983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456599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56599">
        <w:rPr>
          <w:rFonts w:ascii="Times New Roman" w:hAnsi="Times New Roman"/>
          <w:b/>
          <w:i/>
          <w:sz w:val="28"/>
          <w:szCs w:val="28"/>
        </w:rPr>
        <w:t>.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</w:t>
      </w:r>
      <w:r w:rsidR="00456599">
        <w:rPr>
          <w:rFonts w:ascii="Times New Roman" w:hAnsi="Times New Roman"/>
          <w:sz w:val="28"/>
          <w:szCs w:val="28"/>
        </w:rPr>
        <w:t xml:space="preserve"> Г. “Трубный глас</w:t>
      </w:r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F878F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“Трубный глас”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Восьмой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3F4045" w:rsidRDefault="003F4045" w:rsidP="003F4045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E97D33" w:rsidRDefault="003F4045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в две октавы, соль</w:t>
      </w:r>
      <w:r>
        <w:rPr>
          <w:rFonts w:ascii="Times New Roman" w:hAnsi="Times New Roman"/>
          <w:sz w:val="28"/>
          <w:szCs w:val="28"/>
        </w:rPr>
        <w:t xml:space="preserve"> минор в две октавы,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 в одну октаву, соль-диез минор в одну октаву.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3F4045">
        <w:rPr>
          <w:rFonts w:ascii="Times New Roman" w:hAnsi="Times New Roman"/>
          <w:sz w:val="28"/>
          <w:szCs w:val="28"/>
        </w:rPr>
        <w:t xml:space="preserve"> </w:t>
      </w:r>
      <w:r w:rsidR="00CE2198">
        <w:rPr>
          <w:rFonts w:ascii="Times New Roman" w:hAnsi="Times New Roman"/>
          <w:sz w:val="28"/>
          <w:szCs w:val="28"/>
        </w:rPr>
        <w:t>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3F404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564DD3" w:rsidRPr="00CE2198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2198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Старшие классы 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FB57B5">
        <w:rPr>
          <w:rFonts w:ascii="Times New Roman" w:hAnsi="Times New Roman"/>
          <w:sz w:val="28"/>
          <w:szCs w:val="28"/>
        </w:rPr>
        <w:t>ронов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FB57B5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 М.</w:t>
      </w:r>
      <w:r w:rsidR="00FB57B5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FB57B5">
        <w:rPr>
          <w:rFonts w:ascii="Times New Roman" w:hAnsi="Times New Roman"/>
          <w:bCs/>
          <w:sz w:val="28"/>
          <w:szCs w:val="28"/>
        </w:rPr>
        <w:t>,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B95A72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Баласанян С. Школа игры на трубе. Раздел «Этюды»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57B5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FB57B5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FB57B5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FB57B5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FB57B5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Бонончини Дж. 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Пёрселл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FB57B5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 М., 1981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“Сицилиана”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Гуно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Та</w:t>
      </w:r>
      <w:r w:rsidR="00FB57B5">
        <w:rPr>
          <w:rFonts w:ascii="Times New Roman" w:hAnsi="Times New Roman"/>
          <w:sz w:val="28"/>
          <w:szCs w:val="28"/>
        </w:rPr>
        <w:t>ртини Дж. “Ларго и аллегро” из С</w:t>
      </w:r>
      <w:r w:rsidRPr="006D42FD">
        <w:rPr>
          <w:rFonts w:ascii="Times New Roman" w:hAnsi="Times New Roman"/>
          <w:sz w:val="28"/>
          <w:szCs w:val="28"/>
        </w:rPr>
        <w:t xml:space="preserve">онаты </w:t>
      </w:r>
      <w:r w:rsidR="00FB57B5">
        <w:rPr>
          <w:rFonts w:ascii="Times New Roman" w:hAnsi="Times New Roman"/>
          <w:sz w:val="28"/>
          <w:szCs w:val="28"/>
        </w:rPr>
        <w:t>g-moll для скрипки и фортепиано</w:t>
      </w:r>
    </w:p>
    <w:p w:rsidR="00564DD3" w:rsidRPr="00FB57B5" w:rsidRDefault="00564DD3" w:rsidP="00FB57B5">
      <w:pPr>
        <w:spacing w:after="0" w:line="360" w:lineRule="auto"/>
        <w:jc w:val="both"/>
        <w:rPr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FB57B5">
        <w:rPr>
          <w:rFonts w:ascii="Times New Roman" w:hAnsi="Times New Roman"/>
          <w:b/>
          <w:i/>
          <w:sz w:val="28"/>
          <w:szCs w:val="28"/>
        </w:rPr>
        <w:t>.</w:t>
      </w:r>
      <w:r w:rsidRP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Ч. II: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4-5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классы ДМШ.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-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М., 1966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Сарабанда</w:t>
      </w:r>
    </w:p>
    <w:p w:rsidR="00564DD3" w:rsidRPr="006D42FD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Хренников</w:t>
      </w:r>
      <w:r w:rsidR="00564DD3" w:rsidRPr="006D42FD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>«</w:t>
      </w:r>
      <w:r w:rsidR="00564DD3" w:rsidRPr="006D42FD">
        <w:rPr>
          <w:rFonts w:ascii="Times New Roman" w:hAnsi="Times New Roman"/>
          <w:sz w:val="28"/>
          <w:szCs w:val="28"/>
        </w:rPr>
        <w:t>Как соловей о розе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="00564DD3"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Й. Кава</w:t>
      </w:r>
      <w:r w:rsidR="00FB57B5">
        <w:rPr>
          <w:rFonts w:ascii="Times New Roman" w:hAnsi="Times New Roman"/>
          <w:sz w:val="28"/>
          <w:szCs w:val="28"/>
        </w:rPr>
        <w:t>тина из оратории “Времена года”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Митронов А. Школа игры на трубе 2-3 разделы М.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“Рыцарский романс”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Моцарт В. “Ave Verum”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Генд</w:t>
      </w:r>
      <w:r w:rsidR="00136EC4">
        <w:rPr>
          <w:rFonts w:ascii="Times New Roman" w:hAnsi="Times New Roman"/>
          <w:sz w:val="28"/>
          <w:szCs w:val="28"/>
        </w:rPr>
        <w:t>ель Г. Ария из оперы “Ринальдо”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Скрябин А. Прелюдия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Пёрселл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Бонончини Дж.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Гуно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Девятый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33A97" w:rsidRDefault="00564DD3" w:rsidP="00533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</w:p>
    <w:p w:rsidR="00E97D33" w:rsidRDefault="00136EC4" w:rsidP="00533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Гаммы: Д</w:t>
      </w:r>
      <w:r w:rsidR="00564DD3" w:rsidRPr="006D42FD">
        <w:rPr>
          <w:rFonts w:ascii="Times New Roman" w:hAnsi="Times New Roman"/>
          <w:sz w:val="28"/>
          <w:szCs w:val="28"/>
        </w:rPr>
        <w:t xml:space="preserve">о мажор в две </w:t>
      </w:r>
      <w:r>
        <w:rPr>
          <w:rFonts w:ascii="Times New Roman" w:hAnsi="Times New Roman"/>
          <w:sz w:val="28"/>
          <w:szCs w:val="28"/>
        </w:rPr>
        <w:t>октавы, ля минор в две октавы, Д</w:t>
      </w:r>
      <w:r w:rsidR="00564DD3" w:rsidRPr="006D42FD">
        <w:rPr>
          <w:rFonts w:ascii="Times New Roman" w:hAnsi="Times New Roman"/>
          <w:sz w:val="28"/>
          <w:szCs w:val="28"/>
        </w:rPr>
        <w:t xml:space="preserve">о-диез мажор в две октавы, ля-диез минор в две октавы.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070AD5">
        <w:rPr>
          <w:rFonts w:ascii="Times New Roman" w:hAnsi="Times New Roman"/>
          <w:sz w:val="28"/>
          <w:szCs w:val="28"/>
        </w:rPr>
        <w:t xml:space="preserve"> (по нотам)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070AD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0AD5">
        <w:rPr>
          <w:rFonts w:ascii="Times New Roman" w:hAnsi="Times New Roman"/>
          <w:b/>
          <w:i/>
          <w:sz w:val="28"/>
          <w:szCs w:val="28"/>
        </w:rPr>
        <w:t>Упражнения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136EC4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</w:t>
      </w:r>
      <w:r>
        <w:rPr>
          <w:rFonts w:ascii="Times New Roman" w:hAnsi="Times New Roman"/>
          <w:sz w:val="28"/>
          <w:szCs w:val="28"/>
        </w:rPr>
        <w:t xml:space="preserve"> для ДМШ. Старшие классы.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136EC4">
        <w:rPr>
          <w:rFonts w:ascii="Times New Roman" w:hAnsi="Times New Roman"/>
          <w:sz w:val="28"/>
          <w:szCs w:val="28"/>
        </w:rPr>
        <w:t>ронов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вторая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Баласанян С.</w:t>
      </w:r>
      <w:r w:rsidR="00136EC4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bCs/>
          <w:sz w:val="28"/>
          <w:szCs w:val="28"/>
        </w:rPr>
        <w:t>Школа игры на трубе. Раздел «Этюды»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Вурм В. “Избранные этюды для трубы”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="00136EC4">
        <w:rPr>
          <w:rFonts w:ascii="Times New Roman" w:hAnsi="Times New Roman"/>
          <w:sz w:val="28"/>
          <w:szCs w:val="28"/>
        </w:rPr>
        <w:t>М., 1984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6E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136EC4">
        <w:rPr>
          <w:rFonts w:ascii="Times New Roman" w:hAnsi="Times New Roman"/>
          <w:b/>
          <w:i/>
          <w:sz w:val="28"/>
          <w:szCs w:val="28"/>
        </w:rPr>
        <w:t>«</w:t>
      </w:r>
      <w:r w:rsidRPr="00136EC4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136EC4">
        <w:rPr>
          <w:rFonts w:ascii="Times New Roman" w:hAnsi="Times New Roman"/>
          <w:b/>
          <w:i/>
          <w:sz w:val="28"/>
          <w:szCs w:val="28"/>
        </w:rPr>
        <w:t>».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2 часть Ч. 1-</w:t>
      </w:r>
      <w:smartTag w:uri="urn:schemas-microsoft-com:office:smarttags" w:element="metricconverter">
        <w:smartTagPr>
          <w:attr w:name="ProductID" w:val="4. М"/>
        </w:smartTagPr>
        <w:r w:rsidRPr="00136EC4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136EC4" w:rsidRPr="00136EC4">
        <w:rPr>
          <w:rFonts w:ascii="Times New Roman" w:hAnsi="Times New Roman"/>
          <w:b/>
          <w:i/>
          <w:sz w:val="28"/>
          <w:szCs w:val="28"/>
        </w:rPr>
        <w:t>.,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136EC4">
        <w:rPr>
          <w:rFonts w:ascii="Times New Roman" w:hAnsi="Times New Roman"/>
          <w:b/>
          <w:i/>
          <w:sz w:val="28"/>
          <w:szCs w:val="28"/>
        </w:rPr>
        <w:t>2002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Фрескобальди Дж. “Прелюдия и токката”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Дворжак А. “Мелодия”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136EC4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Моцарт В. Сонатина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>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1991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1983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136EC4">
        <w:rPr>
          <w:rFonts w:ascii="Times New Roman" w:hAnsi="Times New Roman"/>
          <w:sz w:val="28"/>
          <w:szCs w:val="28"/>
        </w:rPr>
        <w:t xml:space="preserve"> №3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Митронов А.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1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Гимн из оперы “Ифигения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Хор из оперы “Ифигения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136EC4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7C1C71" w:rsidRDefault="00564DD3" w:rsidP="00136EC4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7C1C71">
        <w:rPr>
          <w:rFonts w:ascii="Times New Roman" w:hAnsi="Times New Roman"/>
          <w:b/>
          <w:i/>
          <w:sz w:val="28"/>
          <w:szCs w:val="28"/>
        </w:rPr>
        <w:t xml:space="preserve">Ч. II: 4-5 классы 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ДМШ. </w:t>
      </w:r>
      <w:r w:rsidRPr="007C1C71">
        <w:rPr>
          <w:rFonts w:ascii="Times New Roman" w:hAnsi="Times New Roman"/>
          <w:b/>
          <w:i/>
          <w:sz w:val="28"/>
          <w:szCs w:val="28"/>
        </w:rPr>
        <w:t>М., 1966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  <w:r w:rsidR="007C1C71">
        <w:rPr>
          <w:rFonts w:ascii="Times New Roman" w:hAnsi="Times New Roman"/>
          <w:sz w:val="28"/>
          <w:szCs w:val="28"/>
        </w:rPr>
        <w:t>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Григ Э. “Сон”</w:t>
      </w:r>
    </w:p>
    <w:p w:rsidR="00564DD3" w:rsidRPr="007C1C71" w:rsidRDefault="007C1C7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Марчелло Б. “Скерцандо”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Фрескобальди Дж. Прелюдия и токката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71" w:rsidRPr="002E10B2" w:rsidRDefault="007C1C71" w:rsidP="007C1C7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="00B95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5, 6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0B6B2D" w:rsidRPr="006D42FD" w:rsidRDefault="000B6B2D" w:rsidP="000B6B2D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2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409FF" w:rsidRPr="006D42FD" w:rsidRDefault="00C409FF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C409FF" w:rsidRDefault="007C1C71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Д</w:t>
      </w:r>
      <w:r w:rsidR="00564DD3" w:rsidRPr="006D42FD">
        <w:rPr>
          <w:rFonts w:ascii="Times New Roman" w:hAnsi="Times New Roman"/>
          <w:sz w:val="28"/>
          <w:szCs w:val="28"/>
        </w:rPr>
        <w:t>о мажор в одну о</w:t>
      </w:r>
      <w:r>
        <w:rPr>
          <w:rFonts w:ascii="Times New Roman" w:hAnsi="Times New Roman"/>
          <w:sz w:val="28"/>
          <w:szCs w:val="28"/>
        </w:rPr>
        <w:t>ктаву, ля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>оль мажор от ноты «соль» первой октавы до ноты «ре» второй октавы, ми минор от ноты «ми» первой окта</w:t>
      </w:r>
      <w:r>
        <w:rPr>
          <w:rFonts w:ascii="Times New Roman" w:hAnsi="Times New Roman"/>
          <w:sz w:val="28"/>
          <w:szCs w:val="28"/>
        </w:rPr>
        <w:t>вы до ноты «си» первой октавы, Ф</w:t>
      </w:r>
      <w:r w:rsidR="00564DD3" w:rsidRPr="006D42FD">
        <w:rPr>
          <w:rFonts w:ascii="Times New Roman" w:hAnsi="Times New Roman"/>
          <w:sz w:val="28"/>
          <w:szCs w:val="28"/>
        </w:rPr>
        <w:t xml:space="preserve">а мажор от ноты «фа» первой октавы до ноты «до» второй октавы, ре минор в одну октаву.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18704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18704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704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Младшие классы.  М., 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Митронов А. Школа игры на трубе. 1</w:t>
      </w:r>
      <w:r w:rsidR="007C1C71">
        <w:rPr>
          <w:rFonts w:ascii="Times New Roman" w:hAnsi="Times New Roman"/>
          <w:sz w:val="28"/>
          <w:szCs w:val="28"/>
        </w:rPr>
        <w:t xml:space="preserve">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</w:t>
      </w:r>
      <w:r w:rsidR="007C1C71">
        <w:rPr>
          <w:rFonts w:ascii="Times New Roman" w:hAnsi="Times New Roman"/>
          <w:sz w:val="28"/>
          <w:szCs w:val="28"/>
        </w:rPr>
        <w:t>обучения игре на трубе. Раздел 1.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7C1C71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C1C71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7C1C71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>асть 1</w:t>
      </w:r>
      <w:r w:rsidRPr="007C1C71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7C1C71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7C1C71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Сигал Л. “</w:t>
      </w:r>
      <w:r w:rsidR="00564DD3" w:rsidRPr="006D42FD">
        <w:rPr>
          <w:rFonts w:ascii="Times New Roman" w:hAnsi="Times New Roman"/>
          <w:sz w:val="28"/>
          <w:szCs w:val="28"/>
        </w:rPr>
        <w:t>Первые шаги”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Сигал Л. “Напев”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“Золотой петушок”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Русская народная песня “Ладушки”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Гедике А.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“Дин-дин-дон”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Потоловский И. “Охотник”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“Коломбина”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</w:t>
      </w:r>
      <w:r w:rsidR="00EA0301">
        <w:rPr>
          <w:rFonts w:ascii="Times New Roman" w:hAnsi="Times New Roman"/>
          <w:sz w:val="28"/>
          <w:szCs w:val="28"/>
        </w:rPr>
        <w:t>ффенбах Ж. “Га</w:t>
      </w:r>
      <w:r w:rsidRPr="006D42FD">
        <w:rPr>
          <w:rFonts w:ascii="Times New Roman" w:hAnsi="Times New Roman"/>
          <w:sz w:val="28"/>
          <w:szCs w:val="28"/>
        </w:rPr>
        <w:t>лоп”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Диабелли А. Анданте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Гулак-Артемовский С. Ария Карася из оперы “Запорожец за Дунаем”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C1C71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“Доброе утро”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</w:t>
      </w:r>
      <w:r w:rsidR="007C1C71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соловей”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Алескеров С.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“Соловей Будимирович”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“Аллегретто”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“Песня”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991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Терегулов Е. “Лунная дорожка”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Пирумов А. “Былина”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Нурымов Ч. “В горах”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Мильман Е.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“Маленькая полька”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Газизов Р. “Веселый пешеход”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“Труба и барабан”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Терегулов Е.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“Дровосек”  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“Эхо”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Миришли Р. “Мелодия”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“Цветок чудес”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“Русская песня”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 младшие классы”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Ч. 1: I-III классы ДМШ - М., 1963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7C1C71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” Колыбельная”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050CA6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Пьеса</w:t>
      </w:r>
    </w:p>
    <w:p w:rsidR="00564DD3" w:rsidRPr="00533A97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EC01FC" w:rsidRDefault="00564DD3" w:rsidP="007C1C7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Второй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1730B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Ре мажор, си минор, Си-бемоль, соль минор, Ми-бемоль мажор, до минор, Л</w:t>
      </w:r>
      <w:r w:rsidR="00564DD3" w:rsidRPr="006D42FD">
        <w:rPr>
          <w:rFonts w:ascii="Times New Roman" w:hAnsi="Times New Roman"/>
          <w:sz w:val="28"/>
          <w:szCs w:val="28"/>
        </w:rPr>
        <w:t xml:space="preserve">я мажор, фа-диез (все в одну октаву).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B1B69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Митронов А. Школа игры на трубе.</w:t>
      </w:r>
      <w:r w:rsidR="00B1730B">
        <w:rPr>
          <w:rFonts w:ascii="Times New Roman" w:hAnsi="Times New Roman"/>
          <w:sz w:val="28"/>
          <w:szCs w:val="28"/>
        </w:rPr>
        <w:t xml:space="preserve"> 1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</w:t>
      </w:r>
      <w:r w:rsidR="00B1730B">
        <w:rPr>
          <w:rFonts w:ascii="Times New Roman" w:hAnsi="Times New Roman"/>
          <w:sz w:val="28"/>
          <w:szCs w:val="28"/>
        </w:rPr>
        <w:t xml:space="preserve"> трубе. Раздел «Этюды»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“Тема с вариациями”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Лойе Ж. “Гавот”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Чайковский П. “Старинная французская 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Дюссек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Л. Бурре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греза”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“Волшебная флейта”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“Интрада”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“Маленький марш”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“Красный сарафан”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Митронов А. Школа игры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раздел</w:t>
      </w:r>
      <w:r w:rsidR="00B1730B">
        <w:rPr>
          <w:rFonts w:ascii="Times New Roman" w:hAnsi="Times New Roman"/>
          <w:b/>
          <w:i/>
          <w:sz w:val="28"/>
          <w:szCs w:val="28"/>
        </w:rPr>
        <w:t>. М.-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Л., 1965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“Патриотическая песнь”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Книппер Л. “Полюшко-поле”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“Волшебный цветок”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1730B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Колыбельная песенка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Мухатов Н. “В школу”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Дешкин С. “Марш юных пионеров”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B1730B">
        <w:rPr>
          <w:rFonts w:ascii="Times New Roman" w:hAnsi="Times New Roman"/>
          <w:sz w:val="28"/>
          <w:szCs w:val="28"/>
        </w:rPr>
        <w:t xml:space="preserve"> “Сказка”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в Ю. Школа игры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1991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“Песня в пути”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“Хоровод”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“Вприпрыжку”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Брамс Й. “Петрушка”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564DD3" w:rsidRPr="006D42FD" w:rsidRDefault="00FB57B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 “Трубный глас</w:t>
      </w:r>
      <w:r w:rsidR="00564DD3"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</w:t>
      </w:r>
      <w:r w:rsidR="00B1730B">
        <w:rPr>
          <w:rFonts w:ascii="Times New Roman" w:hAnsi="Times New Roman"/>
          <w:sz w:val="28"/>
          <w:szCs w:val="28"/>
        </w:rPr>
        <w:t>ая народная песня “Пастух”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Шейн И. “Гальярда”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“Уж как во поле калинушка стоит”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Люлли Ж. ”Песенка”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Лойе Ж.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380056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Дюссек Я. “Старинный танец”</w:t>
      </w:r>
    </w:p>
    <w:p w:rsidR="00564DD3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B95A72" w:rsidRPr="006D42FD" w:rsidRDefault="00B95A7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564DD3" w:rsidRPr="006D42FD" w:rsidRDefault="00B1730B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М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</w:t>
      </w:r>
      <w:r>
        <w:rPr>
          <w:rFonts w:ascii="Times New Roman" w:hAnsi="Times New Roman"/>
          <w:sz w:val="28"/>
          <w:szCs w:val="28"/>
        </w:rPr>
        <w:t>до-диез минор, Ля-бемоль мажор, фа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соль-диез минор (все в одну октаву).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545C6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B1730B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B1730B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B1730B">
        <w:rPr>
          <w:rFonts w:ascii="Times New Roman" w:hAnsi="Times New Roman"/>
          <w:sz w:val="28"/>
          <w:szCs w:val="28"/>
        </w:rPr>
        <w:t>.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“Попутная песня”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Колыбельная из оперы “Порги и Бесс”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Бонончини Дж.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“Трубный глас и ария”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балета “Спящая красавица”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Ария</w:t>
      </w:r>
    </w:p>
    <w:p w:rsidR="00564DD3" w:rsidRPr="008212D2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«</w:t>
      </w:r>
      <w:r w:rsidRPr="008212D2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2 часть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</w:t>
      </w:r>
      <w:r w:rsidR="00973353" w:rsidRPr="006D42FD">
        <w:rPr>
          <w:rFonts w:ascii="Times New Roman" w:hAnsi="Times New Roman"/>
          <w:sz w:val="28"/>
          <w:szCs w:val="28"/>
        </w:rPr>
        <w:t>В.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“Майская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Марш из увертюры к опере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“Веселый хоровод”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Форе Г. Мелодия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Фрескобальди Дж. “Прелюдия и токката”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Хор швейцарцев из оперы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</w:t>
      </w:r>
      <w:r w:rsidR="008212D2">
        <w:rPr>
          <w:rFonts w:ascii="Times New Roman" w:hAnsi="Times New Roman"/>
          <w:sz w:val="28"/>
          <w:szCs w:val="28"/>
        </w:rPr>
        <w:t xml:space="preserve"> “Смелый наездник”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Митронов А.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Школа игры на трубе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раздел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 М.-</w:t>
      </w:r>
      <w:r w:rsidRPr="008212D2">
        <w:rPr>
          <w:rFonts w:ascii="Times New Roman" w:hAnsi="Times New Roman"/>
          <w:b/>
          <w:i/>
          <w:sz w:val="28"/>
          <w:szCs w:val="28"/>
        </w:rPr>
        <w:t>Л., 1965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Гимн из оперы “Ифигения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Хор из оперы “Ифигения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8212D2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Барток Б.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“Шутка”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“Ларго”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“Бурре”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“Баллада”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Асафьев Б. “Скерцо”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Ю. Школа игры на трубе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“Ты, соловушка</w:t>
      </w:r>
      <w:r w:rsidR="008212D2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умолкни”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Блантер М.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“На велосипеде”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“Итальянская песенка”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И. “Песенка”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“Норвежская народная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Ригодон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 “Менуэт в форме рондо”</w:t>
      </w:r>
    </w:p>
    <w:p w:rsidR="00564DD3" w:rsidRPr="008212D2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С. Юмореска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Колыбельная из оперы “Порги и Бесс”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“Трубный глас и ария”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545C65" w:rsidRDefault="007F3DD4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545C65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Фрескобальди Дж. Прелюдия и токката</w:t>
      </w:r>
    </w:p>
    <w:p w:rsidR="00564DD3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“Смелый наездник”</w:t>
      </w:r>
    </w:p>
    <w:p w:rsidR="00B95A72" w:rsidRPr="006D42FD" w:rsidRDefault="00B95A7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Четвертый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CA1C6F" w:rsidRDefault="008212D2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ре-диез минор, М</w:t>
      </w:r>
      <w:r w:rsidR="00564DD3" w:rsidRPr="006D42FD">
        <w:rPr>
          <w:rFonts w:ascii="Times New Roman" w:hAnsi="Times New Roman"/>
          <w:sz w:val="28"/>
          <w:szCs w:val="28"/>
        </w:rPr>
        <w:t>и мажор,</w:t>
      </w:r>
      <w:r>
        <w:rPr>
          <w:rFonts w:ascii="Times New Roman" w:hAnsi="Times New Roman"/>
          <w:sz w:val="28"/>
          <w:szCs w:val="28"/>
        </w:rPr>
        <w:t xml:space="preserve"> фа минор (все в одну октаву), Фа-диез мажор, Соль мажор, Л</w:t>
      </w:r>
      <w:r w:rsidR="00564DD3" w:rsidRPr="006D42FD">
        <w:rPr>
          <w:rFonts w:ascii="Times New Roman" w:hAnsi="Times New Roman"/>
          <w:sz w:val="28"/>
          <w:szCs w:val="28"/>
        </w:rPr>
        <w:t xml:space="preserve">я-бемоль мажор (все в две октавы).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8212D2">
        <w:rPr>
          <w:rFonts w:ascii="Times New Roman" w:hAnsi="Times New Roman"/>
          <w:sz w:val="28"/>
          <w:szCs w:val="28"/>
        </w:rPr>
        <w:t>ронов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8212D2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8212D2">
        <w:rPr>
          <w:rFonts w:ascii="Times New Roman" w:hAnsi="Times New Roman"/>
          <w:sz w:val="28"/>
          <w:szCs w:val="28"/>
        </w:rPr>
        <w:t>. М.,</w:t>
      </w:r>
      <w:r w:rsidRPr="006D42FD">
        <w:rPr>
          <w:rFonts w:ascii="Times New Roman" w:hAnsi="Times New Roman"/>
          <w:sz w:val="28"/>
          <w:szCs w:val="28"/>
        </w:rPr>
        <w:t xml:space="preserve">1982 </w:t>
      </w:r>
    </w:p>
    <w:p w:rsidR="008212D2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</w:t>
      </w:r>
      <w:r w:rsidR="008212D2">
        <w:rPr>
          <w:rFonts w:ascii="Times New Roman" w:hAnsi="Times New Roman"/>
          <w:sz w:val="28"/>
          <w:szCs w:val="28"/>
        </w:rPr>
        <w:t xml:space="preserve"> Школа игры на трубе М., 1991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3</w:t>
      </w:r>
      <w:r w:rsidR="008212D2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Баласанян С. Школа игры на трубе. Раздел </w:t>
      </w:r>
      <w:r w:rsidR="008212D2">
        <w:rPr>
          <w:rFonts w:ascii="Times New Roman" w:hAnsi="Times New Roman"/>
          <w:sz w:val="28"/>
          <w:szCs w:val="28"/>
        </w:rPr>
        <w:t>«Э</w:t>
      </w:r>
      <w:r w:rsidRPr="006D42FD">
        <w:rPr>
          <w:rFonts w:ascii="Times New Roman" w:hAnsi="Times New Roman"/>
          <w:sz w:val="28"/>
          <w:szCs w:val="28"/>
        </w:rPr>
        <w:t>тюды</w:t>
      </w:r>
      <w:r w:rsidR="008212D2">
        <w:rPr>
          <w:rFonts w:ascii="Times New Roman" w:hAnsi="Times New Roman"/>
          <w:sz w:val="28"/>
          <w:szCs w:val="28"/>
        </w:rPr>
        <w:t>». М., 1982</w:t>
      </w:r>
    </w:p>
    <w:p w:rsidR="00564DD3" w:rsidRPr="008212D2" w:rsidRDefault="00564DD3" w:rsidP="008212D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12D2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8212D2" w:rsidRDefault="008212D2" w:rsidP="008212D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>асть 2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Пьеса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“Норвежский танец” №2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“Торжественный марш”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“Веселый крестьянин”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 Ж. Ригодон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“Ave Maria”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Пассакалия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“Весельчак”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Джоплин С. “Артист”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Рахманинов C.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Антракт к</w:t>
      </w:r>
      <w:r w:rsidR="008212D2">
        <w:rPr>
          <w:rFonts w:ascii="Times New Roman" w:hAnsi="Times New Roman"/>
          <w:sz w:val="28"/>
          <w:szCs w:val="28"/>
        </w:rPr>
        <w:t>о</w:t>
      </w:r>
      <w:r w:rsidRPr="006D42FD">
        <w:rPr>
          <w:rFonts w:ascii="Times New Roman" w:hAnsi="Times New Roman"/>
          <w:sz w:val="28"/>
          <w:szCs w:val="28"/>
        </w:rPr>
        <w:t xml:space="preserve"> 2 действию балета “Лебединое озеро”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 из балета “Лебединое озеро”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Госсек Ф. Гавот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Сен-Санс К. 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Лебедь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сюиты “Карнавал животных”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“Аллегро” из С</w:t>
      </w:r>
      <w:r w:rsidR="00564DD3" w:rsidRPr="006D42FD">
        <w:rPr>
          <w:rFonts w:ascii="Times New Roman" w:hAnsi="Times New Roman"/>
          <w:sz w:val="28"/>
          <w:szCs w:val="28"/>
        </w:rPr>
        <w:t>онаты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“Рондо в венгерском стиле”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Мелодия из оперы “Орфей”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Концерт: 2 и 3 части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Митронов А. Школа игры на трубе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2-3 разделы</w:t>
      </w:r>
      <w:r w:rsidR="009D7E78">
        <w:rPr>
          <w:rFonts w:ascii="Times New Roman" w:hAnsi="Times New Roman"/>
          <w:b/>
          <w:i/>
          <w:sz w:val="28"/>
          <w:szCs w:val="28"/>
        </w:rPr>
        <w:t>. М.-</w:t>
      </w:r>
      <w:r w:rsidRPr="009D7E78">
        <w:rPr>
          <w:rFonts w:ascii="Times New Roman" w:hAnsi="Times New Roman"/>
          <w:b/>
          <w:i/>
          <w:sz w:val="28"/>
          <w:szCs w:val="28"/>
        </w:rPr>
        <w:t>Л., 1965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“Рыцарский романс”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“Ave Verum”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</w:t>
      </w:r>
      <w:r w:rsidR="009D7E78">
        <w:rPr>
          <w:rFonts w:ascii="Times New Roman" w:hAnsi="Times New Roman"/>
          <w:sz w:val="28"/>
          <w:szCs w:val="28"/>
        </w:rPr>
        <w:t>ель Г. Ария из оперы “Ринальдо”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“Сицилиана”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Гуно Ш. “Серенада”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Та</w:t>
      </w:r>
      <w:r w:rsidR="009D7E78">
        <w:rPr>
          <w:rFonts w:ascii="Times New Roman" w:hAnsi="Times New Roman"/>
          <w:sz w:val="28"/>
          <w:szCs w:val="28"/>
        </w:rPr>
        <w:t>ртини Дж. “Ларго и аллегро” из С</w:t>
      </w:r>
      <w:r w:rsidR="007C1C71">
        <w:rPr>
          <w:rFonts w:ascii="Times New Roman" w:hAnsi="Times New Roman"/>
          <w:sz w:val="28"/>
          <w:szCs w:val="28"/>
        </w:rPr>
        <w:t>онаты g-moll для скрипки и ф-но</w:t>
      </w: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 xml:space="preserve">Волоцкой П. Хрестоматия педагогического репертуара для трубы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“Сарабанда”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Хренников Т.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Как соловей о розе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9D7E78"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Каватина из оратории “Времена года”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“Арабеска”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“Эскиз”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Шостакович Д. Прелюдия </w:t>
      </w:r>
      <w:r w:rsidR="00564DD3" w:rsidRPr="006D42FD">
        <w:rPr>
          <w:rFonts w:ascii="Times New Roman" w:hAnsi="Times New Roman"/>
          <w:sz w:val="28"/>
          <w:szCs w:val="28"/>
        </w:rPr>
        <w:t>№1</w:t>
      </w:r>
    </w:p>
    <w:p w:rsidR="00564DD3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Вариации на тему Гретри и</w:t>
      </w:r>
      <w:r w:rsidR="009D7E78">
        <w:rPr>
          <w:rFonts w:ascii="Times New Roman" w:hAnsi="Times New Roman"/>
          <w:sz w:val="28"/>
          <w:szCs w:val="28"/>
        </w:rPr>
        <w:t>з оперы “Ричард Львиное сердце”</w:t>
      </w:r>
    </w:p>
    <w:p w:rsidR="00533A97" w:rsidRPr="006D42FD" w:rsidRDefault="00533A97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Норвежский танец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Сен-Санс К. “Лебедь” из сюиты “Карнавал животных”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</w:t>
      </w:r>
    </w:p>
    <w:p w:rsidR="00564DD3" w:rsidRPr="006D42FD" w:rsidRDefault="00A4437F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Марчелло А. Концерт 2 и 3 части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Пятый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9D7E78" w:rsidRDefault="009D7E78" w:rsidP="009D7E78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1870C4" w:rsidRDefault="009D7E78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Ля мажор, фа-диез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мажор, соль минор (все в две октавы). </w:t>
      </w:r>
      <w:r w:rsidR="007B0998">
        <w:rPr>
          <w:rFonts w:ascii="Times New Roman" w:hAnsi="Times New Roman"/>
          <w:sz w:val="28"/>
          <w:szCs w:val="28"/>
        </w:rPr>
        <w:t>Гаммы исполнят</w:t>
      </w:r>
      <w:r w:rsidR="001870C4">
        <w:rPr>
          <w:rFonts w:ascii="Times New Roman" w:hAnsi="Times New Roman"/>
          <w:sz w:val="28"/>
          <w:szCs w:val="28"/>
        </w:rPr>
        <w:t>ь в подвижном темпе различными штрихами.</w:t>
      </w:r>
      <w:r w:rsidR="007B0998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05E6F">
        <w:rPr>
          <w:rFonts w:ascii="Times New Roman" w:hAnsi="Times New Roman"/>
          <w:sz w:val="28"/>
          <w:szCs w:val="28"/>
        </w:rPr>
        <w:t xml:space="preserve"> (по нотам)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9D7E78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9D7E78">
        <w:rPr>
          <w:rFonts w:ascii="Times New Roman" w:hAnsi="Times New Roman"/>
          <w:sz w:val="28"/>
          <w:szCs w:val="28"/>
        </w:rPr>
        <w:t>ронов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>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вторая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Власов Н.  “Золотая труба”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Баласанян С. Школа игры на трубе. Раздел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Этюды</w:t>
      </w:r>
      <w:r w:rsidR="009D7E78">
        <w:rPr>
          <w:rFonts w:ascii="Times New Roman" w:hAnsi="Times New Roman"/>
          <w:sz w:val="28"/>
          <w:szCs w:val="28"/>
        </w:rPr>
        <w:t>».</w:t>
      </w:r>
      <w:r w:rsidRPr="006D42FD">
        <w:rPr>
          <w:rFonts w:ascii="Times New Roman" w:hAnsi="Times New Roman"/>
          <w:sz w:val="28"/>
          <w:szCs w:val="28"/>
        </w:rPr>
        <w:t xml:space="preserve"> М., 1982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Вурм В. Избранные этюды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1984</w:t>
      </w:r>
    </w:p>
    <w:p w:rsidR="00FB10DB" w:rsidRPr="009D7E78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D7E7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9D7E78" w:rsidRDefault="009D7E78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>асть 3</w:t>
      </w:r>
      <w:r w:rsidRPr="009D7E78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9D7E78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9D7E78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Адажио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Обер Л.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“Музыкальный момент”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Пешетти Д. “Престо”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564DD3" w:rsidRPr="006D42F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Мартини Дж. “Восторг любви”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Дюран А. “Чакона”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Боккерини Л. “Марш” из С</w:t>
      </w:r>
      <w:r w:rsidR="00564DD3" w:rsidRPr="006D42FD">
        <w:rPr>
          <w:rFonts w:ascii="Times New Roman" w:hAnsi="Times New Roman"/>
          <w:sz w:val="28"/>
          <w:szCs w:val="28"/>
        </w:rPr>
        <w:t>оната В-dur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Форе Г. “Павана”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“Адажио”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Бизе Ж. Сюита из оперы “Кармен”</w:t>
      </w:r>
    </w:p>
    <w:p w:rsidR="00564DD3" w:rsidRPr="006D42FD" w:rsidRDefault="00564DD3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Золотая труба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4 часть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6D42FD">
          <w:rPr>
            <w:rFonts w:ascii="Times New Roman" w:hAnsi="Times New Roman"/>
            <w:sz w:val="28"/>
            <w:szCs w:val="28"/>
          </w:rPr>
          <w:t>4. М</w:t>
        </w:r>
      </w:smartTag>
      <w:r w:rsidR="009D7E78">
        <w:rPr>
          <w:rFonts w:ascii="Times New Roman" w:hAnsi="Times New Roman"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 “Слеза”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Венгерский танец</w:t>
      </w:r>
      <w:r w:rsidR="00564DD3" w:rsidRPr="006D42FD">
        <w:rPr>
          <w:rFonts w:ascii="Times New Roman" w:hAnsi="Times New Roman"/>
          <w:sz w:val="28"/>
          <w:szCs w:val="28"/>
        </w:rPr>
        <w:t xml:space="preserve"> №5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Клементи М.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3 и 4 части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Марчелло Б. Сонаты</w:t>
      </w:r>
      <w:r w:rsidR="00564DD3" w:rsidRPr="006D42F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№1,2,3,4,</w:t>
      </w:r>
      <w:r w:rsidR="00564DD3" w:rsidRPr="006D42FD">
        <w:rPr>
          <w:rFonts w:ascii="Times New Roman" w:hAnsi="Times New Roman"/>
          <w:sz w:val="28"/>
          <w:szCs w:val="28"/>
        </w:rPr>
        <w:t>5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 из С</w:t>
      </w:r>
      <w:r w:rsidR="00564DD3" w:rsidRPr="006D42FD">
        <w:rPr>
          <w:rFonts w:ascii="Times New Roman" w:hAnsi="Times New Roman"/>
          <w:sz w:val="28"/>
          <w:szCs w:val="28"/>
        </w:rPr>
        <w:t>онаты для трубы и ф-но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 Пляска персидок из оперы “Хаванщина”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“Сон”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Пуленк Ф. Новеллетта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Скерцандо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“Венгерский танец”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Марчелло Б. </w:t>
      </w:r>
      <w:r w:rsidR="00564DD3" w:rsidRPr="006D42FD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  <w:r w:rsidR="00564DD3" w:rsidRPr="006D42FD">
        <w:rPr>
          <w:rFonts w:ascii="Times New Roman" w:hAnsi="Times New Roman"/>
          <w:sz w:val="28"/>
          <w:szCs w:val="28"/>
        </w:rPr>
        <w:t xml:space="preserve"> 1 и 2 части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</w:t>
      </w:r>
      <w:r w:rsidRPr="006D42FD">
        <w:rPr>
          <w:rFonts w:ascii="Times New Roman" w:hAnsi="Times New Roman"/>
          <w:sz w:val="28"/>
          <w:szCs w:val="28"/>
        </w:rPr>
        <w:lastRenderedPageBreak/>
        <w:t xml:space="preserve">декабре – крупная форма. На выпускной экзамен (в мае) выносится программа с дополнительной пьесой.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1870C4" w:rsidRDefault="00647E90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Си мажор, соль-диез минор,  Д</w:t>
      </w:r>
      <w:r w:rsidR="00564DD3" w:rsidRPr="006D42FD">
        <w:rPr>
          <w:rFonts w:ascii="Times New Roman" w:hAnsi="Times New Roman"/>
          <w:sz w:val="28"/>
          <w:szCs w:val="28"/>
        </w:rPr>
        <w:t xml:space="preserve">о мажор, ля минор (все в две октавы). </w:t>
      </w:r>
      <w:r w:rsidR="001870C4">
        <w:rPr>
          <w:rFonts w:ascii="Times New Roman" w:hAnsi="Times New Roman"/>
          <w:sz w:val="28"/>
          <w:szCs w:val="28"/>
        </w:rPr>
        <w:t xml:space="preserve">Гаммы исполнять в подвижном темпе различными штрихами.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B10DB">
        <w:rPr>
          <w:rFonts w:ascii="Times New Roman" w:hAnsi="Times New Roman"/>
          <w:sz w:val="28"/>
          <w:szCs w:val="28"/>
        </w:rPr>
        <w:t xml:space="preserve"> (по нотам)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647E90" w:rsidRDefault="00647E90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упражнения. Старшие классы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вторая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Арбан Ж. Школа игры на трубе. Разделы: Гаммы, трезвучия, доминантсептаккорды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1954; М., 1964; М., 1970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 М.</w:t>
      </w:r>
      <w:r w:rsidR="00647E90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Вурм В. Избранные этюды</w:t>
      </w:r>
      <w:r w:rsidR="00647E90">
        <w:rPr>
          <w:rFonts w:ascii="Times New Roman" w:hAnsi="Times New Roman"/>
          <w:sz w:val="28"/>
          <w:szCs w:val="28"/>
        </w:rPr>
        <w:t>. М., 1984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647E90" w:rsidRDefault="00647E90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>асть 5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5. М"/>
        </w:smartTagPr>
        <w:r w:rsidR="00564DD3" w:rsidRPr="00647E90">
          <w:rPr>
            <w:rFonts w:ascii="Times New Roman" w:hAnsi="Times New Roman"/>
            <w:b/>
            <w:i/>
            <w:sz w:val="28"/>
            <w:szCs w:val="28"/>
          </w:rPr>
          <w:t>5. М</w:t>
        </w:r>
      </w:smartTag>
      <w:r w:rsidRPr="00647E90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E90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Мийо Д.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Зейц Ф.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Си-бемоль мажор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Яньшинов А. Концертино</w:t>
      </w:r>
      <w:r w:rsidR="00564DD3" w:rsidRPr="006D42FD">
        <w:rPr>
          <w:rFonts w:ascii="Times New Roman" w:hAnsi="Times New Roman"/>
          <w:sz w:val="28"/>
          <w:szCs w:val="28"/>
        </w:rPr>
        <w:t xml:space="preserve"> (в русском стиле)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Фогель И.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Этюд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Шопен Ф.</w:t>
      </w:r>
      <w:r w:rsidR="00647E90">
        <w:rPr>
          <w:rFonts w:ascii="Times New Roman" w:hAnsi="Times New Roman"/>
          <w:sz w:val="28"/>
          <w:szCs w:val="28"/>
        </w:rPr>
        <w:t xml:space="preserve"> Ноктюрн №2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Усов Ю. Хрест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омат</w:t>
      </w:r>
      <w:r w:rsidRPr="00647E90">
        <w:rPr>
          <w:rFonts w:ascii="Times New Roman" w:hAnsi="Times New Roman"/>
          <w:b/>
          <w:i/>
          <w:sz w:val="28"/>
          <w:szCs w:val="28"/>
        </w:rPr>
        <w:t>ия для трубы. Старшие классы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.</w:t>
      </w:r>
      <w:r w:rsidRPr="00647E90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Флярковский А. Две пьесы: Прелюдия, Юмореска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Ханус Ж. Экспромты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Скарлатти Д.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№17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Равель М. “Павана”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Казелла А.“Болеро”</w:t>
      </w:r>
    </w:p>
    <w:p w:rsidR="00564DD3" w:rsidRPr="00490957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0957">
        <w:rPr>
          <w:rFonts w:ascii="Times New Roman" w:hAnsi="Times New Roman"/>
          <w:b/>
          <w:i/>
          <w:sz w:val="28"/>
          <w:szCs w:val="28"/>
        </w:rPr>
        <w:t>Сборник Старинные концерты. Редакция Докшицера Т.А.</w:t>
      </w:r>
      <w:r w:rsidR="0049095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90957" w:rsidRPr="00490957">
        <w:rPr>
          <w:rFonts w:ascii="Times New Roman" w:hAnsi="Times New Roman"/>
          <w:b/>
          <w:i/>
          <w:sz w:val="28"/>
          <w:szCs w:val="28"/>
        </w:rPr>
        <w:t>М.1987: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Альбино</w:t>
      </w:r>
      <w:r w:rsidR="00490957">
        <w:rPr>
          <w:rFonts w:ascii="Times New Roman" w:hAnsi="Times New Roman"/>
          <w:sz w:val="28"/>
          <w:szCs w:val="28"/>
        </w:rPr>
        <w:t>ни Т. Концерт</w:t>
      </w:r>
      <w:r w:rsidRPr="006D42FD">
        <w:rPr>
          <w:rFonts w:ascii="Times New Roman" w:hAnsi="Times New Roman"/>
          <w:sz w:val="28"/>
          <w:szCs w:val="28"/>
        </w:rPr>
        <w:t xml:space="preserve"> Es-dur</w:t>
      </w:r>
      <w:r w:rsidR="00490957">
        <w:rPr>
          <w:rFonts w:ascii="Times New Roman" w:hAnsi="Times New Roman"/>
          <w:sz w:val="28"/>
          <w:szCs w:val="28"/>
        </w:rPr>
        <w:t>:</w:t>
      </w:r>
      <w:r w:rsidRPr="006D42FD">
        <w:rPr>
          <w:rFonts w:ascii="Times New Roman" w:hAnsi="Times New Roman"/>
          <w:sz w:val="28"/>
          <w:szCs w:val="28"/>
        </w:rPr>
        <w:t xml:space="preserve"> 3 и 4 части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Мийо Д. «Маленький концерт»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Зейц Ф. Концерт</w:t>
      </w:r>
      <w:r w:rsidR="0049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Си-</w:t>
      </w:r>
      <w:r w:rsidR="00564DD3" w:rsidRPr="006D42FD">
        <w:rPr>
          <w:rFonts w:ascii="Times New Roman" w:hAnsi="Times New Roman"/>
          <w:sz w:val="28"/>
          <w:szCs w:val="28"/>
        </w:rPr>
        <w:t>бемоль мажор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Фогель И. «</w:t>
      </w:r>
      <w:r w:rsidR="00564DD3" w:rsidRPr="006D42FD">
        <w:rPr>
          <w:rFonts w:ascii="Times New Roman" w:hAnsi="Times New Roman"/>
          <w:sz w:val="28"/>
          <w:szCs w:val="28"/>
        </w:rPr>
        <w:t>Маленький концерт</w:t>
      </w:r>
      <w:r>
        <w:rPr>
          <w:rFonts w:ascii="Times New Roman" w:hAnsi="Times New Roman"/>
          <w:sz w:val="28"/>
          <w:szCs w:val="28"/>
        </w:rPr>
        <w:t>»</w:t>
      </w:r>
    </w:p>
    <w:p w:rsidR="00545C65" w:rsidRDefault="00545C6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FB" w:rsidRPr="00F55710" w:rsidRDefault="009206FB" w:rsidP="00FB10DB">
      <w:pPr>
        <w:spacing w:before="100" w:beforeAutospacing="1" w:after="0" w:line="36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9206FB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9206FB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545C65" w:rsidRPr="00F55710" w:rsidRDefault="00545C65" w:rsidP="00B95A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6FB" w:rsidRPr="001233F2" w:rsidRDefault="009206FB" w:rsidP="001233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1CC4" w:rsidRPr="009206FB" w:rsidRDefault="009206FB" w:rsidP="009206FB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3A12D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инициативность и проявление самостоятельности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C308FF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пециальность (труба)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BC28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BC28BA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8D4203" w:rsidRDefault="003A12D5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искусств).</w:t>
      </w:r>
    </w:p>
    <w:p w:rsidR="00B95A72" w:rsidRDefault="00B95A72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3F2" w:rsidRPr="001233F2" w:rsidRDefault="001233F2" w:rsidP="00123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55C0" w:rsidRPr="00C308FF" w:rsidRDefault="00341CC4" w:rsidP="001233F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1233F2">
      <w:pPr>
        <w:spacing w:after="0" w:line="240" w:lineRule="auto"/>
        <w:ind w:left="778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 xml:space="preserve">оценка отражает грамотное исполнение, с небольшими недочетами (как в техническом плане, </w:t>
            </w:r>
            <w:r w:rsidR="00C308FF">
              <w:rPr>
                <w:rFonts w:ascii="Times New Roman" w:hAnsi="Times New Roman"/>
                <w:iCs/>
                <w:sz w:val="28"/>
                <w:szCs w:val="28"/>
              </w:rPr>
              <w:t>так и в художественном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233F2" w:rsidRPr="001233F2" w:rsidRDefault="001233F2" w:rsidP="001233F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308FF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lastRenderedPageBreak/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3A12D5" w:rsidRPr="00CF5BE8" w:rsidRDefault="003A12D5" w:rsidP="00C308FF">
      <w:pPr>
        <w:spacing w:line="360" w:lineRule="auto"/>
        <w:ind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 xml:space="preserve"> Оценки выставляются по окончании каждой четверти и полугодий учебного года.</w:t>
      </w:r>
    </w:p>
    <w:p w:rsidR="00341CC4" w:rsidRPr="003A12D5" w:rsidRDefault="003A12D5" w:rsidP="00A21E54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A12D5" w:rsidRDefault="00887F15" w:rsidP="007455C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3550A4">
        <w:rPr>
          <w:rFonts w:ascii="Times New Roman" w:hAnsi="Times New Roman"/>
          <w:bCs/>
          <w:sz w:val="28"/>
          <w:szCs w:val="28"/>
        </w:rPr>
        <w:t>труб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е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губ, рук, корпуса, исполнительского дыхания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</w:t>
      </w:r>
      <w:r w:rsidRPr="003A12D5">
        <w:rPr>
          <w:rFonts w:ascii="Times New Roman" w:hAnsi="Times New Roman"/>
          <w:sz w:val="28"/>
          <w:szCs w:val="28"/>
        </w:rPr>
        <w:lastRenderedPageBreak/>
        <w:t xml:space="preserve">Рекомендуются переложения, в которых сохранен замысел автора и широко использованы характерные особенности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3550A4">
        <w:rPr>
          <w:rFonts w:ascii="Times New Roman" w:hAnsi="Times New Roman"/>
          <w:sz w:val="28"/>
          <w:szCs w:val="28"/>
        </w:rPr>
        <w:t>ы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изучаемого произведения.</w:t>
      </w:r>
    </w:p>
    <w:p w:rsidR="0038702A" w:rsidRPr="003A12D5" w:rsidRDefault="00A818FE" w:rsidP="00C308F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3A12D5">
        <w:rPr>
          <w:rFonts w:ascii="Times New Roman" w:hAnsi="Times New Roman"/>
          <w:i/>
          <w:sz w:val="28"/>
          <w:szCs w:val="28"/>
        </w:rPr>
        <w:t xml:space="preserve"> самостоятельной работы обучающихся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Pr="00A25142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  <w:r w:rsidR="00A25142">
        <w:rPr>
          <w:rFonts w:eastAsia="Calibri"/>
          <w:sz w:val="28"/>
          <w:szCs w:val="28"/>
        </w:rPr>
        <w:t>Возможные виды домашнего задания: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у</w:t>
      </w:r>
      <w:r w:rsidR="000F3C2F" w:rsidRPr="003A12D5">
        <w:rPr>
          <w:rFonts w:eastAsia="Calibri"/>
          <w:sz w:val="28"/>
          <w:szCs w:val="28"/>
        </w:rPr>
        <w:t>пражнения для ра</w:t>
      </w:r>
      <w:r w:rsidR="00A25142">
        <w:rPr>
          <w:rFonts w:eastAsia="Calibri"/>
          <w:sz w:val="28"/>
          <w:szCs w:val="28"/>
        </w:rPr>
        <w:t>звития звука (выдержанные ноты);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0F3C2F" w:rsidRPr="003A12D5">
        <w:rPr>
          <w:rFonts w:eastAsia="Calibri"/>
          <w:sz w:val="28"/>
          <w:szCs w:val="28"/>
        </w:rPr>
        <w:t>абота над развитием тех</w:t>
      </w:r>
      <w:r w:rsidR="00A25142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A25142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ч</w:t>
      </w:r>
      <w:r w:rsidR="007455C0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уроки, </w:t>
      </w:r>
      <w:r w:rsidR="00A25142">
        <w:rPr>
          <w:rFonts w:eastAsia="Calibri"/>
          <w:sz w:val="28"/>
          <w:szCs w:val="28"/>
        </w:rPr>
        <w:t>контролирующие</w:t>
      </w:r>
      <w:r w:rsidR="00D84A7C" w:rsidRPr="003A12D5">
        <w:rPr>
          <w:rFonts w:eastAsia="Calibri"/>
          <w:sz w:val="28"/>
          <w:szCs w:val="28"/>
        </w:rPr>
        <w:t xml:space="preserve"> </w:t>
      </w:r>
      <w:r w:rsidR="00A25142">
        <w:rPr>
          <w:rFonts w:eastAsia="Calibri"/>
          <w:sz w:val="28"/>
          <w:szCs w:val="28"/>
        </w:rPr>
        <w:t>ход домашней работы</w:t>
      </w:r>
      <w:r w:rsidR="00D84A7C" w:rsidRPr="003A12D5">
        <w:rPr>
          <w:rFonts w:eastAsia="Calibri"/>
          <w:sz w:val="28"/>
          <w:szCs w:val="28"/>
        </w:rPr>
        <w:t xml:space="preserve"> ученика. </w:t>
      </w:r>
    </w:p>
    <w:p w:rsidR="00545C65" w:rsidRPr="00B95A72" w:rsidRDefault="00931480" w:rsidP="00B95A72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A25142">
        <w:rPr>
          <w:rFonts w:eastAsia="Calibri"/>
          <w:sz w:val="28"/>
          <w:szCs w:val="28"/>
        </w:rPr>
        <w:t>Специальность (т</w:t>
      </w:r>
      <w:r w:rsidR="00A615BF">
        <w:rPr>
          <w:rFonts w:eastAsia="Calibri"/>
          <w:sz w:val="28"/>
          <w:szCs w:val="28"/>
        </w:rPr>
        <w:t>руба</w:t>
      </w:r>
      <w:r w:rsidR="00A25142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A25142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Pr="00935FA1" w:rsidRDefault="00545C65" w:rsidP="00FB2136">
      <w:pPr>
        <w:pStyle w:val="2"/>
        <w:ind w:firstLine="706"/>
        <w:jc w:val="both"/>
        <w:rPr>
          <w:sz w:val="24"/>
        </w:rPr>
      </w:pPr>
    </w:p>
    <w:p w:rsidR="002E0708" w:rsidRPr="00A25142" w:rsidRDefault="001603D8" w:rsidP="00A55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142">
        <w:rPr>
          <w:rFonts w:ascii="Times New Roman" w:hAnsi="Times New Roman"/>
          <w:b/>
          <w:sz w:val="28"/>
          <w:szCs w:val="28"/>
          <w:lang w:val="en-US"/>
        </w:rPr>
        <w:t>VI</w:t>
      </w:r>
      <w:r w:rsidR="00A25142" w:rsidRPr="00A25142">
        <w:rPr>
          <w:rFonts w:ascii="Times New Roman" w:hAnsi="Times New Roman"/>
          <w:b/>
          <w:sz w:val="28"/>
          <w:szCs w:val="28"/>
        </w:rPr>
        <w:t>.</w:t>
      </w:r>
      <w:r w:rsidRPr="00A25142">
        <w:rPr>
          <w:rFonts w:ascii="Times New Roman" w:hAnsi="Times New Roman"/>
          <w:b/>
          <w:sz w:val="28"/>
          <w:szCs w:val="28"/>
        </w:rPr>
        <w:t xml:space="preserve"> </w:t>
      </w:r>
      <w:r w:rsidRPr="00A25142">
        <w:rPr>
          <w:rFonts w:ascii="Times New Roman" w:hAnsi="Times New Roman"/>
          <w:b/>
          <w:sz w:val="28"/>
          <w:szCs w:val="28"/>
        </w:rPr>
        <w:tab/>
      </w:r>
      <w:r w:rsidR="009A2B69" w:rsidRPr="00A25142">
        <w:rPr>
          <w:rFonts w:ascii="Times New Roman" w:hAnsi="Times New Roman"/>
          <w:b/>
          <w:sz w:val="28"/>
          <w:szCs w:val="28"/>
        </w:rPr>
        <w:t>Спис</w:t>
      </w:r>
      <w:r w:rsidRPr="00A25142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</w:p>
    <w:p w:rsidR="00F2560D" w:rsidRPr="00545C65" w:rsidRDefault="00F2560D" w:rsidP="00545C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560D" w:rsidRPr="00DB3FE0" w:rsidRDefault="009A2B69" w:rsidP="002F23A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60D" w:rsidRPr="00DB3FE0"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Арбан Ж. Школа игры на трубе. М., 1954; М., 1964; М.,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Школа игры на трубе. М.,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Школа игры на трубе. М., 1982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2002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Кобец И. Начальная школа игры на трубе. - Киев,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Колин Ч. Школа игры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ч.1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Липкин Л. Начальные уроки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Лютак Л. Школа игры на трубе. Варшава,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Митронов А. Школа для трубы. М.-Л., 1956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Митронов А. Школа игры на трубе. М. - Л., 1965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Прокофьев С. Практическое пособие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</w:t>
      </w:r>
      <w:r w:rsidR="009336EC">
        <w:rPr>
          <w:rFonts w:ascii="Times New Roman" w:hAnsi="Times New Roman"/>
          <w:sz w:val="28"/>
          <w:szCs w:val="28"/>
        </w:rPr>
        <w:t xml:space="preserve"> прогрессивная школа для трубы. </w:t>
      </w:r>
      <w:r w:rsidRPr="00DB3FE0">
        <w:rPr>
          <w:rFonts w:ascii="Times New Roman" w:hAnsi="Times New Roman"/>
          <w:sz w:val="28"/>
          <w:szCs w:val="28"/>
        </w:rPr>
        <w:t>Ч. Ill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 Табаков М. Школа обучения игре на трубе. Ч. 4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1953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Школа игры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Школа начального обучения игре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 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Хрестоматии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Волоцкой П. Хрестоматия педагогического репертуара для трубы. Ч. 1: I-III классы ДМШ</w:t>
      </w:r>
      <w:r w:rsidR="009336EC">
        <w:rPr>
          <w:rFonts w:ascii="Times New Roman" w:hAnsi="Times New Roman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Волоцкой П. Хрестоматия педагогического репертуара для трубы. Ч. II: 4-5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I-II классы ДМШ. - М., 1973;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3-4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Усов Ю. Хрестоматия педагогического репертуара для трубы. Старшие классы ДМШ. - М., 1981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</w:t>
      </w:r>
      <w:r w:rsidR="009336EC">
        <w:rPr>
          <w:rFonts w:ascii="Times New Roman" w:hAnsi="Times New Roman"/>
          <w:sz w:val="28"/>
          <w:szCs w:val="28"/>
        </w:rPr>
        <w:t xml:space="preserve">а для трубы. I-III классы ДМШ. </w:t>
      </w:r>
      <w:r w:rsidRPr="00DB3FE0">
        <w:rPr>
          <w:rFonts w:ascii="Times New Roman" w:hAnsi="Times New Roman"/>
          <w:sz w:val="28"/>
          <w:szCs w:val="28"/>
        </w:rPr>
        <w:t>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этюдов и упражнений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Избранные этюды для трубы.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Баласанян С. Этюды для трубы. Тетр. I. М., 1951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Баласанян С. Этюды для трубы. Тетр. II. М.,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Этюды для трубы. Тетр. III. М., 1953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Баласанян С. 25 легких этюдов. - М., 1954 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Бердыев Н. Этюды для трубы. - М.,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Легкие этюды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Легкие этюды для трубы. Тетр. 1.-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30 этюдов для трубы. Киев,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Брандт В. 34 этюда для трубы.-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Буткевич Ю. Избранные этюды для трубы. Тетр. 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Буткевич Ю. Избранные этюды для трубы. Тетр. II.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Вурм В. Избранные этюды (62)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1948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Вурм В. Избранные этюды для трубы. - М., 1984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Вурм В. 45 легких этюдов для трубы.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Еремин С. Избранные этюды для трубы. Тетр. I.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Еремин С. Избранные этюды для трубы. Тетр. II.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Кобец И. Тематические этюды для трубы. 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 xml:space="preserve">Чумов Л. Этюды для начинающих трубачей.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и упражнения для трубы. М., 1973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для трубы</w:t>
      </w:r>
      <w:r w:rsidR="009336EC">
        <w:rPr>
          <w:rFonts w:ascii="Times New Roman" w:hAnsi="Times New Roman"/>
          <w:sz w:val="28"/>
          <w:szCs w:val="28"/>
        </w:rPr>
        <w:t>.</w:t>
      </w:r>
      <w:r w:rsidRPr="00DB3FE0">
        <w:rPr>
          <w:rFonts w:ascii="Times New Roman" w:hAnsi="Times New Roman"/>
          <w:sz w:val="28"/>
          <w:szCs w:val="28"/>
        </w:rPr>
        <w:t xml:space="preserve"> 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Ян-Борисов А.Еж</w:t>
      </w:r>
      <w:r w:rsidR="009336EC">
        <w:rPr>
          <w:rFonts w:ascii="Times New Roman" w:hAnsi="Times New Roman"/>
          <w:sz w:val="28"/>
          <w:szCs w:val="28"/>
        </w:rPr>
        <w:t>едневные упражнения для трубы. Ч</w:t>
      </w:r>
      <w:r w:rsidRPr="00DB3FE0">
        <w:rPr>
          <w:rFonts w:ascii="Times New Roman" w:hAnsi="Times New Roman"/>
          <w:sz w:val="28"/>
          <w:szCs w:val="28"/>
        </w:rPr>
        <w:t>.1-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.,2003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пьес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Альбом ученика-трубача. I-II классы. Сборник. / С</w:t>
      </w:r>
      <w:r w:rsidR="009336EC">
        <w:rPr>
          <w:rFonts w:ascii="Times New Roman" w:hAnsi="Times New Roman"/>
          <w:sz w:val="28"/>
          <w:szCs w:val="28"/>
        </w:rPr>
        <w:t>ост. Бело-фастов О., Киев, 197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Зарубежные классики. Сборник легких пьес. 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Избр</w:t>
      </w:r>
      <w:r w:rsidR="009336EC">
        <w:rPr>
          <w:rFonts w:ascii="Times New Roman" w:hAnsi="Times New Roman"/>
          <w:sz w:val="28"/>
          <w:szCs w:val="28"/>
        </w:rPr>
        <w:t xml:space="preserve">анные 12 пьес Грига Э. Сборник. </w:t>
      </w:r>
      <w:r w:rsidRPr="00DB3FE0">
        <w:rPr>
          <w:rFonts w:ascii="Times New Roman" w:hAnsi="Times New Roman"/>
          <w:sz w:val="28"/>
          <w:szCs w:val="28"/>
        </w:rPr>
        <w:t xml:space="preserve">М.-Л., 1950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</w:t>
      </w:r>
      <w:r w:rsidR="009336EC">
        <w:rPr>
          <w:rFonts w:ascii="Times New Roman" w:hAnsi="Times New Roman"/>
          <w:sz w:val="28"/>
          <w:szCs w:val="28"/>
        </w:rPr>
        <w:t>для трубы. Сборник Болотина С. -</w:t>
      </w:r>
      <w:r w:rsidRPr="00DB3FE0">
        <w:rPr>
          <w:rFonts w:ascii="Times New Roman" w:hAnsi="Times New Roman"/>
          <w:sz w:val="28"/>
          <w:szCs w:val="28"/>
        </w:rPr>
        <w:t xml:space="preserve"> Л.,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для трубы Болотина С. Сборник. - Л., 1968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Легкие пьесы для трубы. I-III классы. Сборник. Сост. Усов Ю. - М., 1970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композиторов социалистических стран. Сборник. /Сост. Чумов Л. 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Лубочек. Сборник пьес. / Сост. Шлег Л.-М.,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Музыка для трубы. Сборник пьес. - Будапешт, 1971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Переложения и обработки для трубы и фортепиано. Сборник. /Сост. Болотин С. - М.-Л.,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Произведения советских композиторов для трубы. Сборник. /Сост.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трубы. Сборник / Ред. Еремина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1963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 советских композиторов. Сборник. М.,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композиторов социалистических стран. Сборник. / Сост. Чумов Л. М., 1975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</w:t>
      </w:r>
      <w:r w:rsidR="009336EC">
        <w:rPr>
          <w:rFonts w:ascii="Times New Roman" w:hAnsi="Times New Roman"/>
          <w:sz w:val="28"/>
          <w:szCs w:val="28"/>
        </w:rPr>
        <w:t xml:space="preserve">сских композиторов. Сборник. / </w:t>
      </w:r>
      <w:r w:rsidRPr="00DB3FE0">
        <w:rPr>
          <w:rFonts w:ascii="Times New Roman" w:hAnsi="Times New Roman"/>
          <w:sz w:val="28"/>
          <w:szCs w:val="28"/>
        </w:rPr>
        <w:t>Сост. Новиков В. -М.,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русских композиторов. Сб</w:t>
      </w:r>
      <w:r w:rsidR="009336EC">
        <w:rPr>
          <w:rFonts w:ascii="Times New Roman" w:hAnsi="Times New Roman"/>
          <w:sz w:val="28"/>
          <w:szCs w:val="28"/>
        </w:rPr>
        <w:t xml:space="preserve">орник. / </w:t>
      </w:r>
      <w:r w:rsidRPr="00DB3FE0">
        <w:rPr>
          <w:rFonts w:ascii="Times New Roman" w:hAnsi="Times New Roman"/>
          <w:sz w:val="28"/>
          <w:szCs w:val="28"/>
        </w:rPr>
        <w:t>Сост. Еремин С. -М., 1974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Шумана Р. (из "Альбома для юношества"). Сборник.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советских композиторов. Сборник. / 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 xml:space="preserve">Пьесы советских композиторов для трубы. Сборник. / Сост. Чумов Л. - М., 1980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Русские классики. Сборник легких пьес. / Сост. Волоцкой П., Липкин Л.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педагогического репертуара ДМШ / Сост. Еремин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1954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Табаков М., Орвид Г. - М., 1954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 / Сост. Озол К. Рига, 1962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1. - Прага,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2. - Прага - Братислава,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Крумифер Г. - Лейпциг,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 венгерских композиторов. - Будапешт,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произведений русских композиторов / Ред. Орвида Г. М., 1947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советских композиторов для трубы.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танцев и мелодий для трубы. / Сост. Калиновский И.. -Варшава, 1964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Старинные концерты для трубы. Сборник. / Сост. Докшицер Т. - М.,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Советские композиторы. С</w:t>
      </w:r>
      <w:r w:rsidR="009336EC">
        <w:rPr>
          <w:rFonts w:ascii="Times New Roman" w:hAnsi="Times New Roman"/>
          <w:sz w:val="28"/>
          <w:szCs w:val="28"/>
        </w:rPr>
        <w:t>борник легких пьес для трубы. /</w:t>
      </w:r>
      <w:r w:rsidRPr="00DB3FE0">
        <w:rPr>
          <w:rFonts w:ascii="Times New Roman" w:hAnsi="Times New Roman"/>
          <w:sz w:val="28"/>
          <w:szCs w:val="28"/>
        </w:rPr>
        <w:t xml:space="preserve">Сост. Волоцкой П., Липкин Л.. М., 1961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Старинные сонаты для трубы. Сборник / Сост. Селянин А.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"Три пьесы" Щелокова В. Сборник. М.-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1951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1979 </w:t>
      </w:r>
    </w:p>
    <w:p w:rsidR="00EE5D97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1980</w:t>
      </w:r>
    </w:p>
    <w:p w:rsidR="00EE5D97" w:rsidRPr="00DB3FE0" w:rsidRDefault="00EE5D97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sz w:val="28"/>
          <w:szCs w:val="28"/>
        </w:rPr>
        <w:t>2.</w:t>
      </w:r>
      <w:r w:rsidRPr="00DB3FE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pacing w:val="-5"/>
          <w:sz w:val="28"/>
          <w:szCs w:val="28"/>
        </w:rPr>
        <w:t xml:space="preserve">Апатский В.Н. О совершенствовании методов музыкально-исполнительской 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 w:rsidRPr="00DB3FE0">
        <w:rPr>
          <w:rFonts w:ascii="Times New Roman" w:hAnsi="Times New Roman"/>
          <w:sz w:val="28"/>
          <w:szCs w:val="28"/>
        </w:rPr>
        <w:t>1986. С.24-39.</w:t>
      </w:r>
      <w:r w:rsidRPr="00DB3FE0">
        <w:rPr>
          <w:rFonts w:ascii="Times New Roman" w:hAnsi="Times New Roman"/>
          <w:spacing w:val="-3"/>
          <w:sz w:val="28"/>
          <w:szCs w:val="28"/>
        </w:rPr>
        <w:t>1983. Вып. 4. С. 6-19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 1; 2. 2-е изд. Л.,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Апатский В.Н. Опыт экспериментального исследования дыхания и </w:t>
      </w:r>
      <w:r w:rsidRPr="00DB3FE0">
        <w:rPr>
          <w:rFonts w:ascii="Times New Roman" w:hAnsi="Times New Roman"/>
          <w:sz w:val="28"/>
          <w:szCs w:val="28"/>
        </w:rPr>
        <w:lastRenderedPageBreak/>
        <w:t xml:space="preserve">амбушюра </w:t>
      </w:r>
      <w:r w:rsidRPr="00DB3FE0"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Вып. 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pacing w:val="-1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pacing w:val="-1"/>
          <w:sz w:val="28"/>
          <w:szCs w:val="28"/>
        </w:rPr>
        <w:t>., 1976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pacing w:val="-5"/>
          <w:sz w:val="28"/>
          <w:szCs w:val="28"/>
        </w:rPr>
        <w:t xml:space="preserve">Арчажникова Л.Г. Проблема взаимосвязи музыкально-слуховых представлений и </w:t>
      </w:r>
      <w:r w:rsidRPr="00DB3FE0">
        <w:rPr>
          <w:rFonts w:ascii="Times New Roman" w:hAnsi="Times New Roman"/>
          <w:sz w:val="28"/>
          <w:szCs w:val="28"/>
        </w:rPr>
        <w:t>музыкально-двигательных навыков. Автореф. канд. искусствоведения. М.,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 w:rsidRPr="00DB3FE0">
        <w:rPr>
          <w:rFonts w:ascii="Times New Roman" w:hAnsi="Times New Roman"/>
          <w:sz w:val="28"/>
          <w:szCs w:val="28"/>
        </w:rPr>
        <w:t>Киев, 1956</w:t>
      </w:r>
    </w:p>
    <w:p w:rsidR="002D4613" w:rsidRPr="00DB3FE0" w:rsidRDefault="00DB3FE0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Волков Н.В.</w:t>
      </w:r>
      <w:r w:rsidR="00E75383" w:rsidRPr="00DB3FE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75383" w:rsidRPr="00DB3FE0"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 w:rsidR="00E75383" w:rsidRPr="00DB3FE0">
        <w:rPr>
          <w:rFonts w:ascii="Times New Roman" w:hAnsi="Times New Roman"/>
          <w:sz w:val="28"/>
          <w:szCs w:val="28"/>
        </w:rPr>
        <w:t xml:space="preserve">музыкального образования. Материалы научно- практической конференции. М., 1997. С 45-47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 w:rsidRPr="00DB3FE0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</w:t>
      </w:r>
      <w:r w:rsidR="009336EC">
        <w:rPr>
          <w:rFonts w:ascii="Times New Roman" w:hAnsi="Times New Roman"/>
          <w:spacing w:val="-4"/>
          <w:sz w:val="28"/>
          <w:szCs w:val="28"/>
        </w:rPr>
        <w:t>тембра звука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DB3FE0">
          <w:rPr>
            <w:rFonts w:ascii="Times New Roman" w:hAnsi="Times New Roman"/>
            <w:sz w:val="28"/>
            <w:szCs w:val="28"/>
          </w:rPr>
          <w:t>1. М</w:t>
        </w:r>
      </w:smartTag>
      <w:r w:rsidRPr="00DB3FE0">
        <w:rPr>
          <w:rFonts w:ascii="Times New Roman" w:hAnsi="Times New Roman"/>
          <w:sz w:val="28"/>
          <w:szCs w:val="28"/>
        </w:rPr>
        <w:t>., 1970. С. 11-38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Гарбузов Н. Зонная природа т</w:t>
      </w:r>
      <w:r w:rsidR="009336EC">
        <w:rPr>
          <w:rFonts w:ascii="Times New Roman" w:hAnsi="Times New Roman"/>
          <w:spacing w:val="-2"/>
          <w:sz w:val="28"/>
          <w:szCs w:val="28"/>
        </w:rPr>
        <w:t>ембрового слуха. М., 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Григорьев В. Некоторые проблемы специфики игрового движения музыканта-исполнителя /Вопросы музыкальной педагогики. Вып. 7, М</w:t>
      </w:r>
      <w:r w:rsidR="009336EC">
        <w:rPr>
          <w:rFonts w:ascii="Times New Roman" w:hAnsi="Times New Roman"/>
          <w:sz w:val="28"/>
          <w:szCs w:val="28"/>
        </w:rPr>
        <w:t>.,  1986. С. 65-81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Диков Б. О дыхании при игре на духо</w:t>
      </w:r>
      <w:r w:rsidR="009336EC">
        <w:rPr>
          <w:rFonts w:ascii="Times New Roman" w:hAnsi="Times New Roman"/>
          <w:spacing w:val="-2"/>
          <w:sz w:val="28"/>
          <w:szCs w:val="28"/>
        </w:rPr>
        <w:t>вых инструментах. М.,1956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 xml:space="preserve">Докшицер Т.А. </w:t>
      </w:r>
      <w:r w:rsidR="009336EC">
        <w:rPr>
          <w:rFonts w:ascii="Times New Roman" w:hAnsi="Times New Roman"/>
          <w:spacing w:val="-3"/>
          <w:sz w:val="28"/>
          <w:szCs w:val="28"/>
        </w:rPr>
        <w:t>Трубач на коне. М., 1996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2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</w:t>
      </w:r>
      <w:r w:rsidR="000D2AFD" w:rsidRPr="00DB3FE0">
        <w:rPr>
          <w:rFonts w:ascii="Times New Roman" w:hAnsi="Times New Roman"/>
          <w:sz w:val="28"/>
          <w:szCs w:val="28"/>
        </w:rPr>
        <w:t>перспективы</w:t>
      </w:r>
      <w:r w:rsidR="009336EC">
        <w:rPr>
          <w:rFonts w:ascii="Times New Roman" w:hAnsi="Times New Roman"/>
          <w:sz w:val="28"/>
          <w:szCs w:val="28"/>
        </w:rPr>
        <w:t>. Сб. тр. Тамбов, 1994. С.43-54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Зис А.Я. Исполнител</w:t>
      </w:r>
      <w:r w:rsidR="009336EC">
        <w:rPr>
          <w:rFonts w:ascii="Times New Roman" w:hAnsi="Times New Roman"/>
          <w:sz w:val="28"/>
          <w:szCs w:val="28"/>
        </w:rPr>
        <w:t>ьство на духовых инструментах (история и методика). Киев, 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Исполнительство на духовых инструментах и вопросы музыкальной педагогики. Сб. </w:t>
      </w:r>
      <w:r w:rsidRPr="00DB3FE0">
        <w:rPr>
          <w:rFonts w:ascii="Times New Roman" w:hAnsi="Times New Roman"/>
          <w:sz w:val="28"/>
          <w:szCs w:val="28"/>
        </w:rPr>
        <w:t xml:space="preserve">тр. Вып. </w:t>
      </w:r>
      <w:smartTag w:uri="urn:schemas-microsoft-com:office:smarttags" w:element="metricconverter">
        <w:smartTagPr>
          <w:attr w:name="ProductID" w:val="45. М"/>
        </w:smartTagPr>
        <w:r w:rsidRPr="00DB3FE0">
          <w:rPr>
            <w:rFonts w:ascii="Times New Roman" w:hAnsi="Times New Roman"/>
            <w:sz w:val="28"/>
            <w:szCs w:val="28"/>
          </w:rPr>
          <w:t>45. М</w:t>
        </w:r>
      </w:smartTag>
      <w:r w:rsidR="009336EC">
        <w:rPr>
          <w:rFonts w:ascii="Times New Roman" w:hAnsi="Times New Roman"/>
          <w:sz w:val="28"/>
          <w:szCs w:val="28"/>
        </w:rPr>
        <w:t>., 1979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</w:t>
      </w:r>
      <w:r w:rsidR="009336EC">
        <w:rPr>
          <w:rFonts w:ascii="Times New Roman" w:hAnsi="Times New Roman"/>
          <w:spacing w:val="-1"/>
          <w:sz w:val="28"/>
          <w:szCs w:val="28"/>
        </w:rPr>
        <w:t xml:space="preserve">М., 1986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 w:rsidR="009336EC">
        <w:rPr>
          <w:rFonts w:ascii="Times New Roman" w:hAnsi="Times New Roman"/>
          <w:sz w:val="28"/>
          <w:szCs w:val="28"/>
        </w:rPr>
        <w:t>проблемы. М., 1998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Маркова Е.Н. Интонационность музыкально</w:t>
      </w:r>
      <w:r w:rsidR="009336EC">
        <w:rPr>
          <w:rFonts w:ascii="Times New Roman" w:hAnsi="Times New Roman"/>
          <w:spacing w:val="-3"/>
          <w:sz w:val="28"/>
          <w:szCs w:val="28"/>
        </w:rPr>
        <w:t>го искусства. Киев,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</w:t>
      </w:r>
      <w:r w:rsidR="009336EC">
        <w:rPr>
          <w:rFonts w:ascii="Times New Roman" w:hAnsi="Times New Roman"/>
          <w:sz w:val="28"/>
          <w:szCs w:val="28"/>
        </w:rPr>
        <w:t>., 1988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Работа над чистото</w:t>
      </w:r>
      <w:r w:rsidR="009336EC">
        <w:rPr>
          <w:rFonts w:ascii="Times New Roman" w:hAnsi="Times New Roman"/>
          <w:spacing w:val="-3"/>
          <w:sz w:val="28"/>
          <w:szCs w:val="28"/>
        </w:rPr>
        <w:t>й строя на духовых инструментах (методические рекомендации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). </w:t>
      </w:r>
      <w:r w:rsidR="009336EC">
        <w:rPr>
          <w:rFonts w:ascii="Times New Roman" w:hAnsi="Times New Roman"/>
          <w:sz w:val="28"/>
          <w:szCs w:val="28"/>
        </w:rPr>
        <w:t>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/Труды </w:t>
      </w:r>
      <w:r w:rsidRPr="00DB3FE0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9336EC">
        <w:rPr>
          <w:rFonts w:ascii="Times New Roman" w:hAnsi="Times New Roman"/>
          <w:spacing w:val="-3"/>
          <w:sz w:val="28"/>
          <w:szCs w:val="28"/>
        </w:rPr>
        <w:t>о. М., 1960. Вып. 1. С. 338-355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</w:t>
      </w:r>
      <w:r w:rsidR="009336EC">
        <w:rPr>
          <w:rFonts w:ascii="Times New Roman" w:hAnsi="Times New Roman"/>
          <w:sz w:val="28"/>
          <w:szCs w:val="28"/>
        </w:rPr>
        <w:t>екомендации). 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 w:rsidRPr="00DB3FE0">
          <w:rPr>
            <w:rFonts w:ascii="Times New Roman" w:hAnsi="Times New Roman"/>
            <w:sz w:val="28"/>
            <w:szCs w:val="28"/>
          </w:rPr>
          <w:t>103, М</w:t>
        </w:r>
      </w:smartTag>
      <w:r w:rsidR="009336EC">
        <w:rPr>
          <w:rFonts w:ascii="Times New Roman" w:hAnsi="Times New Roman"/>
          <w:sz w:val="28"/>
          <w:szCs w:val="28"/>
        </w:rPr>
        <w:t>.,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Теория и практика игры на дух</w:t>
      </w:r>
      <w:r w:rsidR="009336EC">
        <w:rPr>
          <w:rFonts w:ascii="Times New Roman" w:hAnsi="Times New Roman"/>
          <w:sz w:val="28"/>
          <w:szCs w:val="28"/>
        </w:rPr>
        <w:t>овых инструментах. Сб. ст. Киев, 1989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="009336EC">
        <w:rPr>
          <w:rFonts w:ascii="Times New Roman" w:hAnsi="Times New Roman"/>
          <w:sz w:val="28"/>
          <w:szCs w:val="28"/>
        </w:rPr>
        <w:t>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Усов Ю.А. Методика обучения</w:t>
      </w:r>
      <w:r w:rsidR="009336EC">
        <w:rPr>
          <w:rFonts w:ascii="Times New Roman" w:hAnsi="Times New Roman"/>
          <w:spacing w:val="-3"/>
          <w:sz w:val="28"/>
          <w:szCs w:val="28"/>
        </w:rPr>
        <w:t xml:space="preserve"> игры на трубе. М., 1984</w:t>
      </w:r>
    </w:p>
    <w:p w:rsidR="002F23AB" w:rsidRPr="00DB3FE0" w:rsidRDefault="00E75383" w:rsidP="001637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sectPr w:rsidR="002F23AB" w:rsidRPr="00DB3FE0" w:rsidSect="001603D8">
      <w:footerReference w:type="default" r:id="rId7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CB" w:rsidRDefault="000C47CB" w:rsidP="00E401B3">
      <w:pPr>
        <w:spacing w:after="0" w:line="240" w:lineRule="auto"/>
      </w:pPr>
      <w:r>
        <w:separator/>
      </w:r>
    </w:p>
  </w:endnote>
  <w:endnote w:type="continuationSeparator" w:id="1">
    <w:p w:rsidR="000C47CB" w:rsidRDefault="000C47CB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2B" w:rsidRDefault="00C12F5D">
    <w:pPr>
      <w:pStyle w:val="a8"/>
      <w:jc w:val="right"/>
    </w:pPr>
    <w:fldSimple w:instr=" PAGE   \* MERGEFORMAT ">
      <w:r w:rsidR="007450F3">
        <w:rPr>
          <w:noProof/>
        </w:rPr>
        <w:t>2</w:t>
      </w:r>
    </w:fldSimple>
  </w:p>
  <w:p w:rsidR="0033682B" w:rsidRDefault="0033682B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CB" w:rsidRDefault="000C47CB" w:rsidP="00E401B3">
      <w:pPr>
        <w:spacing w:after="0" w:line="240" w:lineRule="auto"/>
      </w:pPr>
      <w:r>
        <w:separator/>
      </w:r>
    </w:p>
  </w:footnote>
  <w:footnote w:type="continuationSeparator" w:id="1">
    <w:p w:rsidR="000C47CB" w:rsidRDefault="000C47CB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41CC4"/>
    <w:rsid w:val="00023371"/>
    <w:rsid w:val="000234EC"/>
    <w:rsid w:val="00025882"/>
    <w:rsid w:val="000365A7"/>
    <w:rsid w:val="00044908"/>
    <w:rsid w:val="00050CA6"/>
    <w:rsid w:val="00051D9B"/>
    <w:rsid w:val="000524CA"/>
    <w:rsid w:val="00060EB2"/>
    <w:rsid w:val="0006340E"/>
    <w:rsid w:val="000704D8"/>
    <w:rsid w:val="00070AD5"/>
    <w:rsid w:val="00072886"/>
    <w:rsid w:val="00077A4E"/>
    <w:rsid w:val="000821F5"/>
    <w:rsid w:val="0008468C"/>
    <w:rsid w:val="000875E3"/>
    <w:rsid w:val="00090496"/>
    <w:rsid w:val="000A505E"/>
    <w:rsid w:val="000B107A"/>
    <w:rsid w:val="000B60C3"/>
    <w:rsid w:val="000B6B2D"/>
    <w:rsid w:val="000C47CB"/>
    <w:rsid w:val="000C7780"/>
    <w:rsid w:val="000D2AFD"/>
    <w:rsid w:val="000D48F5"/>
    <w:rsid w:val="000D5725"/>
    <w:rsid w:val="000D6FFF"/>
    <w:rsid w:val="000E43AA"/>
    <w:rsid w:val="000E43F1"/>
    <w:rsid w:val="000E5888"/>
    <w:rsid w:val="000E596F"/>
    <w:rsid w:val="000F3C2F"/>
    <w:rsid w:val="000F4FF1"/>
    <w:rsid w:val="000F5890"/>
    <w:rsid w:val="00101DD4"/>
    <w:rsid w:val="00117F67"/>
    <w:rsid w:val="00120AFC"/>
    <w:rsid w:val="001233F2"/>
    <w:rsid w:val="00123835"/>
    <w:rsid w:val="00130CD4"/>
    <w:rsid w:val="001330BF"/>
    <w:rsid w:val="00133B7B"/>
    <w:rsid w:val="001362B0"/>
    <w:rsid w:val="00136EC4"/>
    <w:rsid w:val="001467D4"/>
    <w:rsid w:val="00147EB4"/>
    <w:rsid w:val="001507A2"/>
    <w:rsid w:val="001518E7"/>
    <w:rsid w:val="001603D8"/>
    <w:rsid w:val="0016372C"/>
    <w:rsid w:val="00165DF4"/>
    <w:rsid w:val="001676C4"/>
    <w:rsid w:val="001700B8"/>
    <w:rsid w:val="001706BC"/>
    <w:rsid w:val="00172C9E"/>
    <w:rsid w:val="00175FF5"/>
    <w:rsid w:val="00184180"/>
    <w:rsid w:val="001845E5"/>
    <w:rsid w:val="00187049"/>
    <w:rsid w:val="001870C4"/>
    <w:rsid w:val="001A6F27"/>
    <w:rsid w:val="001B3176"/>
    <w:rsid w:val="001B4A10"/>
    <w:rsid w:val="001B795C"/>
    <w:rsid w:val="001D1D2C"/>
    <w:rsid w:val="001E2BDD"/>
    <w:rsid w:val="001E3C89"/>
    <w:rsid w:val="001F05DF"/>
    <w:rsid w:val="001F7335"/>
    <w:rsid w:val="00204060"/>
    <w:rsid w:val="0022197B"/>
    <w:rsid w:val="00223C58"/>
    <w:rsid w:val="00254F87"/>
    <w:rsid w:val="00261CF3"/>
    <w:rsid w:val="00262777"/>
    <w:rsid w:val="00262FBE"/>
    <w:rsid w:val="00271358"/>
    <w:rsid w:val="0028390F"/>
    <w:rsid w:val="00284CCB"/>
    <w:rsid w:val="002A3647"/>
    <w:rsid w:val="002A4929"/>
    <w:rsid w:val="002B7E84"/>
    <w:rsid w:val="002D0471"/>
    <w:rsid w:val="002D4366"/>
    <w:rsid w:val="002D4613"/>
    <w:rsid w:val="002D5949"/>
    <w:rsid w:val="002E0708"/>
    <w:rsid w:val="002E10B2"/>
    <w:rsid w:val="002E1CC3"/>
    <w:rsid w:val="002E6558"/>
    <w:rsid w:val="002F23AB"/>
    <w:rsid w:val="002F466E"/>
    <w:rsid w:val="002F6114"/>
    <w:rsid w:val="00307317"/>
    <w:rsid w:val="003145B5"/>
    <w:rsid w:val="00314C15"/>
    <w:rsid w:val="003177FF"/>
    <w:rsid w:val="00322805"/>
    <w:rsid w:val="00322CF8"/>
    <w:rsid w:val="00331A21"/>
    <w:rsid w:val="0033682B"/>
    <w:rsid w:val="00341CC4"/>
    <w:rsid w:val="003451CA"/>
    <w:rsid w:val="00346245"/>
    <w:rsid w:val="00353C01"/>
    <w:rsid w:val="003550A4"/>
    <w:rsid w:val="003558D1"/>
    <w:rsid w:val="00364537"/>
    <w:rsid w:val="00372DC2"/>
    <w:rsid w:val="00374251"/>
    <w:rsid w:val="0037694C"/>
    <w:rsid w:val="00380056"/>
    <w:rsid w:val="00384D2E"/>
    <w:rsid w:val="0038702A"/>
    <w:rsid w:val="00390AF1"/>
    <w:rsid w:val="00397B20"/>
    <w:rsid w:val="003A12D5"/>
    <w:rsid w:val="003C2300"/>
    <w:rsid w:val="003D66BF"/>
    <w:rsid w:val="003E55E8"/>
    <w:rsid w:val="003F4045"/>
    <w:rsid w:val="00400148"/>
    <w:rsid w:val="00402399"/>
    <w:rsid w:val="004030B0"/>
    <w:rsid w:val="00405553"/>
    <w:rsid w:val="00411B64"/>
    <w:rsid w:val="004159BD"/>
    <w:rsid w:val="0042110D"/>
    <w:rsid w:val="00422A64"/>
    <w:rsid w:val="004241C2"/>
    <w:rsid w:val="00424D53"/>
    <w:rsid w:val="00432B0A"/>
    <w:rsid w:val="0044267D"/>
    <w:rsid w:val="00455DD6"/>
    <w:rsid w:val="00456599"/>
    <w:rsid w:val="00457F4B"/>
    <w:rsid w:val="004628CC"/>
    <w:rsid w:val="00463300"/>
    <w:rsid w:val="00464964"/>
    <w:rsid w:val="00482BAA"/>
    <w:rsid w:val="0048746D"/>
    <w:rsid w:val="00490957"/>
    <w:rsid w:val="004957B9"/>
    <w:rsid w:val="00496B18"/>
    <w:rsid w:val="004A1B8E"/>
    <w:rsid w:val="004A373A"/>
    <w:rsid w:val="004A4BE1"/>
    <w:rsid w:val="004A6E6A"/>
    <w:rsid w:val="004B2725"/>
    <w:rsid w:val="004C08C7"/>
    <w:rsid w:val="004C2ADD"/>
    <w:rsid w:val="004D10DF"/>
    <w:rsid w:val="004D1CBD"/>
    <w:rsid w:val="004E1D72"/>
    <w:rsid w:val="004E50C5"/>
    <w:rsid w:val="004F0D7B"/>
    <w:rsid w:val="004F4677"/>
    <w:rsid w:val="004F4DA2"/>
    <w:rsid w:val="004F5AF0"/>
    <w:rsid w:val="004F6DE8"/>
    <w:rsid w:val="004F7F3C"/>
    <w:rsid w:val="005122EC"/>
    <w:rsid w:val="00522CCD"/>
    <w:rsid w:val="0052378B"/>
    <w:rsid w:val="005311AF"/>
    <w:rsid w:val="00533A97"/>
    <w:rsid w:val="0054144B"/>
    <w:rsid w:val="00545C65"/>
    <w:rsid w:val="00552E6F"/>
    <w:rsid w:val="00563A49"/>
    <w:rsid w:val="00564DD3"/>
    <w:rsid w:val="00565397"/>
    <w:rsid w:val="00581BD9"/>
    <w:rsid w:val="00596920"/>
    <w:rsid w:val="005A34BE"/>
    <w:rsid w:val="005A4F3A"/>
    <w:rsid w:val="005C7867"/>
    <w:rsid w:val="005E2A84"/>
    <w:rsid w:val="005F1F50"/>
    <w:rsid w:val="006157E1"/>
    <w:rsid w:val="00617D8A"/>
    <w:rsid w:val="00625535"/>
    <w:rsid w:val="006368D1"/>
    <w:rsid w:val="00647AF7"/>
    <w:rsid w:val="00647E90"/>
    <w:rsid w:val="00653128"/>
    <w:rsid w:val="00660E20"/>
    <w:rsid w:val="00680962"/>
    <w:rsid w:val="006852EE"/>
    <w:rsid w:val="00690CC1"/>
    <w:rsid w:val="006A46A2"/>
    <w:rsid w:val="006B4D46"/>
    <w:rsid w:val="006B6E90"/>
    <w:rsid w:val="006C13A9"/>
    <w:rsid w:val="006C1FBE"/>
    <w:rsid w:val="006C4123"/>
    <w:rsid w:val="006C46B3"/>
    <w:rsid w:val="006D42FD"/>
    <w:rsid w:val="006E107F"/>
    <w:rsid w:val="006E6AEB"/>
    <w:rsid w:val="006F40F7"/>
    <w:rsid w:val="006F59AF"/>
    <w:rsid w:val="0070279A"/>
    <w:rsid w:val="00712DF1"/>
    <w:rsid w:val="00713015"/>
    <w:rsid w:val="00714DF7"/>
    <w:rsid w:val="0072126B"/>
    <w:rsid w:val="007249C5"/>
    <w:rsid w:val="00731524"/>
    <w:rsid w:val="00734E7A"/>
    <w:rsid w:val="007376B7"/>
    <w:rsid w:val="007450F3"/>
    <w:rsid w:val="007455C0"/>
    <w:rsid w:val="007523B8"/>
    <w:rsid w:val="00755D4B"/>
    <w:rsid w:val="007560B1"/>
    <w:rsid w:val="00762543"/>
    <w:rsid w:val="00774124"/>
    <w:rsid w:val="00797355"/>
    <w:rsid w:val="007A48FB"/>
    <w:rsid w:val="007B0998"/>
    <w:rsid w:val="007B3784"/>
    <w:rsid w:val="007B4E80"/>
    <w:rsid w:val="007C1C71"/>
    <w:rsid w:val="007D381B"/>
    <w:rsid w:val="007E2D24"/>
    <w:rsid w:val="007E4130"/>
    <w:rsid w:val="007F385A"/>
    <w:rsid w:val="007F3DD4"/>
    <w:rsid w:val="007F4377"/>
    <w:rsid w:val="008039CA"/>
    <w:rsid w:val="0080561E"/>
    <w:rsid w:val="0081368B"/>
    <w:rsid w:val="00813C59"/>
    <w:rsid w:val="008162C1"/>
    <w:rsid w:val="008212D2"/>
    <w:rsid w:val="00821CAC"/>
    <w:rsid w:val="008472E0"/>
    <w:rsid w:val="00873D1D"/>
    <w:rsid w:val="00877337"/>
    <w:rsid w:val="008827CC"/>
    <w:rsid w:val="00887F15"/>
    <w:rsid w:val="00892443"/>
    <w:rsid w:val="008A517D"/>
    <w:rsid w:val="008C4791"/>
    <w:rsid w:val="008C59F5"/>
    <w:rsid w:val="008D4203"/>
    <w:rsid w:val="008D79C5"/>
    <w:rsid w:val="008E3504"/>
    <w:rsid w:val="008F2405"/>
    <w:rsid w:val="008F2B8A"/>
    <w:rsid w:val="009016E1"/>
    <w:rsid w:val="00902447"/>
    <w:rsid w:val="009206FB"/>
    <w:rsid w:val="009236CB"/>
    <w:rsid w:val="00931480"/>
    <w:rsid w:val="009331A7"/>
    <w:rsid w:val="009336EC"/>
    <w:rsid w:val="00935FA1"/>
    <w:rsid w:val="00937290"/>
    <w:rsid w:val="00943B1C"/>
    <w:rsid w:val="00944650"/>
    <w:rsid w:val="009453B4"/>
    <w:rsid w:val="00945EE3"/>
    <w:rsid w:val="00945FF2"/>
    <w:rsid w:val="0094757F"/>
    <w:rsid w:val="00965594"/>
    <w:rsid w:val="009712E5"/>
    <w:rsid w:val="00973353"/>
    <w:rsid w:val="00973B97"/>
    <w:rsid w:val="00976B94"/>
    <w:rsid w:val="009865F2"/>
    <w:rsid w:val="00987B8C"/>
    <w:rsid w:val="00987C3A"/>
    <w:rsid w:val="00990EF2"/>
    <w:rsid w:val="009A2470"/>
    <w:rsid w:val="009A2B69"/>
    <w:rsid w:val="009B4738"/>
    <w:rsid w:val="009C0E42"/>
    <w:rsid w:val="009C442F"/>
    <w:rsid w:val="009D2704"/>
    <w:rsid w:val="009D793C"/>
    <w:rsid w:val="009D7E78"/>
    <w:rsid w:val="009E3B92"/>
    <w:rsid w:val="009F602B"/>
    <w:rsid w:val="009F7781"/>
    <w:rsid w:val="00A02BED"/>
    <w:rsid w:val="00A076E5"/>
    <w:rsid w:val="00A21E54"/>
    <w:rsid w:val="00A25142"/>
    <w:rsid w:val="00A262F9"/>
    <w:rsid w:val="00A272C6"/>
    <w:rsid w:val="00A300CC"/>
    <w:rsid w:val="00A441B8"/>
    <w:rsid w:val="00A4437F"/>
    <w:rsid w:val="00A44412"/>
    <w:rsid w:val="00A45B22"/>
    <w:rsid w:val="00A46950"/>
    <w:rsid w:val="00A47760"/>
    <w:rsid w:val="00A524EC"/>
    <w:rsid w:val="00A5563B"/>
    <w:rsid w:val="00A57B49"/>
    <w:rsid w:val="00A60641"/>
    <w:rsid w:val="00A615BF"/>
    <w:rsid w:val="00A62D6A"/>
    <w:rsid w:val="00A81580"/>
    <w:rsid w:val="00A818FE"/>
    <w:rsid w:val="00A83F22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3BA"/>
    <w:rsid w:val="00AD0895"/>
    <w:rsid w:val="00AE0038"/>
    <w:rsid w:val="00AE41E8"/>
    <w:rsid w:val="00AE6E6C"/>
    <w:rsid w:val="00AF540E"/>
    <w:rsid w:val="00AF5B1C"/>
    <w:rsid w:val="00AF7EC5"/>
    <w:rsid w:val="00B0720E"/>
    <w:rsid w:val="00B12A0E"/>
    <w:rsid w:val="00B1426E"/>
    <w:rsid w:val="00B1730B"/>
    <w:rsid w:val="00B22F59"/>
    <w:rsid w:val="00B25480"/>
    <w:rsid w:val="00B25E4A"/>
    <w:rsid w:val="00B26A6E"/>
    <w:rsid w:val="00B27065"/>
    <w:rsid w:val="00B62F0B"/>
    <w:rsid w:val="00B642E7"/>
    <w:rsid w:val="00B648C2"/>
    <w:rsid w:val="00B71524"/>
    <w:rsid w:val="00B75AEA"/>
    <w:rsid w:val="00B802A5"/>
    <w:rsid w:val="00B80475"/>
    <w:rsid w:val="00B83FBF"/>
    <w:rsid w:val="00B9118A"/>
    <w:rsid w:val="00B95A72"/>
    <w:rsid w:val="00BA68C4"/>
    <w:rsid w:val="00BB6B12"/>
    <w:rsid w:val="00BC1834"/>
    <w:rsid w:val="00BC28BA"/>
    <w:rsid w:val="00BC6FFD"/>
    <w:rsid w:val="00BC7363"/>
    <w:rsid w:val="00BD0B93"/>
    <w:rsid w:val="00BD31F3"/>
    <w:rsid w:val="00BD4F05"/>
    <w:rsid w:val="00BE565F"/>
    <w:rsid w:val="00BE5D7C"/>
    <w:rsid w:val="00BE711F"/>
    <w:rsid w:val="00BF157D"/>
    <w:rsid w:val="00BF1C43"/>
    <w:rsid w:val="00BF6E6C"/>
    <w:rsid w:val="00C023EF"/>
    <w:rsid w:val="00C03BAD"/>
    <w:rsid w:val="00C12F5D"/>
    <w:rsid w:val="00C13B04"/>
    <w:rsid w:val="00C17B56"/>
    <w:rsid w:val="00C25C7B"/>
    <w:rsid w:val="00C26FE0"/>
    <w:rsid w:val="00C308FF"/>
    <w:rsid w:val="00C31796"/>
    <w:rsid w:val="00C31F5A"/>
    <w:rsid w:val="00C32B47"/>
    <w:rsid w:val="00C33FE6"/>
    <w:rsid w:val="00C37DB3"/>
    <w:rsid w:val="00C409FF"/>
    <w:rsid w:val="00C410CE"/>
    <w:rsid w:val="00C473E5"/>
    <w:rsid w:val="00C71778"/>
    <w:rsid w:val="00C730C8"/>
    <w:rsid w:val="00C8627D"/>
    <w:rsid w:val="00CA1C6F"/>
    <w:rsid w:val="00CA6B0A"/>
    <w:rsid w:val="00CB1B69"/>
    <w:rsid w:val="00CB5259"/>
    <w:rsid w:val="00CB7613"/>
    <w:rsid w:val="00CC0A68"/>
    <w:rsid w:val="00CC397F"/>
    <w:rsid w:val="00CC5ADF"/>
    <w:rsid w:val="00CC71EC"/>
    <w:rsid w:val="00CE04C6"/>
    <w:rsid w:val="00CE2198"/>
    <w:rsid w:val="00CF5BE8"/>
    <w:rsid w:val="00CF6F81"/>
    <w:rsid w:val="00CF783F"/>
    <w:rsid w:val="00D023C7"/>
    <w:rsid w:val="00D04DB2"/>
    <w:rsid w:val="00D13E72"/>
    <w:rsid w:val="00D15D79"/>
    <w:rsid w:val="00D27B10"/>
    <w:rsid w:val="00D27C37"/>
    <w:rsid w:val="00D30497"/>
    <w:rsid w:val="00D30E63"/>
    <w:rsid w:val="00D33A7C"/>
    <w:rsid w:val="00D33B6A"/>
    <w:rsid w:val="00D36074"/>
    <w:rsid w:val="00D435C5"/>
    <w:rsid w:val="00D43CD6"/>
    <w:rsid w:val="00D47E3F"/>
    <w:rsid w:val="00D56441"/>
    <w:rsid w:val="00D6542E"/>
    <w:rsid w:val="00D658E7"/>
    <w:rsid w:val="00D71BE3"/>
    <w:rsid w:val="00D73F3B"/>
    <w:rsid w:val="00D8154C"/>
    <w:rsid w:val="00D84A7C"/>
    <w:rsid w:val="00D86E88"/>
    <w:rsid w:val="00D87D6F"/>
    <w:rsid w:val="00D87EB8"/>
    <w:rsid w:val="00D90E8A"/>
    <w:rsid w:val="00DA6A10"/>
    <w:rsid w:val="00DB12F5"/>
    <w:rsid w:val="00DB18BD"/>
    <w:rsid w:val="00DB3FE0"/>
    <w:rsid w:val="00DC1099"/>
    <w:rsid w:val="00DC35D5"/>
    <w:rsid w:val="00DC5D53"/>
    <w:rsid w:val="00DD36C5"/>
    <w:rsid w:val="00DD3FC4"/>
    <w:rsid w:val="00DF1456"/>
    <w:rsid w:val="00E02134"/>
    <w:rsid w:val="00E03384"/>
    <w:rsid w:val="00E15402"/>
    <w:rsid w:val="00E208DF"/>
    <w:rsid w:val="00E21600"/>
    <w:rsid w:val="00E26994"/>
    <w:rsid w:val="00E37E38"/>
    <w:rsid w:val="00E401B3"/>
    <w:rsid w:val="00E40F11"/>
    <w:rsid w:val="00E46E2E"/>
    <w:rsid w:val="00E47D9C"/>
    <w:rsid w:val="00E52B8F"/>
    <w:rsid w:val="00E67050"/>
    <w:rsid w:val="00E71AA8"/>
    <w:rsid w:val="00E75383"/>
    <w:rsid w:val="00E8674D"/>
    <w:rsid w:val="00E97CF2"/>
    <w:rsid w:val="00E97D33"/>
    <w:rsid w:val="00EA00A2"/>
    <w:rsid w:val="00EA0301"/>
    <w:rsid w:val="00EA17D8"/>
    <w:rsid w:val="00EA5778"/>
    <w:rsid w:val="00EB0318"/>
    <w:rsid w:val="00EB5767"/>
    <w:rsid w:val="00EB5D75"/>
    <w:rsid w:val="00EB6A12"/>
    <w:rsid w:val="00EB776D"/>
    <w:rsid w:val="00EC01FC"/>
    <w:rsid w:val="00EC1C25"/>
    <w:rsid w:val="00EC32E3"/>
    <w:rsid w:val="00ED547D"/>
    <w:rsid w:val="00ED5A65"/>
    <w:rsid w:val="00ED5E02"/>
    <w:rsid w:val="00ED5E4A"/>
    <w:rsid w:val="00ED6BF5"/>
    <w:rsid w:val="00EE1CE2"/>
    <w:rsid w:val="00EE1D2E"/>
    <w:rsid w:val="00EE5D97"/>
    <w:rsid w:val="00EF4E7F"/>
    <w:rsid w:val="00EF5B98"/>
    <w:rsid w:val="00EF7C55"/>
    <w:rsid w:val="00F04DF2"/>
    <w:rsid w:val="00F05E6F"/>
    <w:rsid w:val="00F10105"/>
    <w:rsid w:val="00F112F3"/>
    <w:rsid w:val="00F11B80"/>
    <w:rsid w:val="00F16ED8"/>
    <w:rsid w:val="00F2560D"/>
    <w:rsid w:val="00F3128E"/>
    <w:rsid w:val="00F55710"/>
    <w:rsid w:val="00F65961"/>
    <w:rsid w:val="00F76593"/>
    <w:rsid w:val="00F878F5"/>
    <w:rsid w:val="00F96A8A"/>
    <w:rsid w:val="00F97189"/>
    <w:rsid w:val="00F97929"/>
    <w:rsid w:val="00FA7CE0"/>
    <w:rsid w:val="00FB10DB"/>
    <w:rsid w:val="00FB2136"/>
    <w:rsid w:val="00FB2F7F"/>
    <w:rsid w:val="00FB57B5"/>
    <w:rsid w:val="00FD3890"/>
    <w:rsid w:val="00FD3AEA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14">
    <w:name w:val="Основной текст Знак1"/>
    <w:rsid w:val="00533A97"/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55</Pages>
  <Words>9261</Words>
  <Characters>52791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15</cp:revision>
  <cp:lastPrinted>2014-08-12T09:21:00Z</cp:lastPrinted>
  <dcterms:created xsi:type="dcterms:W3CDTF">2013-02-11T12:01:00Z</dcterms:created>
  <dcterms:modified xsi:type="dcterms:W3CDTF">2016-10-15T12:33:00Z</dcterms:modified>
</cp:coreProperties>
</file>